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6226E" w14:textId="55219561" w:rsidR="00BD6284" w:rsidRDefault="004120A4" w:rsidP="00B237AC">
      <w:pPr>
        <w:pStyle w:val="ListParagraph"/>
        <w:ind w:left="360"/>
        <w:jc w:val="center"/>
        <w:rPr>
          <w:rFonts w:ascii="Calibri" w:hAnsi="Calibri" w:cs="Calibri"/>
          <w:b/>
          <w:bCs/>
          <w:i/>
          <w:iCs/>
          <w:sz w:val="21"/>
          <w:szCs w:val="21"/>
        </w:rPr>
      </w:pPr>
      <w:r>
        <w:rPr>
          <w:rFonts w:ascii="Calibri" w:hAnsi="Calibri" w:cs="Calibri"/>
          <w:b/>
          <w:bCs/>
          <w:i/>
          <w:iCs/>
          <w:sz w:val="21"/>
          <w:szCs w:val="21"/>
        </w:rPr>
        <w:t>Burkina Faso</w:t>
      </w:r>
      <w:r w:rsidR="00BD6284">
        <w:rPr>
          <w:rFonts w:ascii="Calibri" w:hAnsi="Calibri" w:cs="Calibri"/>
          <w:b/>
          <w:bCs/>
          <w:i/>
          <w:iCs/>
          <w:sz w:val="21"/>
          <w:szCs w:val="21"/>
        </w:rPr>
        <w:t xml:space="preserve"> National Child Project under the Africa </w:t>
      </w:r>
      <w:proofErr w:type="spellStart"/>
      <w:r w:rsidR="00BD6284">
        <w:rPr>
          <w:rFonts w:ascii="Calibri" w:hAnsi="Calibri" w:cs="Calibri"/>
          <w:b/>
          <w:bCs/>
          <w:i/>
          <w:iCs/>
          <w:sz w:val="21"/>
          <w:szCs w:val="21"/>
        </w:rPr>
        <w:t>Minigrids</w:t>
      </w:r>
      <w:proofErr w:type="spellEnd"/>
      <w:r w:rsidR="00BD6284">
        <w:rPr>
          <w:rFonts w:ascii="Calibri" w:hAnsi="Calibri" w:cs="Calibri"/>
          <w:b/>
          <w:bCs/>
          <w:i/>
          <w:iCs/>
          <w:sz w:val="21"/>
          <w:szCs w:val="21"/>
        </w:rPr>
        <w:t xml:space="preserve"> Program (AMP)</w:t>
      </w:r>
    </w:p>
    <w:p w14:paraId="6AA2F604" w14:textId="046C873A" w:rsidR="00B237AC" w:rsidRPr="008C57DE" w:rsidRDefault="00BD6284" w:rsidP="00DF41F2">
      <w:pPr>
        <w:pStyle w:val="ListParagraph"/>
        <w:ind w:left="360"/>
        <w:jc w:val="center"/>
        <w:rPr>
          <w:rFonts w:ascii="Calibri" w:hAnsi="Calibri" w:cs="Calibri"/>
          <w:b/>
          <w:bCs/>
          <w:i/>
          <w:iCs/>
          <w:sz w:val="21"/>
          <w:szCs w:val="21"/>
        </w:rPr>
      </w:pPr>
      <w:r>
        <w:rPr>
          <w:rFonts w:ascii="Calibri" w:hAnsi="Calibri" w:cs="Calibri"/>
          <w:b/>
          <w:bCs/>
          <w:i/>
          <w:iCs/>
          <w:sz w:val="21"/>
          <w:szCs w:val="21"/>
        </w:rPr>
        <w:t xml:space="preserve">Annex </w:t>
      </w:r>
      <w:r w:rsidR="00EF3812">
        <w:rPr>
          <w:rFonts w:ascii="Calibri" w:hAnsi="Calibri" w:cs="Calibri"/>
          <w:b/>
          <w:bCs/>
          <w:i/>
          <w:iCs/>
          <w:sz w:val="21"/>
          <w:szCs w:val="21"/>
        </w:rPr>
        <w:t xml:space="preserve">13 </w:t>
      </w:r>
      <w:r w:rsidRPr="00BD6284">
        <w:rPr>
          <w:rFonts w:ascii="Calibri" w:hAnsi="Calibri" w:cs="Calibri"/>
          <w:b/>
          <w:bCs/>
          <w:i/>
          <w:iCs/>
          <w:sz w:val="21"/>
          <w:szCs w:val="21"/>
        </w:rPr>
        <w:t>–</w:t>
      </w:r>
      <w:r>
        <w:rPr>
          <w:rFonts w:ascii="Calibri" w:hAnsi="Calibri" w:cs="Calibri"/>
          <w:b/>
          <w:bCs/>
          <w:i/>
          <w:iCs/>
          <w:sz w:val="21"/>
          <w:szCs w:val="21"/>
        </w:rPr>
        <w:t xml:space="preserve"> </w:t>
      </w:r>
      <w:r w:rsidR="004C2334" w:rsidRPr="008C57DE">
        <w:rPr>
          <w:rFonts w:ascii="Calibri" w:hAnsi="Calibri" w:cs="Calibri"/>
          <w:b/>
          <w:bCs/>
          <w:i/>
          <w:iCs/>
          <w:sz w:val="21"/>
          <w:szCs w:val="21"/>
        </w:rPr>
        <w:t xml:space="preserve">GHG Emissions Reductions and </w:t>
      </w:r>
      <w:r w:rsidR="00DF41F2">
        <w:rPr>
          <w:rFonts w:ascii="Calibri" w:hAnsi="Calibri" w:cs="Calibri"/>
          <w:b/>
          <w:bCs/>
          <w:i/>
          <w:iCs/>
          <w:sz w:val="21"/>
          <w:szCs w:val="21"/>
        </w:rPr>
        <w:t xml:space="preserve">Project’s target contributions to GEF-7 Core </w:t>
      </w:r>
      <w:r w:rsidR="005A02CF">
        <w:rPr>
          <w:rFonts w:ascii="Calibri" w:hAnsi="Calibri" w:cs="Calibri"/>
          <w:b/>
          <w:bCs/>
          <w:i/>
          <w:iCs/>
          <w:sz w:val="21"/>
          <w:szCs w:val="21"/>
        </w:rPr>
        <w:t>Indicators</w:t>
      </w:r>
    </w:p>
    <w:p w14:paraId="775C129F" w14:textId="77777777" w:rsidR="00EF3812" w:rsidRPr="00494F02" w:rsidRDefault="00EF3812" w:rsidP="00EF3812">
      <w:pPr>
        <w:pStyle w:val="Heading1"/>
      </w:pPr>
      <w:r w:rsidRPr="00494F02">
        <w:t>Introduction</w:t>
      </w:r>
    </w:p>
    <w:p w14:paraId="22436815" w14:textId="77777777" w:rsidR="00EF3812" w:rsidRPr="00494F02" w:rsidRDefault="00EF3812" w:rsidP="00EF3812">
      <w:pPr>
        <w:jc w:val="both"/>
        <w:rPr>
          <w:rFonts w:ascii="Calibri" w:hAnsi="Calibri" w:cs="Calibri"/>
          <w:sz w:val="21"/>
          <w:szCs w:val="21"/>
        </w:rPr>
      </w:pPr>
    </w:p>
    <w:p w14:paraId="63BCCCAA" w14:textId="77777777" w:rsidR="00397E3C" w:rsidRDefault="00EF3812" w:rsidP="00397E3C">
      <w:pPr>
        <w:jc w:val="both"/>
        <w:rPr>
          <w:rFonts w:ascii="Calibri" w:hAnsi="Calibri" w:cs="Calibri"/>
          <w:sz w:val="21"/>
          <w:szCs w:val="21"/>
        </w:rPr>
      </w:pPr>
      <w:r w:rsidRPr="00494F02">
        <w:rPr>
          <w:rFonts w:ascii="Calibri" w:hAnsi="Calibri" w:cs="Calibri"/>
          <w:sz w:val="21"/>
          <w:szCs w:val="21"/>
        </w:rPr>
        <w:t xml:space="preserve">A financial model has been developed during the PPG Phase (the AMP Financial Model) the main objective of which is to take a standardized approach at analyzing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pilots which will receive support from national child projects and </w:t>
      </w:r>
      <w:r w:rsidRPr="00494F02">
        <w:rPr>
          <w:rFonts w:ascii="Calibri" w:hAnsi="Calibri" w:cs="Calibri"/>
          <w:b/>
          <w:bCs/>
          <w:sz w:val="21"/>
          <w:szCs w:val="21"/>
        </w:rPr>
        <w:t xml:space="preserve">provide revised estimations for the projects’ target contributions to GEF-7 Core Indicators </w:t>
      </w:r>
      <w:r w:rsidRPr="00494F02">
        <w:rPr>
          <w:rFonts w:ascii="Calibri" w:hAnsi="Calibri" w:cs="Calibri"/>
          <w:sz w:val="21"/>
          <w:szCs w:val="21"/>
        </w:rPr>
        <w:t xml:space="preserve">to replace those developed during the PFD Phase. </w:t>
      </w:r>
      <w:r w:rsidR="00397E3C">
        <w:rPr>
          <w:rFonts w:ascii="Calibri" w:hAnsi="Calibri" w:cs="Calibri"/>
          <w:sz w:val="21"/>
          <w:szCs w:val="21"/>
        </w:rPr>
        <w:fldChar w:fldCharType="begin"/>
      </w:r>
      <w:r w:rsidR="00397E3C">
        <w:rPr>
          <w:rFonts w:ascii="Calibri" w:hAnsi="Calibri" w:cs="Calibri"/>
          <w:sz w:val="21"/>
          <w:szCs w:val="21"/>
        </w:rPr>
        <w:instrText xml:space="preserve"> REF _Ref73618412 \h  \* MERGEFORMAT </w:instrText>
      </w:r>
      <w:r w:rsidR="00397E3C">
        <w:rPr>
          <w:rFonts w:ascii="Calibri" w:hAnsi="Calibri" w:cs="Calibri"/>
          <w:sz w:val="21"/>
          <w:szCs w:val="21"/>
        </w:rPr>
      </w:r>
      <w:r w:rsidR="00397E3C">
        <w:rPr>
          <w:rFonts w:ascii="Calibri" w:hAnsi="Calibri" w:cs="Calibri"/>
          <w:sz w:val="21"/>
          <w:szCs w:val="21"/>
        </w:rPr>
        <w:fldChar w:fldCharType="separate"/>
      </w:r>
      <w:r w:rsidR="00397E3C" w:rsidRPr="001157CF">
        <w:rPr>
          <w:rFonts w:ascii="Calibri" w:hAnsi="Calibri" w:cs="Calibri"/>
          <w:sz w:val="21"/>
          <w:szCs w:val="21"/>
        </w:rPr>
        <w:t>Box 1</w:t>
      </w:r>
      <w:r w:rsidR="00397E3C">
        <w:rPr>
          <w:rFonts w:ascii="Calibri" w:hAnsi="Calibri" w:cs="Calibri"/>
          <w:sz w:val="21"/>
          <w:szCs w:val="21"/>
        </w:rPr>
        <w:fldChar w:fldCharType="end"/>
      </w:r>
      <w:r w:rsidR="00397E3C">
        <w:rPr>
          <w:rFonts w:ascii="Calibri" w:hAnsi="Calibri" w:cs="Calibri"/>
          <w:sz w:val="21"/>
          <w:szCs w:val="21"/>
        </w:rPr>
        <w:t xml:space="preserve"> presents the indicators AMP projects report on.</w:t>
      </w:r>
    </w:p>
    <w:p w14:paraId="5D047CA2" w14:textId="77777777" w:rsidR="00397E3C" w:rsidRDefault="00397E3C" w:rsidP="00397E3C">
      <w:pPr>
        <w:jc w:val="both"/>
        <w:rPr>
          <w:rFonts w:ascii="Calibri" w:hAnsi="Calibri" w:cs="Calibri"/>
          <w:sz w:val="21"/>
          <w:szCs w:val="21"/>
        </w:rPr>
      </w:pPr>
    </w:p>
    <w:p w14:paraId="102E3BC1" w14:textId="77777777" w:rsidR="00397E3C" w:rsidRDefault="00397E3C" w:rsidP="00397E3C">
      <w:pPr>
        <w:pStyle w:val="Caption"/>
        <w:keepNext/>
      </w:pPr>
      <w:bookmarkStart w:id="0" w:name="_Ref73618412"/>
      <w:r>
        <w:t xml:space="preserve">Box </w:t>
      </w:r>
      <w:r w:rsidR="00B26BA8">
        <w:fldChar w:fldCharType="begin"/>
      </w:r>
      <w:r w:rsidR="00B26BA8">
        <w:instrText xml:space="preserve"> SEQ Box \* ARABIC </w:instrText>
      </w:r>
      <w:r w:rsidR="00B26BA8">
        <w:fldChar w:fldCharType="separate"/>
      </w:r>
      <w:r>
        <w:rPr>
          <w:noProof/>
        </w:rPr>
        <w:t>1</w:t>
      </w:r>
      <w:r w:rsidR="00B26BA8">
        <w:rPr>
          <w:noProof/>
        </w:rPr>
        <w:fldChar w:fldCharType="end"/>
      </w:r>
      <w:bookmarkEnd w:id="0"/>
      <w:r>
        <w:t xml:space="preserve">: </w:t>
      </w:r>
      <w:r w:rsidRPr="00535B79">
        <w:t>AMP &amp; GEF-7 Core Indicators</w:t>
      </w:r>
    </w:p>
    <w:p w14:paraId="58B719FA" w14:textId="77777777" w:rsidR="00397E3C" w:rsidRDefault="00397E3C" w:rsidP="00397E3C">
      <w:pPr>
        <w:jc w:val="both"/>
        <w:rPr>
          <w:rFonts w:ascii="Calibri" w:hAnsi="Calibri" w:cs="Calibri"/>
          <w:sz w:val="21"/>
          <w:szCs w:val="21"/>
        </w:rPr>
      </w:pPr>
      <w:r>
        <w:rPr>
          <w:rFonts w:ascii="Calibri" w:hAnsi="Calibri" w:cs="Calibri"/>
          <w:noProof/>
          <w:sz w:val="21"/>
          <w:szCs w:val="21"/>
        </w:rPr>
        <mc:AlternateContent>
          <mc:Choice Requires="wps">
            <w:drawing>
              <wp:inline distT="0" distB="0" distL="0" distR="0" wp14:anchorId="6A85D90F" wp14:editId="2BE51494">
                <wp:extent cx="5943600" cy="3735422"/>
                <wp:effectExtent l="0" t="0" r="12700" b="11430"/>
                <wp:docPr id="1" name="Text Box 1"/>
                <wp:cNvGraphicFramePr/>
                <a:graphic xmlns:a="http://schemas.openxmlformats.org/drawingml/2006/main">
                  <a:graphicData uri="http://schemas.microsoft.com/office/word/2010/wordprocessingShape">
                    <wps:wsp>
                      <wps:cNvSpPr txBox="1"/>
                      <wps:spPr>
                        <a:xfrm>
                          <a:off x="0" y="0"/>
                          <a:ext cx="5943600" cy="3735422"/>
                        </a:xfrm>
                        <a:prstGeom prst="rect">
                          <a:avLst/>
                        </a:prstGeom>
                        <a:solidFill>
                          <a:schemeClr val="lt1"/>
                        </a:solidFill>
                        <a:ln w="6350">
                          <a:solidFill>
                            <a:schemeClr val="tx1"/>
                          </a:solidFill>
                        </a:ln>
                      </wps:spPr>
                      <wps:txbx>
                        <w:txbxContent>
                          <w:p w14:paraId="464BFF0D" w14:textId="77777777" w:rsidR="00397E3C" w:rsidRPr="00F21C1E" w:rsidRDefault="00397E3C" w:rsidP="00397E3C">
                            <w:pPr>
                              <w:jc w:val="both"/>
                              <w:rPr>
                                <w:rFonts w:ascii="Calibri" w:hAnsi="Calibri" w:cs="Calibri"/>
                                <w:sz w:val="18"/>
                                <w:szCs w:val="18"/>
                              </w:rPr>
                            </w:pPr>
                            <w:r w:rsidRPr="00F21C1E">
                              <w:rPr>
                                <w:rFonts w:ascii="Calibri" w:hAnsi="Calibri" w:cs="Calibri"/>
                                <w:sz w:val="18"/>
                                <w:szCs w:val="18"/>
                              </w:rPr>
                              <w:t>AMP projects contribute to the following GEF-7 Core Indicators:</w:t>
                            </w:r>
                          </w:p>
                          <w:p w14:paraId="6C846299" w14:textId="77777777" w:rsidR="00397E3C" w:rsidRPr="00F21C1E" w:rsidRDefault="00397E3C" w:rsidP="00397E3C">
                            <w:pPr>
                              <w:jc w:val="both"/>
                              <w:rPr>
                                <w:rFonts w:ascii="Calibri" w:hAnsi="Calibri" w:cs="Calibri"/>
                                <w:sz w:val="18"/>
                                <w:szCs w:val="18"/>
                              </w:rPr>
                            </w:pPr>
                          </w:p>
                          <w:p w14:paraId="2DC76F5C" w14:textId="77777777" w:rsidR="00397E3C" w:rsidRPr="00F21C1E" w:rsidRDefault="00397E3C" w:rsidP="00397E3C">
                            <w:pPr>
                              <w:pStyle w:val="ListParagraph"/>
                              <w:numPr>
                                <w:ilvl w:val="0"/>
                                <w:numId w:val="54"/>
                              </w:numPr>
                              <w:tabs>
                                <w:tab w:val="clear" w:pos="720"/>
                                <w:tab w:val="num" w:pos="360"/>
                              </w:tabs>
                              <w:ind w:left="360"/>
                              <w:rPr>
                                <w:rFonts w:ascii="Calibri" w:hAnsi="Calibri" w:cs="Calibri"/>
                                <w:sz w:val="18"/>
                                <w:szCs w:val="18"/>
                              </w:rPr>
                            </w:pPr>
                            <w:r w:rsidRPr="00F21C1E">
                              <w:rPr>
                                <w:rFonts w:ascii="Calibri" w:hAnsi="Calibri" w:cs="Calibri"/>
                                <w:b/>
                                <w:bCs/>
                                <w:sz w:val="18"/>
                                <w:szCs w:val="18"/>
                              </w:rPr>
                              <w:t xml:space="preserve">Core indicator 6: Greenhouse Gas Emissions Mitigated </w:t>
                            </w:r>
                            <w:r w:rsidRPr="00F21C1E">
                              <w:rPr>
                                <w:rFonts w:ascii="Calibri" w:hAnsi="Calibri" w:cs="Calibri"/>
                                <w:sz w:val="18"/>
                                <w:szCs w:val="18"/>
                              </w:rPr>
                              <w:t>captures the amount of GHG emissions expected to</w:t>
                            </w:r>
                            <w:r w:rsidRPr="00F21C1E">
                              <w:rPr>
                                <w:rFonts w:ascii="Calibri" w:hAnsi="Calibri" w:cs="Calibri"/>
                                <w:b/>
                                <w:bCs/>
                                <w:sz w:val="18"/>
                                <w:szCs w:val="18"/>
                              </w:rPr>
                              <w:t xml:space="preserve"> </w:t>
                            </w:r>
                            <w:r w:rsidRPr="00F21C1E">
                              <w:rPr>
                                <w:rFonts w:ascii="Calibri" w:hAnsi="Calibri" w:cs="Calibri"/>
                                <w:sz w:val="18"/>
                                <w:szCs w:val="18"/>
                              </w:rPr>
                              <w:t xml:space="preserve">be avoided through the GEF project’s investment in renewable energy </w:t>
                            </w:r>
                            <w:proofErr w:type="spellStart"/>
                            <w:r w:rsidRPr="00F21C1E">
                              <w:rPr>
                                <w:rFonts w:ascii="Calibri" w:hAnsi="Calibri" w:cs="Calibri"/>
                                <w:sz w:val="18"/>
                                <w:szCs w:val="18"/>
                              </w:rPr>
                              <w:t>minigrids</w:t>
                            </w:r>
                            <w:proofErr w:type="spellEnd"/>
                            <w:r w:rsidRPr="00F21C1E">
                              <w:rPr>
                                <w:rFonts w:ascii="Calibri" w:hAnsi="Calibri" w:cs="Calibri"/>
                                <w:sz w:val="18"/>
                                <w:szCs w:val="18"/>
                              </w:rPr>
                              <w:t>. It should be measured above a baseline value. Mitigation benefits include:</w:t>
                            </w:r>
                          </w:p>
                          <w:p w14:paraId="5707E5ED" w14:textId="77777777" w:rsidR="00397E3C" w:rsidRPr="00F21C1E" w:rsidRDefault="00397E3C" w:rsidP="00397E3C">
                            <w:pPr>
                              <w:pStyle w:val="ListParagraph"/>
                              <w:numPr>
                                <w:ilvl w:val="1"/>
                                <w:numId w:val="54"/>
                              </w:numPr>
                              <w:tabs>
                                <w:tab w:val="clear" w:pos="1440"/>
                                <w:tab w:val="num" w:pos="1080"/>
                              </w:tabs>
                              <w:ind w:left="1080"/>
                              <w:rPr>
                                <w:rFonts w:ascii="Calibri" w:hAnsi="Calibri" w:cs="Calibri"/>
                                <w:sz w:val="18"/>
                                <w:szCs w:val="18"/>
                              </w:rPr>
                            </w:pPr>
                            <w:r w:rsidRPr="00F21C1E">
                              <w:rPr>
                                <w:rFonts w:ascii="Calibri" w:hAnsi="Calibri" w:cs="Calibri"/>
                                <w:b/>
                                <w:bCs/>
                                <w:sz w:val="18"/>
                                <w:szCs w:val="18"/>
                              </w:rPr>
                              <w:t>Direct emissions reductions</w:t>
                            </w:r>
                            <w:r w:rsidRPr="00F21C1E">
                              <w:rPr>
                                <w:rFonts w:ascii="Calibri" w:hAnsi="Calibri" w:cs="Calibri"/>
                                <w:sz w:val="18"/>
                                <w:szCs w:val="18"/>
                              </w:rPr>
                              <w:t xml:space="preserve"> attributable to the investments made during the project's supervised implementation period, totaled over the respective lifetime of the investments. For national child projects under AMP, direct emission mitigation arises from </w:t>
                            </w:r>
                            <w:proofErr w:type="spellStart"/>
                            <w:r w:rsidRPr="00F21C1E">
                              <w:rPr>
                                <w:rFonts w:ascii="Calibri" w:hAnsi="Calibri" w:cs="Calibri"/>
                                <w:sz w:val="18"/>
                                <w:szCs w:val="18"/>
                              </w:rPr>
                              <w:t>minigrid</w:t>
                            </w:r>
                            <w:proofErr w:type="spellEnd"/>
                            <w:r w:rsidRPr="00F21C1E">
                              <w:rPr>
                                <w:rFonts w:ascii="Calibri" w:hAnsi="Calibri" w:cs="Calibri"/>
                                <w:sz w:val="18"/>
                                <w:szCs w:val="18"/>
                              </w:rPr>
                              <w:t xml:space="preserve"> pilot investments under Component 2.</w:t>
                            </w:r>
                          </w:p>
                          <w:p w14:paraId="650C9634" w14:textId="77777777" w:rsidR="00397E3C" w:rsidRPr="00F21C1E" w:rsidRDefault="00397E3C" w:rsidP="00397E3C">
                            <w:pPr>
                              <w:pStyle w:val="ListParagraph"/>
                              <w:numPr>
                                <w:ilvl w:val="1"/>
                                <w:numId w:val="54"/>
                              </w:numPr>
                              <w:tabs>
                                <w:tab w:val="clear" w:pos="1440"/>
                                <w:tab w:val="num" w:pos="1080"/>
                              </w:tabs>
                              <w:ind w:left="1080"/>
                              <w:rPr>
                                <w:rFonts w:ascii="Calibri" w:hAnsi="Calibri" w:cs="Calibri"/>
                                <w:sz w:val="18"/>
                                <w:szCs w:val="18"/>
                              </w:rPr>
                            </w:pPr>
                            <w:r w:rsidRPr="00F21C1E">
                              <w:rPr>
                                <w:rFonts w:ascii="Calibri" w:hAnsi="Calibri" w:cs="Calibri"/>
                                <w:b/>
                                <w:bCs/>
                                <w:sz w:val="18"/>
                                <w:szCs w:val="18"/>
                              </w:rPr>
                              <w:t xml:space="preserve">Indirect emissions reductions </w:t>
                            </w:r>
                            <w:r w:rsidRPr="00F21C1E">
                              <w:rPr>
                                <w:rFonts w:ascii="Calibri" w:hAnsi="Calibri" w:cs="Calibri"/>
                                <w:sz w:val="18"/>
                                <w:szCs w:val="18"/>
                              </w:rPr>
                              <w:t>that could result from a broader adoption of the outcomes of a GEF project plus longer-term emission reductions from behavioral change</w:t>
                            </w:r>
                            <w:r w:rsidRPr="00F21C1E">
                              <w:rPr>
                                <w:rStyle w:val="FootnoteReference"/>
                                <w:rFonts w:ascii="Calibri" w:hAnsi="Calibri" w:cs="Calibri"/>
                                <w:sz w:val="18"/>
                                <w:szCs w:val="18"/>
                              </w:rPr>
                              <w:footnoteRef/>
                            </w:r>
                            <w:r w:rsidRPr="00F21C1E">
                              <w:rPr>
                                <w:rFonts w:ascii="Calibri" w:hAnsi="Calibri" w:cs="Calibri"/>
                                <w:sz w:val="18"/>
                                <w:szCs w:val="18"/>
                              </w:rPr>
                              <w:t xml:space="preserve"> in the post-project period. Broader adoption of a GEF project proceeds through several processes including sustaining, mainstreaming, replication, scaling-up and market change. For national child projects under AMP, direct emission mitigation results from creating a general enabled investment environment for </w:t>
                            </w:r>
                            <w:proofErr w:type="spellStart"/>
                            <w:r w:rsidRPr="00F21C1E">
                              <w:rPr>
                                <w:rFonts w:ascii="Calibri" w:hAnsi="Calibri" w:cs="Calibri"/>
                                <w:sz w:val="18"/>
                                <w:szCs w:val="18"/>
                              </w:rPr>
                              <w:t>minigrid</w:t>
                            </w:r>
                            <w:proofErr w:type="spellEnd"/>
                            <w:r w:rsidRPr="00F21C1E">
                              <w:rPr>
                                <w:rFonts w:ascii="Calibri" w:hAnsi="Calibri" w:cs="Calibri"/>
                                <w:sz w:val="18"/>
                                <w:szCs w:val="18"/>
                              </w:rPr>
                              <w:t xml:space="preserve"> market development, and subsequent investment flows.</w:t>
                            </w:r>
                          </w:p>
                          <w:p w14:paraId="2EEB3251" w14:textId="77777777" w:rsidR="00397E3C" w:rsidRPr="00F21C1E" w:rsidRDefault="00397E3C" w:rsidP="00397E3C">
                            <w:pPr>
                              <w:pStyle w:val="ListParagraph"/>
                              <w:ind w:left="360"/>
                              <w:rPr>
                                <w:rFonts w:ascii="Calibri" w:hAnsi="Calibri" w:cs="Calibri"/>
                                <w:b/>
                                <w:bCs/>
                                <w:sz w:val="18"/>
                                <w:szCs w:val="18"/>
                              </w:rPr>
                            </w:pPr>
                          </w:p>
                          <w:p w14:paraId="0FF616B5" w14:textId="77777777" w:rsidR="00397E3C" w:rsidRPr="00F21C1E" w:rsidRDefault="00397E3C" w:rsidP="00397E3C">
                            <w:pPr>
                              <w:pStyle w:val="ListParagraph"/>
                              <w:numPr>
                                <w:ilvl w:val="0"/>
                                <w:numId w:val="54"/>
                              </w:numPr>
                              <w:ind w:left="360"/>
                              <w:rPr>
                                <w:rFonts w:ascii="Calibri" w:hAnsi="Calibri" w:cs="Calibri"/>
                                <w:b/>
                                <w:bCs/>
                                <w:sz w:val="18"/>
                                <w:szCs w:val="18"/>
                              </w:rPr>
                            </w:pPr>
                            <w:r w:rsidRPr="00F21C1E">
                              <w:rPr>
                                <w:rFonts w:ascii="Calibri" w:hAnsi="Calibri" w:cs="Calibri"/>
                                <w:b/>
                                <w:bCs/>
                                <w:sz w:val="18"/>
                                <w:szCs w:val="18"/>
                              </w:rPr>
                              <w:t xml:space="preserve">Context Sub-indicator 6.4: Increase in installed renewable energy capacity per technology </w:t>
                            </w:r>
                            <w:r w:rsidRPr="00F21C1E">
                              <w:rPr>
                                <w:rFonts w:ascii="Calibri" w:hAnsi="Calibri" w:cs="Calibri"/>
                                <w:sz w:val="18"/>
                                <w:szCs w:val="18"/>
                              </w:rPr>
                              <w:t>captures the increase in renewable energy generation or storage capacity and should be disaggregate by type of renewable energy technology (biomass, geothermal, ocean, small hydro, solar photovoltaic, solar thermal, wind power, and storage). All AMP national child projects will be contributing to the increase of solar photovoltaic and/or storage capacity.</w:t>
                            </w:r>
                          </w:p>
                          <w:p w14:paraId="6ED1E9F4" w14:textId="77777777" w:rsidR="00397E3C" w:rsidRPr="00F21C1E" w:rsidRDefault="00397E3C" w:rsidP="00397E3C">
                            <w:pPr>
                              <w:pStyle w:val="ListParagraph"/>
                              <w:ind w:left="360"/>
                              <w:rPr>
                                <w:rFonts w:ascii="Calibri" w:hAnsi="Calibri" w:cs="Calibri"/>
                                <w:sz w:val="18"/>
                                <w:szCs w:val="18"/>
                              </w:rPr>
                            </w:pPr>
                          </w:p>
                          <w:p w14:paraId="06092B6F" w14:textId="77777777" w:rsidR="00397E3C" w:rsidRPr="00F21C1E" w:rsidRDefault="00397E3C" w:rsidP="00397E3C">
                            <w:pPr>
                              <w:pStyle w:val="ListParagraph"/>
                              <w:numPr>
                                <w:ilvl w:val="0"/>
                                <w:numId w:val="54"/>
                              </w:numPr>
                              <w:ind w:left="360"/>
                              <w:rPr>
                                <w:sz w:val="18"/>
                                <w:szCs w:val="18"/>
                              </w:rPr>
                            </w:pPr>
                            <w:r w:rsidRPr="00F21C1E">
                              <w:rPr>
                                <w:rFonts w:ascii="Calibri" w:hAnsi="Calibri" w:cs="Calibri"/>
                                <w:b/>
                                <w:bCs/>
                                <w:sz w:val="18"/>
                                <w:szCs w:val="18"/>
                              </w:rPr>
                              <w:t>Core indicator 11: Number of direct beneficiaries disaggregated by gender as co-benefit of GEF investment</w:t>
                            </w:r>
                            <w:r w:rsidRPr="00F21C1E">
                              <w:rPr>
                                <w:rFonts w:ascii="Calibri" w:hAnsi="Calibri" w:cs="Calibri"/>
                                <w:sz w:val="18"/>
                                <w:szCs w:val="18"/>
                              </w:rPr>
                              <w:t xml:space="preserve"> captures the total number of direct beneficiaries including the proportion of women beneficiaries. Direct beneficiaries are all individuals receiving targeted support</w:t>
                            </w:r>
                            <w:r w:rsidRPr="00F21C1E">
                              <w:rPr>
                                <w:rStyle w:val="FootnoteReference"/>
                                <w:rFonts w:ascii="Calibri" w:hAnsi="Calibri" w:cs="Calibri"/>
                                <w:sz w:val="18"/>
                                <w:szCs w:val="18"/>
                              </w:rPr>
                              <w:footnoteRef/>
                            </w:r>
                            <w:r w:rsidRPr="00F21C1E">
                              <w:rPr>
                                <w:rFonts w:ascii="Calibri" w:hAnsi="Calibri" w:cs="Calibri"/>
                                <w:sz w:val="18"/>
                                <w:szCs w:val="18"/>
                              </w:rPr>
                              <w:t xml:space="preserve"> from a given project. For AMP national child projects this refers to the investments in </w:t>
                            </w:r>
                            <w:proofErr w:type="spellStart"/>
                            <w:r w:rsidRPr="00F21C1E">
                              <w:rPr>
                                <w:rFonts w:ascii="Calibri" w:hAnsi="Calibri" w:cs="Calibri"/>
                                <w:sz w:val="18"/>
                                <w:szCs w:val="18"/>
                              </w:rPr>
                              <w:t>minigrids</w:t>
                            </w:r>
                            <w:proofErr w:type="spellEnd"/>
                            <w:r w:rsidRPr="00F21C1E">
                              <w:rPr>
                                <w:rFonts w:ascii="Calibri" w:hAnsi="Calibri" w:cs="Calibri"/>
                                <w:sz w:val="18"/>
                                <w:szCs w:val="18"/>
                              </w:rPr>
                              <w:t xml:space="preserve"> projects under Component 2. AMP national child projects will be reporting on this indicator disaggregated by customer segment. Box x below </w:t>
                            </w:r>
                            <w:proofErr w:type="gramStart"/>
                            <w:r w:rsidRPr="00F21C1E">
                              <w:rPr>
                                <w:rFonts w:ascii="Calibri" w:hAnsi="Calibri" w:cs="Calibri"/>
                                <w:sz w:val="18"/>
                                <w:szCs w:val="18"/>
                              </w:rPr>
                              <w:t>provide</w:t>
                            </w:r>
                            <w:proofErr w:type="gramEnd"/>
                            <w:r w:rsidRPr="00F21C1E">
                              <w:rPr>
                                <w:rFonts w:ascii="Calibri" w:hAnsi="Calibri" w:cs="Calibri"/>
                                <w:sz w:val="18"/>
                                <w:szCs w:val="18"/>
                              </w:rPr>
                              <w:t xml:space="preserve"> additional details on this.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A85D90F" id="_x0000_t202" coordsize="21600,21600" o:spt="202" path="m,l,21600r21600,l21600,xe">
                <v:stroke joinstyle="miter"/>
                <v:path gradientshapeok="t" o:connecttype="rect"/>
              </v:shapetype>
              <v:shape id="Text Box 1" o:spid="_x0000_s1026" type="#_x0000_t202" style="width:468pt;height:29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" fillcolor="white [3201]" strokecolor="black [3213]" strokeweight=".5pt">
                <v:textbox>
                  <w:txbxContent>
                    <w:p w14:paraId="464BFF0D" w14:textId="77777777" w:rsidR="00397E3C" w:rsidRPr="00F21C1E" w:rsidRDefault="00397E3C" w:rsidP="00397E3C">
                      <w:pPr>
                        <w:jc w:val="both"/>
                        <w:rPr>
                          <w:rFonts w:ascii="Calibri" w:hAnsi="Calibri" w:cs="Calibri"/>
                          <w:sz w:val="18"/>
                          <w:szCs w:val="18"/>
                        </w:rPr>
                      </w:pPr>
                      <w:r w:rsidRPr="00F21C1E">
                        <w:rPr>
                          <w:rFonts w:ascii="Calibri" w:hAnsi="Calibri" w:cs="Calibri"/>
                          <w:sz w:val="18"/>
                          <w:szCs w:val="18"/>
                        </w:rPr>
                        <w:t>AMP projects contribute to the following GEF-7 Core Indicators:</w:t>
                      </w:r>
                    </w:p>
                    <w:p w14:paraId="6C846299" w14:textId="77777777" w:rsidR="00397E3C" w:rsidRPr="00F21C1E" w:rsidRDefault="00397E3C" w:rsidP="00397E3C">
                      <w:pPr>
                        <w:jc w:val="both"/>
                        <w:rPr>
                          <w:rFonts w:ascii="Calibri" w:hAnsi="Calibri" w:cs="Calibri"/>
                          <w:sz w:val="18"/>
                          <w:szCs w:val="18"/>
                        </w:rPr>
                      </w:pPr>
                    </w:p>
                    <w:p w14:paraId="2DC76F5C" w14:textId="77777777" w:rsidR="00397E3C" w:rsidRPr="00F21C1E" w:rsidRDefault="00397E3C" w:rsidP="00397E3C">
                      <w:pPr>
                        <w:pStyle w:val="ListParagraph"/>
                        <w:numPr>
                          <w:ilvl w:val="0"/>
                          <w:numId w:val="54"/>
                        </w:numPr>
                        <w:tabs>
                          <w:tab w:val="clear" w:pos="720"/>
                          <w:tab w:val="num" w:pos="360"/>
                        </w:tabs>
                        <w:ind w:left="360"/>
                        <w:rPr>
                          <w:rFonts w:ascii="Calibri" w:hAnsi="Calibri" w:cs="Calibri"/>
                          <w:sz w:val="18"/>
                          <w:szCs w:val="18"/>
                        </w:rPr>
                      </w:pPr>
                      <w:r w:rsidRPr="00F21C1E">
                        <w:rPr>
                          <w:rFonts w:ascii="Calibri" w:hAnsi="Calibri" w:cs="Calibri"/>
                          <w:b/>
                          <w:bCs/>
                          <w:sz w:val="18"/>
                          <w:szCs w:val="18"/>
                        </w:rPr>
                        <w:t xml:space="preserve">Core indicator 6: Greenhouse Gas Emissions Mitigated </w:t>
                      </w:r>
                      <w:r w:rsidRPr="00F21C1E">
                        <w:rPr>
                          <w:rFonts w:ascii="Calibri" w:hAnsi="Calibri" w:cs="Calibri"/>
                          <w:sz w:val="18"/>
                          <w:szCs w:val="18"/>
                        </w:rPr>
                        <w:t>captures the amount of GHG emissions expected to</w:t>
                      </w:r>
                      <w:r w:rsidRPr="00F21C1E">
                        <w:rPr>
                          <w:rFonts w:ascii="Calibri" w:hAnsi="Calibri" w:cs="Calibri"/>
                          <w:b/>
                          <w:bCs/>
                          <w:sz w:val="18"/>
                          <w:szCs w:val="18"/>
                        </w:rPr>
                        <w:t xml:space="preserve"> </w:t>
                      </w:r>
                      <w:r w:rsidRPr="00F21C1E">
                        <w:rPr>
                          <w:rFonts w:ascii="Calibri" w:hAnsi="Calibri" w:cs="Calibri"/>
                          <w:sz w:val="18"/>
                          <w:szCs w:val="18"/>
                        </w:rPr>
                        <w:t>be avoided through the GEF project’s investment in renewable energy minigrids. It should be measured above a baseline value. Mitigation benefits include:</w:t>
                      </w:r>
                    </w:p>
                    <w:p w14:paraId="5707E5ED" w14:textId="77777777" w:rsidR="00397E3C" w:rsidRPr="00F21C1E" w:rsidRDefault="00397E3C" w:rsidP="00397E3C">
                      <w:pPr>
                        <w:pStyle w:val="ListParagraph"/>
                        <w:numPr>
                          <w:ilvl w:val="1"/>
                          <w:numId w:val="54"/>
                        </w:numPr>
                        <w:tabs>
                          <w:tab w:val="clear" w:pos="1440"/>
                          <w:tab w:val="num" w:pos="1080"/>
                        </w:tabs>
                        <w:ind w:left="1080"/>
                        <w:rPr>
                          <w:rFonts w:ascii="Calibri" w:hAnsi="Calibri" w:cs="Calibri"/>
                          <w:sz w:val="18"/>
                          <w:szCs w:val="18"/>
                        </w:rPr>
                      </w:pPr>
                      <w:r w:rsidRPr="00F21C1E">
                        <w:rPr>
                          <w:rFonts w:ascii="Calibri" w:hAnsi="Calibri" w:cs="Calibri"/>
                          <w:b/>
                          <w:bCs/>
                          <w:sz w:val="18"/>
                          <w:szCs w:val="18"/>
                        </w:rPr>
                        <w:t>Direct emissions reductions</w:t>
                      </w:r>
                      <w:r w:rsidRPr="00F21C1E">
                        <w:rPr>
                          <w:rFonts w:ascii="Calibri" w:hAnsi="Calibri" w:cs="Calibri"/>
                          <w:sz w:val="18"/>
                          <w:szCs w:val="18"/>
                        </w:rPr>
                        <w:t xml:space="preserve"> attributable to the investments made during the project's supervised implementation period, totaled over the respective lifetime of the investments. For national child projects under AMP, direct emission mitigation arises from minigrid pilot investments under Component 2.</w:t>
                      </w:r>
                    </w:p>
                    <w:p w14:paraId="650C9634" w14:textId="77777777" w:rsidR="00397E3C" w:rsidRPr="00F21C1E" w:rsidRDefault="00397E3C" w:rsidP="00397E3C">
                      <w:pPr>
                        <w:pStyle w:val="ListParagraph"/>
                        <w:numPr>
                          <w:ilvl w:val="1"/>
                          <w:numId w:val="54"/>
                        </w:numPr>
                        <w:tabs>
                          <w:tab w:val="clear" w:pos="1440"/>
                          <w:tab w:val="num" w:pos="1080"/>
                        </w:tabs>
                        <w:ind w:left="1080"/>
                        <w:rPr>
                          <w:rFonts w:ascii="Calibri" w:hAnsi="Calibri" w:cs="Calibri"/>
                          <w:sz w:val="18"/>
                          <w:szCs w:val="18"/>
                        </w:rPr>
                      </w:pPr>
                      <w:r w:rsidRPr="00F21C1E">
                        <w:rPr>
                          <w:rFonts w:ascii="Calibri" w:hAnsi="Calibri" w:cs="Calibri"/>
                          <w:b/>
                          <w:bCs/>
                          <w:sz w:val="18"/>
                          <w:szCs w:val="18"/>
                        </w:rPr>
                        <w:t xml:space="preserve">Indirect emissions reductions </w:t>
                      </w:r>
                      <w:r w:rsidRPr="00F21C1E">
                        <w:rPr>
                          <w:rFonts w:ascii="Calibri" w:hAnsi="Calibri" w:cs="Calibri"/>
                          <w:sz w:val="18"/>
                          <w:szCs w:val="18"/>
                        </w:rPr>
                        <w:t>that could result from a broader adoption of the outcomes of a GEF project plus longer-term emission reductions from behavioral change</w:t>
                      </w:r>
                      <w:r w:rsidRPr="00F21C1E">
                        <w:rPr>
                          <w:rStyle w:val="FootnoteReference"/>
                          <w:rFonts w:ascii="Calibri" w:hAnsi="Calibri" w:cs="Calibri"/>
                          <w:sz w:val="18"/>
                          <w:szCs w:val="18"/>
                        </w:rPr>
                        <w:footnoteRef/>
                      </w:r>
                      <w:r w:rsidRPr="00F21C1E">
                        <w:rPr>
                          <w:rFonts w:ascii="Calibri" w:hAnsi="Calibri" w:cs="Calibri"/>
                          <w:sz w:val="18"/>
                          <w:szCs w:val="18"/>
                        </w:rPr>
                        <w:t xml:space="preserve"> in the post-project period. Broader adoption of a GEF project proceeds through several processes including sustaining, mainstreaming, replication, scaling-up and market change. For national child projects under AMP, direct emission mitigation results from creating a general enabled investment environment for minigrid market development, and subsequent investment flows.</w:t>
                      </w:r>
                    </w:p>
                    <w:p w14:paraId="2EEB3251" w14:textId="77777777" w:rsidR="00397E3C" w:rsidRPr="00F21C1E" w:rsidRDefault="00397E3C" w:rsidP="00397E3C">
                      <w:pPr>
                        <w:pStyle w:val="ListParagraph"/>
                        <w:ind w:left="360"/>
                        <w:rPr>
                          <w:rFonts w:ascii="Calibri" w:hAnsi="Calibri" w:cs="Calibri"/>
                          <w:b/>
                          <w:bCs/>
                          <w:sz w:val="18"/>
                          <w:szCs w:val="18"/>
                        </w:rPr>
                      </w:pPr>
                    </w:p>
                    <w:p w14:paraId="0FF616B5" w14:textId="77777777" w:rsidR="00397E3C" w:rsidRPr="00F21C1E" w:rsidRDefault="00397E3C" w:rsidP="00397E3C">
                      <w:pPr>
                        <w:pStyle w:val="ListParagraph"/>
                        <w:numPr>
                          <w:ilvl w:val="0"/>
                          <w:numId w:val="54"/>
                        </w:numPr>
                        <w:ind w:left="360"/>
                        <w:rPr>
                          <w:rFonts w:ascii="Calibri" w:hAnsi="Calibri" w:cs="Calibri"/>
                          <w:b/>
                          <w:bCs/>
                          <w:sz w:val="18"/>
                          <w:szCs w:val="18"/>
                        </w:rPr>
                      </w:pPr>
                      <w:r w:rsidRPr="00F21C1E">
                        <w:rPr>
                          <w:rFonts w:ascii="Calibri" w:hAnsi="Calibri" w:cs="Calibri"/>
                          <w:b/>
                          <w:bCs/>
                          <w:sz w:val="18"/>
                          <w:szCs w:val="18"/>
                        </w:rPr>
                        <w:t xml:space="preserve">Context Sub-indicator 6.4: Increase in installed renewable energy capacity per technology </w:t>
                      </w:r>
                      <w:r w:rsidRPr="00F21C1E">
                        <w:rPr>
                          <w:rFonts w:ascii="Calibri" w:hAnsi="Calibri" w:cs="Calibri"/>
                          <w:sz w:val="18"/>
                          <w:szCs w:val="18"/>
                        </w:rPr>
                        <w:t>captures the increase in renewable energy generation or storage capacity and should be disaggregate by type of renewable energy technology (biomass, geothermal, ocean, small hydro, solar photovoltaic, solar thermal, wind power, and storage). All AMP national child projects will be contributing to the increase of solar photovoltaic and/or storage capacity.</w:t>
                      </w:r>
                    </w:p>
                    <w:p w14:paraId="6ED1E9F4" w14:textId="77777777" w:rsidR="00397E3C" w:rsidRPr="00F21C1E" w:rsidRDefault="00397E3C" w:rsidP="00397E3C">
                      <w:pPr>
                        <w:pStyle w:val="ListParagraph"/>
                        <w:ind w:left="360"/>
                        <w:rPr>
                          <w:rFonts w:ascii="Calibri" w:hAnsi="Calibri" w:cs="Calibri"/>
                          <w:sz w:val="18"/>
                          <w:szCs w:val="18"/>
                        </w:rPr>
                      </w:pPr>
                    </w:p>
                    <w:p w14:paraId="06092B6F" w14:textId="77777777" w:rsidR="00397E3C" w:rsidRPr="00F21C1E" w:rsidRDefault="00397E3C" w:rsidP="00397E3C">
                      <w:pPr>
                        <w:pStyle w:val="ListParagraph"/>
                        <w:numPr>
                          <w:ilvl w:val="0"/>
                          <w:numId w:val="54"/>
                        </w:numPr>
                        <w:ind w:left="360"/>
                        <w:rPr>
                          <w:sz w:val="18"/>
                          <w:szCs w:val="18"/>
                        </w:rPr>
                      </w:pPr>
                      <w:r w:rsidRPr="00F21C1E">
                        <w:rPr>
                          <w:rFonts w:ascii="Calibri" w:hAnsi="Calibri" w:cs="Calibri"/>
                          <w:b/>
                          <w:bCs/>
                          <w:sz w:val="18"/>
                          <w:szCs w:val="18"/>
                        </w:rPr>
                        <w:t>Core indicator 11: Number of direct beneficiaries disaggregated by gender as co-benefit of GEF investment</w:t>
                      </w:r>
                      <w:r w:rsidRPr="00F21C1E">
                        <w:rPr>
                          <w:rFonts w:ascii="Calibri" w:hAnsi="Calibri" w:cs="Calibri"/>
                          <w:sz w:val="18"/>
                          <w:szCs w:val="18"/>
                        </w:rPr>
                        <w:t xml:space="preserve"> captures the total number of direct beneficiaries including the proportion of women beneficiaries. Direct beneficiaries are all individuals receiving targeted support</w:t>
                      </w:r>
                      <w:r w:rsidRPr="00F21C1E">
                        <w:rPr>
                          <w:rStyle w:val="FootnoteReference"/>
                          <w:rFonts w:ascii="Calibri" w:hAnsi="Calibri" w:cs="Calibri"/>
                          <w:sz w:val="18"/>
                          <w:szCs w:val="18"/>
                        </w:rPr>
                        <w:footnoteRef/>
                      </w:r>
                      <w:r w:rsidRPr="00F21C1E">
                        <w:rPr>
                          <w:rFonts w:ascii="Calibri" w:hAnsi="Calibri" w:cs="Calibri"/>
                          <w:sz w:val="18"/>
                          <w:szCs w:val="18"/>
                        </w:rPr>
                        <w:t xml:space="preserve"> from a given project. For AMP national child projects this refers to the investments in minigrids projects under Component 2. AMP national child projects will be reporting on this indicator disaggregated by customer segment. Box x below provide additional details on this. </w:t>
                      </w:r>
                    </w:p>
                  </w:txbxContent>
                </v:textbox>
                <w10:anchorlock/>
              </v:shape>
            </w:pict>
          </mc:Fallback>
        </mc:AlternateContent>
      </w:r>
    </w:p>
    <w:p w14:paraId="036C74E0" w14:textId="77777777" w:rsidR="00397E3C" w:rsidRPr="00494F02" w:rsidRDefault="00397E3C" w:rsidP="00397E3C">
      <w:pPr>
        <w:jc w:val="both"/>
        <w:rPr>
          <w:rFonts w:ascii="Calibri" w:hAnsi="Calibri" w:cs="Calibri"/>
          <w:sz w:val="21"/>
          <w:szCs w:val="21"/>
        </w:rPr>
      </w:pPr>
    </w:p>
    <w:p w14:paraId="0EFCAD19" w14:textId="69A80AC9" w:rsidR="00EF3812" w:rsidRPr="00494F02" w:rsidRDefault="00397E3C" w:rsidP="00EF3812">
      <w:pPr>
        <w:jc w:val="both"/>
        <w:rPr>
          <w:rFonts w:ascii="Calibri" w:hAnsi="Calibri" w:cs="Calibri"/>
          <w:sz w:val="21"/>
          <w:szCs w:val="21"/>
        </w:rPr>
      </w:pPr>
      <w:r>
        <w:rPr>
          <w:rFonts w:ascii="Calibri" w:hAnsi="Calibri" w:cs="Calibri"/>
          <w:sz w:val="21"/>
          <w:szCs w:val="21"/>
        </w:rPr>
        <w:t xml:space="preserve">For the purpose of estimating </w:t>
      </w:r>
      <w:r w:rsidRPr="00494F02">
        <w:rPr>
          <w:rFonts w:ascii="Calibri" w:hAnsi="Calibri" w:cs="Calibri"/>
          <w:sz w:val="21"/>
          <w:szCs w:val="21"/>
        </w:rPr>
        <w:t>greenhouse gas (GHG) emissions reductions (ER)</w:t>
      </w:r>
      <w:r>
        <w:rPr>
          <w:rFonts w:ascii="Calibri" w:hAnsi="Calibri" w:cs="Calibri"/>
          <w:sz w:val="21"/>
          <w:szCs w:val="21"/>
        </w:rPr>
        <w:t xml:space="preserve">, assumptions are made in terms of what level of </w:t>
      </w:r>
      <w:proofErr w:type="spellStart"/>
      <w:r>
        <w:rPr>
          <w:rFonts w:ascii="Calibri" w:hAnsi="Calibri" w:cs="Calibri"/>
          <w:sz w:val="21"/>
          <w:szCs w:val="21"/>
        </w:rPr>
        <w:t>concessionality</w:t>
      </w:r>
      <w:proofErr w:type="spellEnd"/>
      <w:r>
        <w:rPr>
          <w:rFonts w:ascii="Calibri" w:hAnsi="Calibri" w:cs="Calibri"/>
          <w:sz w:val="21"/>
          <w:szCs w:val="21"/>
        </w:rPr>
        <w:t xml:space="preserve"> is applied to the use of GEF INV funds to support </w:t>
      </w:r>
      <w:proofErr w:type="spellStart"/>
      <w:r>
        <w:rPr>
          <w:rFonts w:ascii="Calibri" w:hAnsi="Calibri" w:cs="Calibri"/>
          <w:sz w:val="21"/>
          <w:szCs w:val="21"/>
        </w:rPr>
        <w:t>minigrid</w:t>
      </w:r>
      <w:proofErr w:type="spellEnd"/>
      <w:r>
        <w:rPr>
          <w:rFonts w:ascii="Calibri" w:hAnsi="Calibri" w:cs="Calibri"/>
          <w:sz w:val="21"/>
          <w:szCs w:val="21"/>
        </w:rPr>
        <w:t xml:space="preserve"> pilots (defined in terms of a percentage of capital expenditure costs (CAPEX) to be covered by GEG INV hereinafter referred to as ‘</w:t>
      </w:r>
      <w:r w:rsidRPr="00704418">
        <w:rPr>
          <w:rFonts w:ascii="Calibri" w:hAnsi="Calibri" w:cs="Calibri"/>
          <w:sz w:val="21"/>
          <w:szCs w:val="21"/>
        </w:rPr>
        <w:t xml:space="preserve">CAPEX subsidy </w:t>
      </w:r>
      <w:proofErr w:type="gramStart"/>
      <w:r w:rsidRPr="00704418">
        <w:rPr>
          <w:rFonts w:ascii="Calibri" w:hAnsi="Calibri" w:cs="Calibri"/>
          <w:sz w:val="21"/>
          <w:szCs w:val="21"/>
        </w:rPr>
        <w:t>levels</w:t>
      </w:r>
      <w:r>
        <w:rPr>
          <w:rFonts w:ascii="Calibri" w:hAnsi="Calibri" w:cs="Calibri"/>
          <w:sz w:val="21"/>
          <w:szCs w:val="21"/>
        </w:rPr>
        <w:t>’</w:t>
      </w:r>
      <w:proofErr w:type="gramEnd"/>
      <w:r>
        <w:rPr>
          <w:rFonts w:ascii="Calibri" w:hAnsi="Calibri" w:cs="Calibri"/>
          <w:sz w:val="21"/>
          <w:szCs w:val="21"/>
        </w:rPr>
        <w:t>.</w:t>
      </w:r>
    </w:p>
    <w:p w14:paraId="0E8945CB" w14:textId="77777777" w:rsidR="00EF3812" w:rsidRPr="00494F02" w:rsidRDefault="00EF3812" w:rsidP="00EF3812">
      <w:pPr>
        <w:jc w:val="both"/>
        <w:rPr>
          <w:rFonts w:ascii="Calibri" w:hAnsi="Calibri" w:cs="Calibri"/>
          <w:sz w:val="21"/>
          <w:szCs w:val="21"/>
        </w:rPr>
      </w:pPr>
    </w:p>
    <w:p w14:paraId="43472894" w14:textId="2BEC9A3D" w:rsidR="00EF3812" w:rsidRPr="00494F02" w:rsidRDefault="00EF3812" w:rsidP="00EF3812">
      <w:pPr>
        <w:jc w:val="both"/>
        <w:rPr>
          <w:rFonts w:ascii="Calibri" w:hAnsi="Calibri" w:cs="Calibri"/>
          <w:sz w:val="21"/>
          <w:szCs w:val="21"/>
        </w:rPr>
      </w:pPr>
      <w:r w:rsidRPr="00494F02">
        <w:rPr>
          <w:rFonts w:ascii="Calibri" w:hAnsi="Calibri" w:cs="Calibri"/>
          <w:sz w:val="21"/>
          <w:szCs w:val="21"/>
        </w:rPr>
        <w:t xml:space="preserve">The AMP Financial Model takes a different </w:t>
      </w:r>
      <w:r w:rsidRPr="00494F02">
        <w:rPr>
          <w:rFonts w:ascii="Calibri" w:hAnsi="Calibri" w:cs="Calibri"/>
          <w:b/>
          <w:bCs/>
          <w:sz w:val="21"/>
          <w:szCs w:val="21"/>
        </w:rPr>
        <w:t>approach at estimating CAPEX subsidy levels</w:t>
      </w:r>
      <w:r w:rsidRPr="00494F02">
        <w:rPr>
          <w:rStyle w:val="FootnoteReference"/>
          <w:rFonts w:ascii="Calibri" w:hAnsi="Calibri" w:cs="Calibri"/>
          <w:b/>
          <w:bCs/>
          <w:sz w:val="21"/>
          <w:szCs w:val="21"/>
        </w:rPr>
        <w:footnoteReference w:id="2"/>
      </w:r>
      <w:r w:rsidRPr="00494F02">
        <w:rPr>
          <w:rFonts w:ascii="Calibri" w:hAnsi="Calibri" w:cs="Calibri"/>
          <w:sz w:val="21"/>
          <w:szCs w:val="21"/>
        </w:rPr>
        <w:t xml:space="preserve"> than the one used at PIF stage. This approach results in a level of subsidy which is a function of the difference in the levelized cost of electricity (LCOE)</w:t>
      </w:r>
      <w:r w:rsidRPr="00494F02">
        <w:rPr>
          <w:rStyle w:val="FootnoteReference"/>
          <w:rFonts w:ascii="Calibri" w:hAnsi="Calibri" w:cs="Calibri"/>
          <w:sz w:val="21"/>
          <w:szCs w:val="21"/>
        </w:rPr>
        <w:footnoteReference w:id="3"/>
      </w:r>
      <w:r w:rsidRPr="00494F02">
        <w:t xml:space="preserve"> </w:t>
      </w:r>
      <w:r w:rsidRPr="00494F02">
        <w:rPr>
          <w:rFonts w:ascii="Calibri" w:hAnsi="Calibri" w:cs="Calibri"/>
          <w:sz w:val="21"/>
          <w:szCs w:val="21"/>
        </w:rPr>
        <w:t xml:space="preserve">between the clean energy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and a notional diesel-only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As such, the model estimates for each of the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pilots, the LCOE of the renewable energy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and of a diesel-only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serving an equivalent market, and the resulting level of subsidy (as a % of CAPEX) required to make the renewable energy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LCOE equal to that of the diesel-only </w:t>
      </w:r>
      <w:proofErr w:type="spellStart"/>
      <w:r w:rsidRPr="00494F02">
        <w:rPr>
          <w:rFonts w:ascii="Calibri" w:hAnsi="Calibri" w:cs="Calibri"/>
          <w:sz w:val="21"/>
          <w:szCs w:val="21"/>
        </w:rPr>
        <w:t>minigrid</w:t>
      </w:r>
      <w:proofErr w:type="spellEnd"/>
      <w:r w:rsidRPr="00494F02">
        <w:rPr>
          <w:rFonts w:ascii="Calibri" w:hAnsi="Calibri" w:cs="Calibri"/>
          <w:sz w:val="21"/>
          <w:szCs w:val="21"/>
        </w:rPr>
        <w:t>. LCOE</w:t>
      </w:r>
      <w:r w:rsidR="00282E30">
        <w:rPr>
          <w:rFonts w:ascii="Calibri" w:hAnsi="Calibri" w:cs="Calibri"/>
          <w:sz w:val="21"/>
          <w:szCs w:val="21"/>
        </w:rPr>
        <w:t>s</w:t>
      </w:r>
      <w:r w:rsidRPr="00494F02">
        <w:rPr>
          <w:rFonts w:ascii="Calibri" w:hAnsi="Calibri" w:cs="Calibri"/>
          <w:sz w:val="21"/>
          <w:szCs w:val="21"/>
        </w:rPr>
        <w:t xml:space="preserve"> and subsidy levels are </w:t>
      </w:r>
      <w:r w:rsidRPr="00494F02">
        <w:rPr>
          <w:rFonts w:ascii="Calibri" w:hAnsi="Calibri" w:cs="Calibri"/>
          <w:sz w:val="21"/>
          <w:szCs w:val="21"/>
        </w:rPr>
        <w:lastRenderedPageBreak/>
        <w:t xml:space="preserve">indicative and meant only for the purpose of updating greenhouse gas (GHG) emissions reductions (ER) at the PPG Phase. </w:t>
      </w:r>
    </w:p>
    <w:p w14:paraId="1BEC9993" w14:textId="77777777" w:rsidR="00EF3812" w:rsidRPr="00494F02" w:rsidRDefault="00EF3812" w:rsidP="00EF3812">
      <w:pPr>
        <w:jc w:val="both"/>
        <w:rPr>
          <w:rFonts w:ascii="Calibri" w:hAnsi="Calibri" w:cs="Calibri"/>
          <w:sz w:val="21"/>
          <w:szCs w:val="21"/>
        </w:rPr>
      </w:pPr>
    </w:p>
    <w:p w14:paraId="5ECC4DC7" w14:textId="6B5AEC91" w:rsidR="00EF3812" w:rsidRPr="00494F02" w:rsidRDefault="00EF3812" w:rsidP="00EF3812">
      <w:pPr>
        <w:jc w:val="both"/>
        <w:rPr>
          <w:rFonts w:ascii="Calibri" w:hAnsi="Calibri" w:cs="Calibri"/>
          <w:sz w:val="21"/>
          <w:szCs w:val="21"/>
        </w:rPr>
      </w:pPr>
      <w:r w:rsidRPr="00494F02">
        <w:rPr>
          <w:rFonts w:ascii="Calibri" w:hAnsi="Calibri" w:cs="Calibri"/>
          <w:sz w:val="21"/>
          <w:szCs w:val="21"/>
        </w:rPr>
        <w:t xml:space="preserve">At PIF stage, it was assumed that all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pilots would be greenfield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projects</w:t>
      </w:r>
      <w:r w:rsidR="003A60B2" w:rsidRPr="003A60B2">
        <w:rPr>
          <w:rFonts w:ascii="Calibri" w:hAnsi="Calibri" w:cs="Calibri"/>
          <w:sz w:val="21"/>
          <w:szCs w:val="21"/>
        </w:rPr>
        <w:t xml:space="preserve"> </w:t>
      </w:r>
      <w:r w:rsidR="003A60B2">
        <w:rPr>
          <w:rFonts w:ascii="Calibri" w:hAnsi="Calibri" w:cs="Calibri"/>
          <w:sz w:val="21"/>
          <w:szCs w:val="21"/>
        </w:rPr>
        <w:t xml:space="preserve">and only residential customers of these </w:t>
      </w:r>
      <w:proofErr w:type="spellStart"/>
      <w:r w:rsidR="003A60B2">
        <w:rPr>
          <w:rFonts w:ascii="Calibri" w:hAnsi="Calibri" w:cs="Calibri"/>
          <w:sz w:val="21"/>
          <w:szCs w:val="21"/>
        </w:rPr>
        <w:t>minigrids</w:t>
      </w:r>
      <w:proofErr w:type="spellEnd"/>
      <w:r w:rsidR="003A60B2">
        <w:rPr>
          <w:rFonts w:ascii="Calibri" w:hAnsi="Calibri" w:cs="Calibri"/>
          <w:sz w:val="21"/>
          <w:szCs w:val="21"/>
        </w:rPr>
        <w:t xml:space="preserve"> were considered as direct beneficiaries of the project</w:t>
      </w:r>
      <w:r w:rsidRPr="00494F02">
        <w:rPr>
          <w:rFonts w:ascii="Calibri" w:hAnsi="Calibri" w:cs="Calibri"/>
          <w:sz w:val="21"/>
          <w:szCs w:val="21"/>
        </w:rPr>
        <w:t xml:space="preserve">. The PPG Phase has provided more nuance as to the types of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pilots that will receive Program support</w:t>
      </w:r>
      <w:r w:rsidR="00B41DB9" w:rsidRPr="00B41DB9">
        <w:rPr>
          <w:rFonts w:ascii="Calibri" w:hAnsi="Calibri" w:cs="Calibri"/>
          <w:sz w:val="21"/>
          <w:szCs w:val="21"/>
        </w:rPr>
        <w:t xml:space="preserve"> </w:t>
      </w:r>
      <w:r w:rsidR="00B41DB9">
        <w:rPr>
          <w:rFonts w:ascii="Calibri" w:hAnsi="Calibri" w:cs="Calibri"/>
          <w:sz w:val="21"/>
          <w:szCs w:val="21"/>
        </w:rPr>
        <w:t>and their respective direct beneficiaries</w:t>
      </w:r>
      <w:r w:rsidRPr="00494F02">
        <w:rPr>
          <w:rFonts w:ascii="Calibri" w:hAnsi="Calibri" w:cs="Calibri"/>
          <w:sz w:val="21"/>
          <w:szCs w:val="21"/>
        </w:rPr>
        <w:t>. The</w:t>
      </w:r>
      <w:r w:rsidR="004112A5">
        <w:rPr>
          <w:rFonts w:ascii="Calibri" w:hAnsi="Calibri" w:cs="Calibri"/>
          <w:sz w:val="21"/>
          <w:szCs w:val="21"/>
        </w:rPr>
        <w:t xml:space="preserve"> former</w:t>
      </w:r>
      <w:r w:rsidR="004112A5" w:rsidRPr="00494F02">
        <w:rPr>
          <w:rFonts w:ascii="Calibri" w:hAnsi="Calibri" w:cs="Calibri"/>
          <w:sz w:val="21"/>
          <w:szCs w:val="21"/>
        </w:rPr>
        <w:t xml:space="preserve"> </w:t>
      </w:r>
      <w:proofErr w:type="gramStart"/>
      <w:r w:rsidRPr="00494F02">
        <w:rPr>
          <w:rFonts w:ascii="Calibri" w:hAnsi="Calibri" w:cs="Calibri"/>
          <w:sz w:val="21"/>
          <w:szCs w:val="21"/>
        </w:rPr>
        <w:t>include</w:t>
      </w:r>
      <w:proofErr w:type="gramEnd"/>
      <w:r w:rsidRPr="00494F02">
        <w:rPr>
          <w:rFonts w:ascii="Calibri" w:hAnsi="Calibri" w:cs="Calibri"/>
          <w:sz w:val="21"/>
          <w:szCs w:val="21"/>
        </w:rPr>
        <w:t xml:space="preserve"> the following </w:t>
      </w:r>
      <w:r w:rsidRPr="00494F02">
        <w:rPr>
          <w:rFonts w:ascii="Calibri" w:hAnsi="Calibri" w:cs="Calibri"/>
          <w:b/>
          <w:bCs/>
          <w:sz w:val="21"/>
          <w:szCs w:val="21"/>
        </w:rPr>
        <w:t xml:space="preserve">three types of </w:t>
      </w:r>
      <w:proofErr w:type="spellStart"/>
      <w:r w:rsidRPr="00494F02">
        <w:rPr>
          <w:rFonts w:ascii="Calibri" w:hAnsi="Calibri" w:cs="Calibri"/>
          <w:b/>
          <w:bCs/>
          <w:sz w:val="21"/>
          <w:szCs w:val="21"/>
        </w:rPr>
        <w:t>minigrid</w:t>
      </w:r>
      <w:proofErr w:type="spellEnd"/>
      <w:r w:rsidRPr="00494F02">
        <w:rPr>
          <w:rFonts w:ascii="Calibri" w:hAnsi="Calibri" w:cs="Calibri"/>
          <w:b/>
          <w:bCs/>
          <w:sz w:val="21"/>
          <w:szCs w:val="21"/>
        </w:rPr>
        <w:t xml:space="preserve"> pilots:</w:t>
      </w:r>
      <w:r w:rsidRPr="00494F02">
        <w:rPr>
          <w:rFonts w:ascii="Calibri" w:hAnsi="Calibri" w:cs="Calibri"/>
          <w:sz w:val="21"/>
          <w:szCs w:val="21"/>
        </w:rPr>
        <w:t xml:space="preserve"> (1) Greenfield </w:t>
      </w:r>
      <w:proofErr w:type="spellStart"/>
      <w:r w:rsidRPr="00494F02">
        <w:rPr>
          <w:rFonts w:ascii="Calibri" w:hAnsi="Calibri" w:cs="Calibri"/>
          <w:sz w:val="21"/>
          <w:szCs w:val="21"/>
        </w:rPr>
        <w:t>minigrids</w:t>
      </w:r>
      <w:proofErr w:type="spellEnd"/>
      <w:r w:rsidRPr="00494F02">
        <w:rPr>
          <w:rFonts w:ascii="Calibri" w:hAnsi="Calibri" w:cs="Calibri"/>
          <w:sz w:val="21"/>
          <w:szCs w:val="21"/>
        </w:rPr>
        <w:t xml:space="preserve">, (2) Hybridization of existing or planned diesel </w:t>
      </w:r>
      <w:proofErr w:type="spellStart"/>
      <w:r w:rsidRPr="00494F02">
        <w:rPr>
          <w:rFonts w:ascii="Calibri" w:hAnsi="Calibri" w:cs="Calibri"/>
          <w:sz w:val="21"/>
          <w:szCs w:val="21"/>
        </w:rPr>
        <w:t>minigrids</w:t>
      </w:r>
      <w:proofErr w:type="spellEnd"/>
      <w:r w:rsidRPr="00494F02">
        <w:rPr>
          <w:rFonts w:ascii="Calibri" w:hAnsi="Calibri" w:cs="Calibri"/>
          <w:sz w:val="21"/>
          <w:szCs w:val="21"/>
        </w:rPr>
        <w:t xml:space="preserve">, and (3) A productive use overlay to an existing or planned </w:t>
      </w:r>
      <w:proofErr w:type="spellStart"/>
      <w:r w:rsidRPr="00494F02">
        <w:rPr>
          <w:rFonts w:ascii="Calibri" w:hAnsi="Calibri" w:cs="Calibri"/>
          <w:sz w:val="21"/>
          <w:szCs w:val="21"/>
        </w:rPr>
        <w:t>minigrid</w:t>
      </w:r>
      <w:proofErr w:type="spellEnd"/>
      <w:r w:rsidR="00DF7DD2">
        <w:rPr>
          <w:rFonts w:ascii="Calibri" w:hAnsi="Calibri" w:cs="Calibri"/>
          <w:sz w:val="21"/>
          <w:szCs w:val="21"/>
        </w:rPr>
        <w:t xml:space="preserve">; and the latter are described in </w:t>
      </w:r>
      <w:r w:rsidR="00DF7DD2">
        <w:rPr>
          <w:rFonts w:ascii="Calibri" w:hAnsi="Calibri" w:cs="Calibri"/>
          <w:sz w:val="21"/>
          <w:szCs w:val="21"/>
        </w:rPr>
        <w:fldChar w:fldCharType="begin"/>
      </w:r>
      <w:r w:rsidR="00DF7DD2">
        <w:rPr>
          <w:rFonts w:ascii="Calibri" w:hAnsi="Calibri" w:cs="Calibri"/>
          <w:sz w:val="21"/>
          <w:szCs w:val="21"/>
        </w:rPr>
        <w:instrText xml:space="preserve"> REF _Ref73617821 \h  \* MERGEFORMAT </w:instrText>
      </w:r>
      <w:r w:rsidR="00DF7DD2">
        <w:rPr>
          <w:rFonts w:ascii="Calibri" w:hAnsi="Calibri" w:cs="Calibri"/>
          <w:sz w:val="21"/>
          <w:szCs w:val="21"/>
        </w:rPr>
      </w:r>
      <w:r w:rsidR="00DF7DD2">
        <w:rPr>
          <w:rFonts w:ascii="Calibri" w:hAnsi="Calibri" w:cs="Calibri"/>
          <w:sz w:val="21"/>
          <w:szCs w:val="21"/>
        </w:rPr>
        <w:fldChar w:fldCharType="separate"/>
      </w:r>
      <w:r w:rsidR="00DF7DD2" w:rsidRPr="00BE48D2">
        <w:rPr>
          <w:rFonts w:ascii="Calibri" w:hAnsi="Calibri" w:cs="Calibri"/>
          <w:sz w:val="21"/>
          <w:szCs w:val="21"/>
        </w:rPr>
        <w:t>Box 2</w:t>
      </w:r>
      <w:r w:rsidR="00DF7DD2">
        <w:rPr>
          <w:rFonts w:ascii="Calibri" w:hAnsi="Calibri" w:cs="Calibri"/>
          <w:sz w:val="21"/>
          <w:szCs w:val="21"/>
        </w:rPr>
        <w:fldChar w:fldCharType="end"/>
      </w:r>
      <w:r w:rsidR="00DF7DD2">
        <w:rPr>
          <w:rFonts w:ascii="Calibri" w:hAnsi="Calibri" w:cs="Calibri"/>
          <w:sz w:val="21"/>
          <w:szCs w:val="21"/>
        </w:rPr>
        <w:t xml:space="preserve"> below</w:t>
      </w:r>
      <w:r w:rsidRPr="00494F02">
        <w:rPr>
          <w:rFonts w:ascii="Calibri" w:hAnsi="Calibri" w:cs="Calibri"/>
          <w:sz w:val="21"/>
          <w:szCs w:val="21"/>
        </w:rPr>
        <w:t xml:space="preserve">. </w:t>
      </w:r>
    </w:p>
    <w:p w14:paraId="11670F8E" w14:textId="77777777" w:rsidR="00995884" w:rsidRDefault="00995884" w:rsidP="00995884"/>
    <w:p w14:paraId="39CC73FB" w14:textId="77777777" w:rsidR="00995884" w:rsidRDefault="00995884" w:rsidP="00995884">
      <w:pPr>
        <w:pStyle w:val="Caption"/>
        <w:keepNext/>
      </w:pPr>
      <w:bookmarkStart w:id="1" w:name="_Ref73617821"/>
      <w:r>
        <w:t xml:space="preserve">Box </w:t>
      </w:r>
      <w:r w:rsidR="00B26BA8">
        <w:fldChar w:fldCharType="begin"/>
      </w:r>
      <w:r w:rsidR="00B26BA8">
        <w:instrText xml:space="preserve"> SEQ Box \* ARABIC </w:instrText>
      </w:r>
      <w:r w:rsidR="00B26BA8">
        <w:fldChar w:fldCharType="separate"/>
      </w:r>
      <w:r>
        <w:rPr>
          <w:noProof/>
        </w:rPr>
        <w:t>2</w:t>
      </w:r>
      <w:r w:rsidR="00B26BA8">
        <w:rPr>
          <w:noProof/>
        </w:rPr>
        <w:fldChar w:fldCharType="end"/>
      </w:r>
      <w:bookmarkEnd w:id="1"/>
      <w:r>
        <w:t>: Project (Pilot) beneficiaries</w:t>
      </w:r>
    </w:p>
    <w:p w14:paraId="738A4344" w14:textId="77777777" w:rsidR="00995884" w:rsidRDefault="00995884" w:rsidP="00995884">
      <w:pPr>
        <w:jc w:val="both"/>
        <w:rPr>
          <w:rFonts w:ascii="Calibri" w:hAnsi="Calibri" w:cs="Calibri"/>
          <w:sz w:val="21"/>
          <w:szCs w:val="21"/>
        </w:rPr>
      </w:pPr>
      <w:r>
        <w:rPr>
          <w:rFonts w:ascii="Calibri" w:hAnsi="Calibri" w:cs="Calibri"/>
          <w:noProof/>
          <w:sz w:val="21"/>
          <w:szCs w:val="21"/>
        </w:rPr>
        <mc:AlternateContent>
          <mc:Choice Requires="wps">
            <w:drawing>
              <wp:inline distT="0" distB="0" distL="0" distR="0" wp14:anchorId="28E4A1EF" wp14:editId="66250FE9">
                <wp:extent cx="5943600" cy="5904689"/>
                <wp:effectExtent l="0" t="0" r="12700" b="13970"/>
                <wp:docPr id="5" name="Text Box 5"/>
                <wp:cNvGraphicFramePr/>
                <a:graphic xmlns:a="http://schemas.openxmlformats.org/drawingml/2006/main">
                  <a:graphicData uri="http://schemas.microsoft.com/office/word/2010/wordprocessingShape">
                    <wps:wsp>
                      <wps:cNvSpPr txBox="1"/>
                      <wps:spPr>
                        <a:xfrm>
                          <a:off x="0" y="0"/>
                          <a:ext cx="5943600" cy="5904689"/>
                        </a:xfrm>
                        <a:prstGeom prst="rect">
                          <a:avLst/>
                        </a:prstGeom>
                        <a:solidFill>
                          <a:schemeClr val="lt1"/>
                        </a:solidFill>
                        <a:ln w="6350">
                          <a:solidFill>
                            <a:schemeClr val="tx1"/>
                          </a:solidFill>
                        </a:ln>
                      </wps:spPr>
                      <wps:txbx>
                        <w:txbxContent>
                          <w:p w14:paraId="1B4C366F" w14:textId="77777777" w:rsidR="00995884" w:rsidRPr="00F21C1E" w:rsidRDefault="00995884" w:rsidP="00995884">
                            <w:pPr>
                              <w:jc w:val="both"/>
                              <w:rPr>
                                <w:rFonts w:ascii="Calibri" w:hAnsi="Calibri" w:cs="Calibri"/>
                                <w:sz w:val="18"/>
                                <w:szCs w:val="18"/>
                              </w:rPr>
                            </w:pPr>
                            <w:r w:rsidRPr="00F21C1E">
                              <w:rPr>
                                <w:rFonts w:ascii="Calibri" w:hAnsi="Calibri" w:cs="Calibri"/>
                                <w:sz w:val="18"/>
                                <w:szCs w:val="18"/>
                              </w:rPr>
                              <w:t xml:space="preserve">AMP national child projects will be reporting on the number of people who are ‘direct beneficiaries’ of the project. As per GEF’s definition, </w:t>
                            </w:r>
                            <w:r w:rsidRPr="00F21C1E">
                              <w:rPr>
                                <w:rFonts w:ascii="Calibri" w:hAnsi="Calibri" w:cs="Calibri"/>
                                <w:b/>
                                <w:bCs/>
                                <w:sz w:val="18"/>
                                <w:szCs w:val="18"/>
                              </w:rPr>
                              <w:t>direct beneficiaries</w:t>
                            </w:r>
                            <w:r w:rsidRPr="00F21C1E">
                              <w:rPr>
                                <w:rFonts w:ascii="Calibri" w:hAnsi="Calibri" w:cs="Calibri"/>
                                <w:sz w:val="18"/>
                                <w:szCs w:val="18"/>
                              </w:rPr>
                              <w:t xml:space="preserve"> are all individuals receiving targeted support from a given project, and </w:t>
                            </w:r>
                            <w:r w:rsidRPr="00F21C1E">
                              <w:rPr>
                                <w:rFonts w:ascii="Calibri" w:hAnsi="Calibri" w:cs="Calibri"/>
                                <w:b/>
                                <w:bCs/>
                                <w:sz w:val="18"/>
                                <w:szCs w:val="18"/>
                              </w:rPr>
                              <w:t>targeted support</w:t>
                            </w:r>
                            <w:r w:rsidRPr="00F21C1E">
                              <w:rPr>
                                <w:rFonts w:ascii="Calibri" w:hAnsi="Calibri" w:cs="Calibri"/>
                                <w:sz w:val="18"/>
                                <w:szCs w:val="18"/>
                              </w:rPr>
                              <w:t xml:space="preserve"> is the intentional and direct assistance of a project to individuals or groups of individuals who are aware that they are receiving that support and/or who use the specific resources.</w:t>
                            </w:r>
                          </w:p>
                          <w:p w14:paraId="55D0F8AB" w14:textId="77777777" w:rsidR="00995884" w:rsidRPr="00F21C1E" w:rsidRDefault="00995884" w:rsidP="00995884">
                            <w:pPr>
                              <w:jc w:val="both"/>
                              <w:rPr>
                                <w:rFonts w:ascii="Calibri" w:hAnsi="Calibri" w:cs="Calibri"/>
                                <w:sz w:val="18"/>
                                <w:szCs w:val="18"/>
                              </w:rPr>
                            </w:pPr>
                          </w:p>
                          <w:p w14:paraId="4CE0A8BD" w14:textId="77777777" w:rsidR="00995884" w:rsidRPr="00F21C1E" w:rsidRDefault="00995884" w:rsidP="00995884">
                            <w:pPr>
                              <w:jc w:val="both"/>
                              <w:rPr>
                                <w:rFonts w:ascii="Calibri" w:hAnsi="Calibri" w:cs="Calibri"/>
                                <w:sz w:val="18"/>
                                <w:szCs w:val="18"/>
                              </w:rPr>
                            </w:pPr>
                            <w:r w:rsidRPr="00F21C1E">
                              <w:rPr>
                                <w:rFonts w:ascii="Calibri" w:hAnsi="Calibri" w:cs="Calibri"/>
                                <w:sz w:val="18"/>
                                <w:szCs w:val="18"/>
                              </w:rPr>
                              <w:t xml:space="preserve">In the context of AMP, </w:t>
                            </w:r>
                            <w:r w:rsidRPr="00F21C1E">
                              <w:rPr>
                                <w:rFonts w:ascii="Calibri" w:hAnsi="Calibri" w:cs="Calibri"/>
                                <w:b/>
                                <w:bCs/>
                                <w:sz w:val="18"/>
                                <w:szCs w:val="18"/>
                              </w:rPr>
                              <w:t xml:space="preserve">only </w:t>
                            </w:r>
                            <w:proofErr w:type="spellStart"/>
                            <w:r w:rsidRPr="00F21C1E">
                              <w:rPr>
                                <w:rFonts w:ascii="Calibri" w:hAnsi="Calibri" w:cs="Calibri"/>
                                <w:b/>
                                <w:bCs/>
                                <w:sz w:val="18"/>
                                <w:szCs w:val="18"/>
                              </w:rPr>
                              <w:t>minigrid</w:t>
                            </w:r>
                            <w:proofErr w:type="spellEnd"/>
                            <w:r w:rsidRPr="00F21C1E">
                              <w:rPr>
                                <w:rFonts w:ascii="Calibri" w:hAnsi="Calibri" w:cs="Calibri"/>
                                <w:b/>
                                <w:bCs/>
                                <w:sz w:val="18"/>
                                <w:szCs w:val="18"/>
                              </w:rPr>
                              <w:t xml:space="preserve"> customers gaining access to electricity and/or improved electricity services are considered direct beneficiaries of the project</w:t>
                            </w:r>
                            <w:r w:rsidRPr="00F21C1E">
                              <w:rPr>
                                <w:rFonts w:ascii="Calibri" w:hAnsi="Calibri" w:cs="Calibri"/>
                                <w:sz w:val="18"/>
                                <w:szCs w:val="18"/>
                              </w:rPr>
                              <w:t>. Those community members who benefit from accessing goods and services enabled by electricity, are considered indirect beneficiaries. The exact definition of direct beneficiaries for each type of pilot is presented below.</w:t>
                            </w:r>
                          </w:p>
                          <w:p w14:paraId="61B634B9" w14:textId="77777777" w:rsidR="00995884" w:rsidRPr="00F21C1E" w:rsidRDefault="00995884" w:rsidP="00995884">
                            <w:pPr>
                              <w:jc w:val="both"/>
                              <w:rPr>
                                <w:rFonts w:ascii="Calibri" w:hAnsi="Calibri" w:cs="Calibri"/>
                                <w:sz w:val="18"/>
                                <w:szCs w:val="18"/>
                              </w:rPr>
                            </w:pPr>
                          </w:p>
                          <w:tbl>
                            <w:tblPr>
                              <w:tblStyle w:val="TableGrid"/>
                              <w:tblW w:w="0" w:type="auto"/>
                              <w:tblLook w:val="04A0" w:firstRow="1" w:lastRow="0" w:firstColumn="1" w:lastColumn="0" w:noHBand="0" w:noVBand="1"/>
                            </w:tblPr>
                            <w:tblGrid>
                              <w:gridCol w:w="1479"/>
                              <w:gridCol w:w="4102"/>
                              <w:gridCol w:w="3471"/>
                            </w:tblGrid>
                            <w:tr w:rsidR="00995884" w:rsidRPr="002B22E7" w14:paraId="1917314F" w14:textId="77777777" w:rsidTr="0099571C">
                              <w:tc>
                                <w:tcPr>
                                  <w:tcW w:w="1479" w:type="dxa"/>
                                  <w:vAlign w:val="center"/>
                                </w:tcPr>
                                <w:p w14:paraId="261183C9" w14:textId="77777777" w:rsidR="00995884" w:rsidRPr="002B22E7" w:rsidRDefault="00995884" w:rsidP="004D4CB2">
                                  <w:pPr>
                                    <w:jc w:val="center"/>
                                    <w:rPr>
                                      <w:rFonts w:ascii="Calibri" w:hAnsi="Calibri" w:cs="Calibri"/>
                                      <w:sz w:val="18"/>
                                      <w:szCs w:val="18"/>
                                    </w:rPr>
                                  </w:pPr>
                                  <w:r w:rsidRPr="002B22E7">
                                    <w:rPr>
                                      <w:rFonts w:ascii="Calibri" w:hAnsi="Calibri" w:cs="Calibri"/>
                                      <w:b/>
                                      <w:bCs/>
                                      <w:sz w:val="18"/>
                                      <w:szCs w:val="18"/>
                                    </w:rPr>
                                    <w:t>Type of pilot</w:t>
                                  </w:r>
                                </w:p>
                              </w:tc>
                              <w:tc>
                                <w:tcPr>
                                  <w:tcW w:w="4102" w:type="dxa"/>
                                  <w:vAlign w:val="center"/>
                                </w:tcPr>
                                <w:p w14:paraId="08F9830D" w14:textId="77777777" w:rsidR="00995884" w:rsidRPr="002B22E7" w:rsidRDefault="00995884" w:rsidP="004D4CB2">
                                  <w:pPr>
                                    <w:jc w:val="center"/>
                                    <w:rPr>
                                      <w:rFonts w:ascii="Calibri" w:hAnsi="Calibri" w:cs="Calibri"/>
                                      <w:sz w:val="18"/>
                                      <w:szCs w:val="18"/>
                                    </w:rPr>
                                  </w:pPr>
                                  <w:r w:rsidRPr="002B22E7">
                                    <w:rPr>
                                      <w:rFonts w:ascii="Calibri" w:hAnsi="Calibri" w:cs="Calibri"/>
                                      <w:b/>
                                      <w:bCs/>
                                      <w:color w:val="000000"/>
                                      <w:sz w:val="18"/>
                                      <w:szCs w:val="18"/>
                                    </w:rPr>
                                    <w:t>Targeted support provided by the project</w:t>
                                  </w:r>
                                </w:p>
                              </w:tc>
                              <w:tc>
                                <w:tcPr>
                                  <w:tcW w:w="3471" w:type="dxa"/>
                                </w:tcPr>
                                <w:p w14:paraId="672532B5" w14:textId="77777777" w:rsidR="00995884" w:rsidRPr="002B22E7" w:rsidRDefault="00995884" w:rsidP="004D4CB2">
                                  <w:pPr>
                                    <w:jc w:val="center"/>
                                    <w:rPr>
                                      <w:rFonts w:ascii="Calibri" w:hAnsi="Calibri" w:cs="Calibri"/>
                                      <w:b/>
                                      <w:bCs/>
                                      <w:color w:val="000000"/>
                                      <w:sz w:val="18"/>
                                      <w:szCs w:val="18"/>
                                    </w:rPr>
                                  </w:pPr>
                                  <w:r w:rsidRPr="002B22E7">
                                    <w:rPr>
                                      <w:rFonts w:ascii="Calibri" w:hAnsi="Calibri" w:cs="Calibri"/>
                                      <w:b/>
                                      <w:bCs/>
                                      <w:color w:val="000000"/>
                                      <w:sz w:val="18"/>
                                      <w:szCs w:val="18"/>
                                    </w:rPr>
                                    <w:t>Direct beneficiaries</w:t>
                                  </w:r>
                                </w:p>
                              </w:tc>
                            </w:tr>
                            <w:tr w:rsidR="00995884" w:rsidRPr="002B22E7" w14:paraId="27847A65" w14:textId="77777777" w:rsidTr="0099571C">
                              <w:tc>
                                <w:tcPr>
                                  <w:tcW w:w="1479" w:type="dxa"/>
                                  <w:vAlign w:val="center"/>
                                </w:tcPr>
                                <w:p w14:paraId="29CB583A" w14:textId="77777777" w:rsidR="00995884" w:rsidRPr="002B22E7" w:rsidRDefault="00995884" w:rsidP="00BC5F96">
                                  <w:pPr>
                                    <w:rPr>
                                      <w:rFonts w:ascii="Calibri" w:hAnsi="Calibri" w:cs="Calibri"/>
                                      <w:sz w:val="18"/>
                                      <w:szCs w:val="18"/>
                                    </w:rPr>
                                  </w:pPr>
                                  <w:r w:rsidRPr="002B22E7">
                                    <w:rPr>
                                      <w:rFonts w:ascii="Calibri" w:hAnsi="Calibri" w:cs="Calibri"/>
                                      <w:b/>
                                      <w:bCs/>
                                      <w:color w:val="000000"/>
                                      <w:sz w:val="18"/>
                                      <w:szCs w:val="18"/>
                                    </w:rPr>
                                    <w:t>Greenfield</w:t>
                                  </w:r>
                                </w:p>
                              </w:tc>
                              <w:tc>
                                <w:tcPr>
                                  <w:tcW w:w="4102" w:type="dxa"/>
                                  <w:vAlign w:val="center"/>
                                </w:tcPr>
                                <w:p w14:paraId="79046935" w14:textId="77777777" w:rsidR="00995884" w:rsidRPr="002B22E7" w:rsidRDefault="00995884" w:rsidP="0099571C">
                                  <w:pPr>
                                    <w:rPr>
                                      <w:rFonts w:ascii="Calibri" w:hAnsi="Calibri" w:cs="Calibri"/>
                                      <w:sz w:val="18"/>
                                      <w:szCs w:val="18"/>
                                    </w:rPr>
                                  </w:pPr>
                                  <w:r w:rsidRPr="002B22E7">
                                    <w:rPr>
                                      <w:rFonts w:ascii="Calibri" w:hAnsi="Calibri" w:cs="Calibri"/>
                                      <w:sz w:val="18"/>
                                      <w:szCs w:val="18"/>
                                    </w:rPr>
                                    <w:t>Providing access to clean/reliable/affordable electricity to </w:t>
                                  </w:r>
                                  <w:r w:rsidRPr="002B22E7">
                                    <w:rPr>
                                      <w:rFonts w:ascii="Calibri" w:hAnsi="Calibri" w:cs="Calibri"/>
                                      <w:b/>
                                      <w:bCs/>
                                      <w:sz w:val="18"/>
                                      <w:szCs w:val="18"/>
                                    </w:rPr>
                                    <w:t xml:space="preserve">new </w:t>
                                  </w:r>
                                  <w:proofErr w:type="spellStart"/>
                                  <w:r w:rsidRPr="002B22E7">
                                    <w:rPr>
                                      <w:rFonts w:ascii="Calibri" w:hAnsi="Calibri" w:cs="Calibri"/>
                                      <w:b/>
                                      <w:bCs/>
                                      <w:sz w:val="18"/>
                                      <w:szCs w:val="18"/>
                                    </w:rPr>
                                    <w:t>minigrid</w:t>
                                  </w:r>
                                  <w:proofErr w:type="spellEnd"/>
                                  <w:r w:rsidRPr="002B22E7">
                                    <w:rPr>
                                      <w:rFonts w:ascii="Calibri" w:hAnsi="Calibri" w:cs="Calibri"/>
                                      <w:b/>
                                      <w:bCs/>
                                      <w:sz w:val="18"/>
                                      <w:szCs w:val="18"/>
                                    </w:rPr>
                                    <w:t xml:space="preserve"> users </w:t>
                                  </w:r>
                                  <w:r w:rsidRPr="002B22E7">
                                    <w:rPr>
                                      <w:rFonts w:ascii="Calibri" w:hAnsi="Calibri" w:cs="Calibri"/>
                                      <w:sz w:val="18"/>
                                      <w:szCs w:val="18"/>
                                    </w:rPr>
                                    <w:t xml:space="preserve">through development </w:t>
                                  </w:r>
                                  <w:proofErr w:type="gramStart"/>
                                  <w:r w:rsidRPr="002B22E7">
                                    <w:rPr>
                                      <w:rFonts w:ascii="Calibri" w:hAnsi="Calibri" w:cs="Calibri"/>
                                      <w:sz w:val="18"/>
                                      <w:szCs w:val="18"/>
                                    </w:rPr>
                                    <w:t>of  new</w:t>
                                  </w:r>
                                  <w:proofErr w:type="gramEnd"/>
                                  <w:r w:rsidRPr="002B22E7">
                                    <w:rPr>
                                      <w:rFonts w:ascii="Calibri" w:hAnsi="Calibri" w:cs="Calibri"/>
                                      <w:sz w:val="18"/>
                                      <w:szCs w:val="18"/>
                                    </w:rPr>
                                    <w:t xml:space="preserve"> </w:t>
                                  </w:r>
                                  <w:proofErr w:type="spellStart"/>
                                  <w:r w:rsidRPr="002B22E7">
                                    <w:rPr>
                                      <w:rFonts w:ascii="Calibri" w:hAnsi="Calibri" w:cs="Calibri"/>
                                      <w:sz w:val="18"/>
                                      <w:szCs w:val="18"/>
                                    </w:rPr>
                                    <w:t>minigrid</w:t>
                                  </w:r>
                                  <w:proofErr w:type="spellEnd"/>
                                  <w:r w:rsidRPr="002B22E7">
                                    <w:rPr>
                                      <w:rFonts w:ascii="Calibri" w:hAnsi="Calibri" w:cs="Calibri"/>
                                      <w:sz w:val="18"/>
                                      <w:szCs w:val="18"/>
                                    </w:rPr>
                                    <w:t xml:space="preserve"> sites</w:t>
                                  </w:r>
                                </w:p>
                              </w:tc>
                              <w:tc>
                                <w:tcPr>
                                  <w:tcW w:w="3471" w:type="dxa"/>
                                  <w:vAlign w:val="center"/>
                                </w:tcPr>
                                <w:p w14:paraId="394502AD" w14:textId="77777777" w:rsidR="00995884" w:rsidRPr="002B22E7" w:rsidRDefault="00995884" w:rsidP="0099571C">
                                  <w:pPr>
                                    <w:rPr>
                                      <w:rFonts w:ascii="Calibri" w:hAnsi="Calibri" w:cs="Calibri"/>
                                      <w:b/>
                                      <w:bCs/>
                                      <w:sz w:val="18"/>
                                      <w:szCs w:val="18"/>
                                    </w:rPr>
                                  </w:pPr>
                                  <w:r w:rsidRPr="002B22E7">
                                    <w:rPr>
                                      <w:rFonts w:ascii="Calibri" w:hAnsi="Calibri" w:cs="Calibri"/>
                                      <w:b/>
                                      <w:bCs/>
                                      <w:sz w:val="18"/>
                                      <w:szCs w:val="18"/>
                                    </w:rPr>
                                    <w:t xml:space="preserve">All new </w:t>
                                  </w:r>
                                  <w:proofErr w:type="spellStart"/>
                                  <w:r w:rsidRPr="002B22E7">
                                    <w:rPr>
                                      <w:rFonts w:ascii="Calibri" w:hAnsi="Calibri" w:cs="Calibri"/>
                                      <w:b/>
                                      <w:bCs/>
                                      <w:sz w:val="18"/>
                                      <w:szCs w:val="18"/>
                                    </w:rPr>
                                    <w:t>minigrid</w:t>
                                  </w:r>
                                  <w:proofErr w:type="spellEnd"/>
                                  <w:r w:rsidRPr="002B22E7">
                                    <w:rPr>
                                      <w:rFonts w:ascii="Calibri" w:hAnsi="Calibri" w:cs="Calibri"/>
                                      <w:b/>
                                      <w:bCs/>
                                      <w:sz w:val="18"/>
                                      <w:szCs w:val="18"/>
                                    </w:rPr>
                                    <w:t xml:space="preserve"> customers</w:t>
                                  </w:r>
                                </w:p>
                              </w:tc>
                            </w:tr>
                            <w:tr w:rsidR="00995884" w:rsidRPr="002B22E7" w14:paraId="74818363" w14:textId="77777777" w:rsidTr="00D32E2F">
                              <w:tc>
                                <w:tcPr>
                                  <w:tcW w:w="1479" w:type="dxa"/>
                                  <w:vAlign w:val="center"/>
                                </w:tcPr>
                                <w:p w14:paraId="20583C7A" w14:textId="77777777" w:rsidR="00995884" w:rsidRPr="002B22E7" w:rsidRDefault="00995884" w:rsidP="00BC5F96">
                                  <w:pPr>
                                    <w:rPr>
                                      <w:rFonts w:ascii="Calibri" w:hAnsi="Calibri" w:cs="Calibri"/>
                                      <w:sz w:val="18"/>
                                      <w:szCs w:val="18"/>
                                    </w:rPr>
                                  </w:pPr>
                                  <w:r w:rsidRPr="002B22E7">
                                    <w:rPr>
                                      <w:rFonts w:ascii="Calibri" w:hAnsi="Calibri" w:cs="Calibri"/>
                                      <w:b/>
                                      <w:bCs/>
                                      <w:color w:val="000000"/>
                                      <w:sz w:val="18"/>
                                      <w:szCs w:val="18"/>
                                    </w:rPr>
                                    <w:t>Hybridization</w:t>
                                  </w:r>
                                </w:p>
                              </w:tc>
                              <w:tc>
                                <w:tcPr>
                                  <w:tcW w:w="4102" w:type="dxa"/>
                                  <w:vAlign w:val="center"/>
                                </w:tcPr>
                                <w:p w14:paraId="7414C83E" w14:textId="77777777" w:rsidR="00995884" w:rsidRPr="002B22E7" w:rsidRDefault="00995884" w:rsidP="0099571C">
                                  <w:pPr>
                                    <w:rPr>
                                      <w:rFonts w:ascii="Calibri" w:hAnsi="Calibri" w:cs="Calibri"/>
                                      <w:sz w:val="18"/>
                                      <w:szCs w:val="18"/>
                                    </w:rPr>
                                  </w:pPr>
                                  <w:r w:rsidRPr="002B22E7">
                                    <w:rPr>
                                      <w:rFonts w:ascii="Calibri" w:hAnsi="Calibri" w:cs="Calibri"/>
                                      <w:sz w:val="18"/>
                                      <w:szCs w:val="18"/>
                                    </w:rPr>
                                    <w:t>Providing improved electricity services to </w:t>
                                  </w:r>
                                  <w:r w:rsidRPr="002B22E7">
                                    <w:rPr>
                                      <w:rFonts w:ascii="Calibri" w:hAnsi="Calibri" w:cs="Calibri"/>
                                      <w:b/>
                                      <w:bCs/>
                                      <w:sz w:val="18"/>
                                      <w:szCs w:val="18"/>
                                    </w:rPr>
                                    <w:t xml:space="preserve">all existing as well as new users of an existing </w:t>
                                  </w:r>
                                  <w:proofErr w:type="spellStart"/>
                                  <w:r w:rsidRPr="002B22E7">
                                    <w:rPr>
                                      <w:rFonts w:ascii="Calibri" w:hAnsi="Calibri" w:cs="Calibri"/>
                                      <w:b/>
                                      <w:bCs/>
                                      <w:sz w:val="18"/>
                                      <w:szCs w:val="18"/>
                                    </w:rPr>
                                    <w:t>minigrid</w:t>
                                  </w:r>
                                  <w:proofErr w:type="spellEnd"/>
                                  <w:r w:rsidRPr="002B22E7">
                                    <w:rPr>
                                      <w:rFonts w:ascii="Calibri" w:hAnsi="Calibri" w:cs="Calibri"/>
                                      <w:sz w:val="18"/>
                                      <w:szCs w:val="18"/>
                                    </w:rPr>
                                    <w:t>, based on a larger share of renewable energy and a clear path for diesel phase-out</w:t>
                                  </w:r>
                                </w:p>
                              </w:tc>
                              <w:tc>
                                <w:tcPr>
                                  <w:tcW w:w="3471" w:type="dxa"/>
                                  <w:vAlign w:val="center"/>
                                </w:tcPr>
                                <w:p w14:paraId="5C52EE01" w14:textId="77777777" w:rsidR="00995884" w:rsidRPr="002B22E7" w:rsidRDefault="00995884" w:rsidP="0099571C">
                                  <w:pPr>
                                    <w:rPr>
                                      <w:rFonts w:ascii="Calibri" w:hAnsi="Calibri" w:cs="Calibri"/>
                                      <w:b/>
                                      <w:bCs/>
                                      <w:sz w:val="18"/>
                                      <w:szCs w:val="18"/>
                                    </w:rPr>
                                  </w:pPr>
                                  <w:r w:rsidRPr="002B22E7">
                                    <w:rPr>
                                      <w:rFonts w:ascii="Calibri" w:hAnsi="Calibri" w:cs="Calibri"/>
                                      <w:b/>
                                      <w:bCs/>
                                      <w:sz w:val="18"/>
                                      <w:szCs w:val="18"/>
                                    </w:rPr>
                                    <w:t xml:space="preserve">All existing as well as new customers of the hybridized </w:t>
                                  </w:r>
                                  <w:proofErr w:type="spellStart"/>
                                  <w:r w:rsidRPr="002B22E7">
                                    <w:rPr>
                                      <w:rFonts w:ascii="Calibri" w:hAnsi="Calibri" w:cs="Calibri"/>
                                      <w:b/>
                                      <w:bCs/>
                                      <w:sz w:val="18"/>
                                      <w:szCs w:val="18"/>
                                    </w:rPr>
                                    <w:t>minigrid</w:t>
                                  </w:r>
                                  <w:proofErr w:type="spellEnd"/>
                                </w:p>
                              </w:tc>
                            </w:tr>
                            <w:tr w:rsidR="00995884" w:rsidRPr="002B22E7" w14:paraId="00359FE1" w14:textId="77777777" w:rsidTr="00CF07D7">
                              <w:tc>
                                <w:tcPr>
                                  <w:tcW w:w="1479" w:type="dxa"/>
                                  <w:vAlign w:val="center"/>
                                </w:tcPr>
                                <w:p w14:paraId="279A63CE" w14:textId="77777777" w:rsidR="00995884" w:rsidRPr="002B22E7" w:rsidRDefault="00995884" w:rsidP="00BC5F96">
                                  <w:pPr>
                                    <w:rPr>
                                      <w:rFonts w:ascii="Calibri" w:hAnsi="Calibri" w:cs="Calibri"/>
                                      <w:b/>
                                      <w:bCs/>
                                      <w:color w:val="000000"/>
                                      <w:sz w:val="18"/>
                                      <w:szCs w:val="18"/>
                                    </w:rPr>
                                  </w:pPr>
                                  <w:r w:rsidRPr="002B22E7">
                                    <w:rPr>
                                      <w:rFonts w:ascii="Calibri" w:hAnsi="Calibri" w:cs="Calibri"/>
                                      <w:b/>
                                      <w:bCs/>
                                      <w:color w:val="000000"/>
                                      <w:sz w:val="18"/>
                                      <w:szCs w:val="18"/>
                                    </w:rPr>
                                    <w:t>PUE Overlay</w:t>
                                  </w:r>
                                </w:p>
                              </w:tc>
                              <w:tc>
                                <w:tcPr>
                                  <w:tcW w:w="4102" w:type="dxa"/>
                                  <w:vAlign w:val="center"/>
                                </w:tcPr>
                                <w:p w14:paraId="68F38C9B" w14:textId="77777777" w:rsidR="00995884" w:rsidRPr="002B22E7" w:rsidRDefault="00995884" w:rsidP="00986DEE">
                                  <w:pPr>
                                    <w:rPr>
                                      <w:rFonts w:ascii="Calibri" w:hAnsi="Calibri" w:cs="Calibri"/>
                                      <w:b/>
                                      <w:bCs/>
                                      <w:sz w:val="18"/>
                                      <w:szCs w:val="18"/>
                                    </w:rPr>
                                  </w:pPr>
                                  <w:r w:rsidRPr="002B22E7">
                                    <w:rPr>
                                      <w:rFonts w:ascii="Calibri" w:hAnsi="Calibri" w:cs="Calibri"/>
                                      <w:sz w:val="18"/>
                                      <w:szCs w:val="18"/>
                                    </w:rPr>
                                    <w:t>Providing improved electricity services to </w:t>
                                  </w:r>
                                  <w:r w:rsidRPr="002B22E7">
                                    <w:rPr>
                                      <w:rFonts w:ascii="Calibri" w:hAnsi="Calibri" w:cs="Calibri"/>
                                      <w:b/>
                                      <w:bCs/>
                                      <w:sz w:val="18"/>
                                      <w:szCs w:val="18"/>
                                    </w:rPr>
                                    <w:t>all existing as well as new users</w:t>
                                  </w:r>
                                  <w:r w:rsidRPr="002B22E7">
                                    <w:rPr>
                                      <w:rFonts w:ascii="Calibri" w:hAnsi="Calibri" w:cs="Calibri"/>
                                      <w:sz w:val="18"/>
                                      <w:szCs w:val="18"/>
                                    </w:rPr>
                                    <w:t> </w:t>
                                  </w:r>
                                  <w:r w:rsidRPr="002B22E7">
                                    <w:rPr>
                                      <w:rFonts w:ascii="Calibri" w:hAnsi="Calibri" w:cs="Calibri"/>
                                      <w:b/>
                                      <w:bCs/>
                                      <w:sz w:val="18"/>
                                      <w:szCs w:val="18"/>
                                    </w:rPr>
                                    <w:t xml:space="preserve">of an existing </w:t>
                                  </w:r>
                                  <w:proofErr w:type="spellStart"/>
                                  <w:r w:rsidRPr="002B22E7">
                                    <w:rPr>
                                      <w:rFonts w:ascii="Calibri" w:hAnsi="Calibri" w:cs="Calibri"/>
                                      <w:b/>
                                      <w:bCs/>
                                      <w:sz w:val="18"/>
                                      <w:szCs w:val="18"/>
                                    </w:rPr>
                                    <w:t>minigrid</w:t>
                                  </w:r>
                                  <w:proofErr w:type="spellEnd"/>
                                  <w:r w:rsidRPr="00630875">
                                    <w:rPr>
                                      <w:rFonts w:ascii="Calibri" w:hAnsi="Calibri" w:cs="Calibri"/>
                                      <w:sz w:val="18"/>
                                      <w:szCs w:val="18"/>
                                    </w:rPr>
                                    <w:t xml:space="preserve"> through the addition of productive use equipment for use by </w:t>
                                  </w:r>
                                  <w:r>
                                    <w:rPr>
                                      <w:rFonts w:ascii="Calibri" w:hAnsi="Calibri" w:cs="Calibri"/>
                                      <w:sz w:val="18"/>
                                      <w:szCs w:val="18"/>
                                    </w:rPr>
                                    <w:t>Commercial/</w:t>
                                  </w:r>
                                  <w:r w:rsidRPr="002B22E7">
                                    <w:rPr>
                                      <w:rFonts w:ascii="Calibri" w:hAnsi="Calibri" w:cs="Calibri"/>
                                      <w:sz w:val="18"/>
                                      <w:szCs w:val="18"/>
                                    </w:rPr>
                                    <w:t xml:space="preserve">PUE users, which improves sustainability of the </w:t>
                                  </w:r>
                                  <w:proofErr w:type="spellStart"/>
                                  <w:r w:rsidRPr="002B22E7">
                                    <w:rPr>
                                      <w:rFonts w:ascii="Calibri" w:hAnsi="Calibri" w:cs="Calibri"/>
                                      <w:sz w:val="18"/>
                                      <w:szCs w:val="18"/>
                                    </w:rPr>
                                    <w:t>minigrid</w:t>
                                  </w:r>
                                  <w:proofErr w:type="spellEnd"/>
                                  <w:r w:rsidRPr="002B22E7">
                                    <w:rPr>
                                      <w:rFonts w:ascii="Calibri" w:hAnsi="Calibri" w:cs="Calibri"/>
                                      <w:sz w:val="18"/>
                                      <w:szCs w:val="18"/>
                                    </w:rPr>
                                    <w:t xml:space="preserve"> for all its customers</w:t>
                                  </w:r>
                                </w:p>
                              </w:tc>
                              <w:tc>
                                <w:tcPr>
                                  <w:tcW w:w="3471" w:type="dxa"/>
                                  <w:vAlign w:val="center"/>
                                </w:tcPr>
                                <w:p w14:paraId="62660E0B" w14:textId="77777777" w:rsidR="00995884" w:rsidRPr="002B22E7" w:rsidRDefault="00995884" w:rsidP="00986DEE">
                                  <w:pPr>
                                    <w:rPr>
                                      <w:rFonts w:ascii="Calibri" w:hAnsi="Calibri" w:cs="Calibri"/>
                                      <w:b/>
                                      <w:bCs/>
                                      <w:sz w:val="18"/>
                                      <w:szCs w:val="18"/>
                                    </w:rPr>
                                  </w:pPr>
                                  <w:r w:rsidRPr="002B22E7">
                                    <w:rPr>
                                      <w:rFonts w:ascii="Calibri" w:hAnsi="Calibri" w:cs="Calibri"/>
                                      <w:b/>
                                      <w:bCs/>
                                      <w:sz w:val="18"/>
                                      <w:szCs w:val="18"/>
                                    </w:rPr>
                                    <w:t xml:space="preserve">All existing as well as new customers of the </w:t>
                                  </w:r>
                                  <w:proofErr w:type="spellStart"/>
                                  <w:r w:rsidRPr="002B22E7">
                                    <w:rPr>
                                      <w:rFonts w:ascii="Calibri" w:hAnsi="Calibri" w:cs="Calibri"/>
                                      <w:b/>
                                      <w:bCs/>
                                      <w:sz w:val="18"/>
                                      <w:szCs w:val="18"/>
                                    </w:rPr>
                                    <w:t>minigrid</w:t>
                                  </w:r>
                                  <w:proofErr w:type="spellEnd"/>
                                  <w:r w:rsidRPr="002B22E7">
                                    <w:rPr>
                                      <w:rFonts w:ascii="Calibri" w:hAnsi="Calibri" w:cs="Calibri"/>
                                      <w:b/>
                                      <w:bCs/>
                                      <w:sz w:val="18"/>
                                      <w:szCs w:val="18"/>
                                    </w:rPr>
                                    <w:t xml:space="preserve"> to which a PUE Overlay is added</w:t>
                                  </w:r>
                                </w:p>
                              </w:tc>
                            </w:tr>
                          </w:tbl>
                          <w:p w14:paraId="24433316" w14:textId="77777777" w:rsidR="00995884" w:rsidRPr="00F21C1E" w:rsidRDefault="00995884" w:rsidP="00995884">
                            <w:pPr>
                              <w:jc w:val="both"/>
                              <w:rPr>
                                <w:rFonts w:ascii="Calibri" w:hAnsi="Calibri" w:cs="Calibri"/>
                                <w:sz w:val="18"/>
                                <w:szCs w:val="18"/>
                              </w:rPr>
                            </w:pPr>
                          </w:p>
                          <w:p w14:paraId="410B9D3F" w14:textId="77777777" w:rsidR="00995884" w:rsidRPr="00F21C1E" w:rsidRDefault="00995884" w:rsidP="00995884">
                            <w:pPr>
                              <w:jc w:val="both"/>
                              <w:rPr>
                                <w:rFonts w:ascii="Calibri" w:hAnsi="Calibri" w:cs="Calibri"/>
                                <w:sz w:val="18"/>
                                <w:szCs w:val="18"/>
                              </w:rPr>
                            </w:pPr>
                            <w:r w:rsidRPr="00F21C1E">
                              <w:rPr>
                                <w:rFonts w:ascii="Calibri" w:hAnsi="Calibri" w:cs="Calibri"/>
                                <w:sz w:val="18"/>
                                <w:szCs w:val="18"/>
                              </w:rPr>
                              <w:t>Project direct beneficiaries are categorized in three different customer segments as show in the table below.</w:t>
                            </w:r>
                          </w:p>
                          <w:p w14:paraId="759C6255" w14:textId="77777777" w:rsidR="00995884" w:rsidRPr="00F21C1E" w:rsidRDefault="00995884" w:rsidP="00995884">
                            <w:pPr>
                              <w:jc w:val="both"/>
                              <w:rPr>
                                <w:rFonts w:ascii="Calibri" w:hAnsi="Calibri" w:cs="Calibri"/>
                                <w:sz w:val="18"/>
                                <w:szCs w:val="18"/>
                              </w:rPr>
                            </w:pPr>
                          </w:p>
                          <w:tbl>
                            <w:tblPr>
                              <w:tblStyle w:val="TableGrid"/>
                              <w:tblW w:w="9085" w:type="dxa"/>
                              <w:tblLayout w:type="fixed"/>
                              <w:tblLook w:val="04A0" w:firstRow="1" w:lastRow="0" w:firstColumn="1" w:lastColumn="0" w:noHBand="0" w:noVBand="1"/>
                            </w:tblPr>
                            <w:tblGrid>
                              <w:gridCol w:w="1615"/>
                              <w:gridCol w:w="5760"/>
                              <w:gridCol w:w="1710"/>
                            </w:tblGrid>
                            <w:tr w:rsidR="00995884" w:rsidRPr="00F21C1E" w14:paraId="49AEF665" w14:textId="77777777" w:rsidTr="00BC5F96">
                              <w:tc>
                                <w:tcPr>
                                  <w:tcW w:w="1615" w:type="dxa"/>
                                  <w:vAlign w:val="center"/>
                                </w:tcPr>
                                <w:p w14:paraId="0B755F07" w14:textId="77777777" w:rsidR="00995884" w:rsidRPr="00F21C1E" w:rsidRDefault="00995884" w:rsidP="004D4CB2">
                                  <w:pPr>
                                    <w:jc w:val="center"/>
                                    <w:rPr>
                                      <w:rFonts w:ascii="Calibri" w:hAnsi="Calibri" w:cs="Calibri"/>
                                      <w:sz w:val="18"/>
                                      <w:szCs w:val="18"/>
                                    </w:rPr>
                                  </w:pPr>
                                  <w:r w:rsidRPr="00F21C1E">
                                    <w:rPr>
                                      <w:rFonts w:ascii="Calibri" w:hAnsi="Calibri" w:cs="Calibri"/>
                                      <w:b/>
                                      <w:bCs/>
                                      <w:sz w:val="18"/>
                                      <w:szCs w:val="18"/>
                                    </w:rPr>
                                    <w:t>Customer Segment</w:t>
                                  </w:r>
                                </w:p>
                              </w:tc>
                              <w:tc>
                                <w:tcPr>
                                  <w:tcW w:w="5760" w:type="dxa"/>
                                  <w:vAlign w:val="center"/>
                                </w:tcPr>
                                <w:p w14:paraId="30CB44AB" w14:textId="77777777" w:rsidR="00995884" w:rsidRPr="00F21C1E" w:rsidRDefault="00995884" w:rsidP="004D4CB2">
                                  <w:pPr>
                                    <w:jc w:val="center"/>
                                    <w:rPr>
                                      <w:rFonts w:ascii="Calibri" w:hAnsi="Calibri" w:cs="Calibri"/>
                                      <w:sz w:val="18"/>
                                      <w:szCs w:val="18"/>
                                    </w:rPr>
                                  </w:pPr>
                                  <w:r w:rsidRPr="00F21C1E">
                                    <w:rPr>
                                      <w:rFonts w:ascii="Calibri" w:hAnsi="Calibri" w:cs="Calibri"/>
                                      <w:b/>
                                      <w:bCs/>
                                      <w:color w:val="000000"/>
                                      <w:sz w:val="18"/>
                                      <w:szCs w:val="18"/>
                                    </w:rPr>
                                    <w:t>AMP - Program-level definition</w:t>
                                  </w:r>
                                </w:p>
                              </w:tc>
                              <w:tc>
                                <w:tcPr>
                                  <w:tcW w:w="1710" w:type="dxa"/>
                                </w:tcPr>
                                <w:p w14:paraId="011625A6" w14:textId="77777777" w:rsidR="00995884" w:rsidRPr="00F21C1E" w:rsidRDefault="00995884" w:rsidP="004D4CB2">
                                  <w:pPr>
                                    <w:jc w:val="center"/>
                                    <w:rPr>
                                      <w:rFonts w:ascii="Calibri" w:hAnsi="Calibri" w:cs="Calibri"/>
                                      <w:b/>
                                      <w:bCs/>
                                      <w:color w:val="000000"/>
                                      <w:sz w:val="18"/>
                                      <w:szCs w:val="18"/>
                                    </w:rPr>
                                  </w:pPr>
                                  <w:r w:rsidRPr="00F21C1E">
                                    <w:rPr>
                                      <w:rFonts w:ascii="Calibri" w:hAnsi="Calibri" w:cs="Calibri"/>
                                      <w:b/>
                                      <w:bCs/>
                                      <w:color w:val="000000"/>
                                      <w:sz w:val="18"/>
                                      <w:szCs w:val="18"/>
                                    </w:rPr>
                                    <w:t xml:space="preserve"># people per </w:t>
                                  </w:r>
                                  <w:proofErr w:type="spellStart"/>
                                  <w:r w:rsidRPr="00F21C1E">
                                    <w:rPr>
                                      <w:rFonts w:ascii="Calibri" w:hAnsi="Calibri" w:cs="Calibri"/>
                                      <w:b/>
                                      <w:bCs/>
                                      <w:color w:val="000000"/>
                                      <w:sz w:val="18"/>
                                      <w:szCs w:val="18"/>
                                    </w:rPr>
                                    <w:t>minigrid</w:t>
                                  </w:r>
                                  <w:proofErr w:type="spellEnd"/>
                                  <w:r w:rsidRPr="00F21C1E">
                                    <w:rPr>
                                      <w:rFonts w:ascii="Calibri" w:hAnsi="Calibri" w:cs="Calibri"/>
                                      <w:b/>
                                      <w:bCs/>
                                      <w:color w:val="000000"/>
                                      <w:sz w:val="18"/>
                                      <w:szCs w:val="18"/>
                                    </w:rPr>
                                    <w:t xml:space="preserve"> connection</w:t>
                                  </w:r>
                                </w:p>
                              </w:tc>
                            </w:tr>
                            <w:tr w:rsidR="00995884" w:rsidRPr="00F21C1E" w14:paraId="5F977067" w14:textId="77777777" w:rsidTr="00BC5F96">
                              <w:tc>
                                <w:tcPr>
                                  <w:tcW w:w="1615" w:type="dxa"/>
                                  <w:vAlign w:val="center"/>
                                </w:tcPr>
                                <w:p w14:paraId="582F5729" w14:textId="77777777" w:rsidR="00995884" w:rsidRPr="00F21C1E" w:rsidRDefault="00995884" w:rsidP="00CF32E3">
                                  <w:pPr>
                                    <w:rPr>
                                      <w:rFonts w:ascii="Calibri" w:hAnsi="Calibri" w:cs="Calibri"/>
                                      <w:sz w:val="18"/>
                                      <w:szCs w:val="18"/>
                                    </w:rPr>
                                  </w:pPr>
                                  <w:r w:rsidRPr="00F21C1E">
                                    <w:rPr>
                                      <w:rFonts w:ascii="Calibri" w:hAnsi="Calibri" w:cs="Calibri"/>
                                      <w:b/>
                                      <w:bCs/>
                                      <w:color w:val="000000"/>
                                      <w:sz w:val="18"/>
                                      <w:szCs w:val="18"/>
                                    </w:rPr>
                                    <w:t xml:space="preserve">Residential </w:t>
                                  </w:r>
                                  <w:r w:rsidRPr="00F21C1E">
                                    <w:rPr>
                                      <w:rFonts w:ascii="Calibri" w:hAnsi="Calibri" w:cs="Calibri"/>
                                      <w:color w:val="000000"/>
                                      <w:sz w:val="18"/>
                                      <w:szCs w:val="18"/>
                                    </w:rPr>
                                    <w:t>(households)</w:t>
                                  </w:r>
                                </w:p>
                              </w:tc>
                              <w:tc>
                                <w:tcPr>
                                  <w:tcW w:w="5760" w:type="dxa"/>
                                  <w:vAlign w:val="center"/>
                                </w:tcPr>
                                <w:p w14:paraId="2B2F965D" w14:textId="77777777" w:rsidR="00995884" w:rsidRPr="00F21C1E" w:rsidRDefault="00995884" w:rsidP="004D4CB2">
                                  <w:pPr>
                                    <w:rPr>
                                      <w:rFonts w:ascii="Calibri" w:hAnsi="Calibri" w:cs="Calibri"/>
                                      <w:sz w:val="18"/>
                                      <w:szCs w:val="18"/>
                                    </w:rPr>
                                  </w:pPr>
                                  <w:r>
                                    <w:rPr>
                                      <w:rFonts w:ascii="Calibri" w:hAnsi="Calibri" w:cs="Calibri"/>
                                      <w:sz w:val="18"/>
                                      <w:szCs w:val="18"/>
                                    </w:rPr>
                                    <w:t>A</w:t>
                                  </w:r>
                                  <w:r w:rsidRPr="00F21C1E">
                                    <w:rPr>
                                      <w:rFonts w:ascii="Calibri" w:hAnsi="Calibri" w:cs="Calibri"/>
                                      <w:sz w:val="18"/>
                                      <w:szCs w:val="18"/>
                                    </w:rPr>
                                    <w:t xml:space="preserve">ll households connected to a </w:t>
                                  </w:r>
                                  <w:proofErr w:type="spellStart"/>
                                  <w:r w:rsidRPr="00F21C1E">
                                    <w:rPr>
                                      <w:rFonts w:ascii="Calibri" w:hAnsi="Calibri" w:cs="Calibri"/>
                                      <w:sz w:val="18"/>
                                      <w:szCs w:val="18"/>
                                    </w:rPr>
                                    <w:t>minigrid</w:t>
                                  </w:r>
                                  <w:proofErr w:type="spellEnd"/>
                                  <w:r w:rsidRPr="00F21C1E">
                                    <w:rPr>
                                      <w:rFonts w:ascii="Calibri" w:hAnsi="Calibri" w:cs="Calibri"/>
                                      <w:sz w:val="18"/>
                                      <w:szCs w:val="18"/>
                                    </w:rPr>
                                    <w:t xml:space="preserve"> regardless of whether they use electricity in the household for value-adding activities.</w:t>
                                  </w:r>
                                </w:p>
                              </w:tc>
                              <w:tc>
                                <w:tcPr>
                                  <w:tcW w:w="1710" w:type="dxa"/>
                                </w:tcPr>
                                <w:p w14:paraId="5BA838C9" w14:textId="77777777" w:rsidR="00995884" w:rsidRPr="00F21C1E" w:rsidRDefault="00995884" w:rsidP="004D4CB2">
                                  <w:pPr>
                                    <w:rPr>
                                      <w:rFonts w:ascii="Calibri" w:hAnsi="Calibri" w:cs="Calibri"/>
                                      <w:sz w:val="18"/>
                                      <w:szCs w:val="18"/>
                                    </w:rPr>
                                  </w:pPr>
                                  <w:r w:rsidRPr="00F21C1E">
                                    <w:rPr>
                                      <w:rFonts w:ascii="Calibri" w:hAnsi="Calibri" w:cs="Calibri"/>
                                      <w:sz w:val="18"/>
                                      <w:szCs w:val="18"/>
                                    </w:rPr>
                                    <w:t xml:space="preserve">5 people (household residents) </w:t>
                                  </w:r>
                                </w:p>
                              </w:tc>
                            </w:tr>
                            <w:tr w:rsidR="00995884" w:rsidRPr="00F21C1E" w14:paraId="5D876849" w14:textId="77777777" w:rsidTr="00BC5F96">
                              <w:trPr>
                                <w:trHeight w:val="593"/>
                              </w:trPr>
                              <w:tc>
                                <w:tcPr>
                                  <w:tcW w:w="1615" w:type="dxa"/>
                                  <w:vAlign w:val="center"/>
                                </w:tcPr>
                                <w:p w14:paraId="4FC00326" w14:textId="77777777" w:rsidR="00995884" w:rsidRPr="00F21C1E" w:rsidRDefault="00995884" w:rsidP="00CF32E3">
                                  <w:pPr>
                                    <w:rPr>
                                      <w:rStyle w:val="apple-converted-space"/>
                                      <w:rFonts w:ascii="Calibri" w:hAnsi="Calibri" w:cs="Calibri"/>
                                      <w:b/>
                                      <w:bCs/>
                                      <w:color w:val="000000"/>
                                      <w:sz w:val="18"/>
                                      <w:szCs w:val="18"/>
                                    </w:rPr>
                                  </w:pPr>
                                  <w:r w:rsidRPr="00F21C1E">
                                    <w:rPr>
                                      <w:rFonts w:ascii="Calibri" w:hAnsi="Calibri" w:cs="Calibri"/>
                                      <w:b/>
                                      <w:bCs/>
                                      <w:color w:val="000000"/>
                                      <w:sz w:val="18"/>
                                      <w:szCs w:val="18"/>
                                    </w:rPr>
                                    <w:t>Social</w:t>
                                  </w:r>
                                  <w:r w:rsidRPr="00F21C1E">
                                    <w:rPr>
                                      <w:rStyle w:val="apple-converted-space"/>
                                      <w:rFonts w:ascii="Calibri" w:hAnsi="Calibri" w:cs="Calibri"/>
                                      <w:b/>
                                      <w:bCs/>
                                      <w:color w:val="000000"/>
                                      <w:sz w:val="18"/>
                                      <w:szCs w:val="18"/>
                                    </w:rPr>
                                    <w:t> </w:t>
                                  </w:r>
                                </w:p>
                                <w:p w14:paraId="14459995" w14:textId="77777777" w:rsidR="00995884" w:rsidRPr="00F21C1E" w:rsidRDefault="00995884" w:rsidP="00CF32E3">
                                  <w:pPr>
                                    <w:rPr>
                                      <w:rFonts w:ascii="Calibri" w:hAnsi="Calibri" w:cs="Calibri"/>
                                      <w:sz w:val="18"/>
                                      <w:szCs w:val="18"/>
                                    </w:rPr>
                                  </w:pPr>
                                  <w:r w:rsidRPr="00F21C1E">
                                    <w:rPr>
                                      <w:rFonts w:ascii="Calibri" w:hAnsi="Calibri" w:cs="Calibri"/>
                                      <w:color w:val="000000"/>
                                      <w:sz w:val="18"/>
                                      <w:szCs w:val="18"/>
                                    </w:rPr>
                                    <w:t>(community and public institutions)</w:t>
                                  </w:r>
                                </w:p>
                              </w:tc>
                              <w:tc>
                                <w:tcPr>
                                  <w:tcW w:w="5760" w:type="dxa"/>
                                  <w:vAlign w:val="center"/>
                                </w:tcPr>
                                <w:p w14:paraId="4D219543" w14:textId="77777777" w:rsidR="00995884" w:rsidRPr="00F21C1E" w:rsidRDefault="00995884" w:rsidP="004D4CB2">
                                  <w:pPr>
                                    <w:rPr>
                                      <w:rFonts w:ascii="Calibri" w:hAnsi="Calibri" w:cs="Calibri"/>
                                      <w:sz w:val="18"/>
                                      <w:szCs w:val="18"/>
                                    </w:rPr>
                                  </w:pPr>
                                  <w:r>
                                    <w:rPr>
                                      <w:rFonts w:ascii="Calibri" w:hAnsi="Calibri" w:cs="Calibri"/>
                                      <w:sz w:val="18"/>
                                      <w:szCs w:val="18"/>
                                    </w:rPr>
                                    <w:t>C</w:t>
                                  </w:r>
                                  <w:r w:rsidRPr="00F21C1E">
                                    <w:rPr>
                                      <w:rFonts w:ascii="Calibri" w:hAnsi="Calibri" w:cs="Calibri"/>
                                      <w:sz w:val="18"/>
                                      <w:szCs w:val="18"/>
                                    </w:rPr>
                                    <w:t>hurches, community centers, health facilities, educational facilities, street lighting, government buildings, and public buildings.</w:t>
                                  </w:r>
                                </w:p>
                              </w:tc>
                              <w:tc>
                                <w:tcPr>
                                  <w:tcW w:w="1710" w:type="dxa"/>
                                </w:tcPr>
                                <w:p w14:paraId="1C6804A8" w14:textId="77777777" w:rsidR="00995884" w:rsidRPr="00F21C1E" w:rsidRDefault="00995884" w:rsidP="00BC5F96">
                                  <w:pPr>
                                    <w:ind w:right="514"/>
                                    <w:rPr>
                                      <w:rFonts w:ascii="Calibri" w:hAnsi="Calibri" w:cs="Calibri"/>
                                      <w:sz w:val="18"/>
                                      <w:szCs w:val="18"/>
                                    </w:rPr>
                                  </w:pPr>
                                  <w:r w:rsidRPr="00F21C1E">
                                    <w:rPr>
                                      <w:rFonts w:ascii="Calibri" w:hAnsi="Calibri" w:cs="Calibri"/>
                                      <w:sz w:val="18"/>
                                      <w:szCs w:val="18"/>
                                    </w:rPr>
                                    <w:t xml:space="preserve">4 people (employees) </w:t>
                                  </w:r>
                                </w:p>
                              </w:tc>
                            </w:tr>
                            <w:tr w:rsidR="00995884" w:rsidRPr="00F21C1E" w14:paraId="7185A8A7" w14:textId="77777777" w:rsidTr="00BC5F96">
                              <w:tc>
                                <w:tcPr>
                                  <w:tcW w:w="1615" w:type="dxa"/>
                                  <w:vAlign w:val="center"/>
                                </w:tcPr>
                                <w:p w14:paraId="2EB8AEC2" w14:textId="77777777" w:rsidR="00995884" w:rsidRPr="00F21C1E" w:rsidRDefault="00995884" w:rsidP="00CF32E3">
                                  <w:pPr>
                                    <w:rPr>
                                      <w:rStyle w:val="apple-converted-space"/>
                                      <w:rFonts w:ascii="Calibri" w:hAnsi="Calibri" w:cs="Calibri"/>
                                      <w:b/>
                                      <w:bCs/>
                                      <w:color w:val="000000"/>
                                      <w:sz w:val="18"/>
                                      <w:szCs w:val="18"/>
                                    </w:rPr>
                                  </w:pPr>
                                  <w:r w:rsidRPr="00F21C1E">
                                    <w:rPr>
                                      <w:rFonts w:ascii="Calibri" w:hAnsi="Calibri" w:cs="Calibri"/>
                                      <w:b/>
                                      <w:bCs/>
                                      <w:color w:val="000000"/>
                                      <w:sz w:val="18"/>
                                      <w:szCs w:val="18"/>
                                    </w:rPr>
                                    <w:t>Commercial</w:t>
                                  </w:r>
                                  <w:r>
                                    <w:rPr>
                                      <w:rFonts w:ascii="Calibri" w:hAnsi="Calibri" w:cs="Calibri"/>
                                      <w:b/>
                                      <w:bCs/>
                                      <w:color w:val="000000"/>
                                      <w:sz w:val="18"/>
                                      <w:szCs w:val="18"/>
                                    </w:rPr>
                                    <w:t>/PUE</w:t>
                                  </w:r>
                                  <w:r w:rsidRPr="00F21C1E">
                                    <w:rPr>
                                      <w:rStyle w:val="apple-converted-space"/>
                                      <w:rFonts w:ascii="Calibri" w:hAnsi="Calibri" w:cs="Calibri"/>
                                      <w:b/>
                                      <w:bCs/>
                                      <w:color w:val="000000"/>
                                      <w:sz w:val="18"/>
                                      <w:szCs w:val="18"/>
                                    </w:rPr>
                                    <w:t> </w:t>
                                  </w:r>
                                </w:p>
                                <w:p w14:paraId="7E151413" w14:textId="77777777" w:rsidR="00995884" w:rsidRPr="00F21C1E" w:rsidRDefault="00995884" w:rsidP="00CF32E3">
                                  <w:pPr>
                                    <w:rPr>
                                      <w:rFonts w:ascii="Calibri" w:hAnsi="Calibri" w:cs="Calibri"/>
                                      <w:sz w:val="18"/>
                                      <w:szCs w:val="18"/>
                                    </w:rPr>
                                  </w:pPr>
                                  <w:r w:rsidRPr="00F21C1E">
                                    <w:rPr>
                                      <w:rFonts w:ascii="Calibri" w:hAnsi="Calibri" w:cs="Calibri"/>
                                      <w:color w:val="000000"/>
                                      <w:sz w:val="18"/>
                                      <w:szCs w:val="18"/>
                                    </w:rPr>
                                    <w:t>(productive users of electricity)</w:t>
                                  </w:r>
                                </w:p>
                              </w:tc>
                              <w:tc>
                                <w:tcPr>
                                  <w:tcW w:w="5760" w:type="dxa"/>
                                  <w:vAlign w:val="center"/>
                                </w:tcPr>
                                <w:p w14:paraId="09B027AC" w14:textId="77777777" w:rsidR="00995884" w:rsidRPr="00F21C1E" w:rsidRDefault="00995884" w:rsidP="004D4CB2">
                                  <w:pPr>
                                    <w:rPr>
                                      <w:rFonts w:ascii="Calibri" w:hAnsi="Calibri" w:cs="Calibri"/>
                                      <w:sz w:val="18"/>
                                      <w:szCs w:val="18"/>
                                    </w:rPr>
                                  </w:pPr>
                                  <w:r w:rsidRPr="00F21C1E">
                                    <w:rPr>
                                      <w:rFonts w:ascii="Calibri" w:hAnsi="Calibri" w:cs="Calibri"/>
                                      <w:sz w:val="18"/>
                                      <w:szCs w:val="18"/>
                                    </w:rPr>
                                    <w:t xml:space="preserve">Customers who are engaged in value-adding activities powered/enabled by electricity, who </w:t>
                                  </w:r>
                                  <w:r>
                                    <w:rPr>
                                      <w:rFonts w:ascii="Calibri" w:hAnsi="Calibri" w:cs="Calibri"/>
                                      <w:sz w:val="18"/>
                                      <w:szCs w:val="18"/>
                                    </w:rPr>
                                    <w:t xml:space="preserve">in turn </w:t>
                                  </w:r>
                                  <w:r w:rsidRPr="00F21C1E">
                                    <w:rPr>
                                      <w:rFonts w:ascii="Calibri" w:hAnsi="Calibri" w:cs="Calibri"/>
                                      <w:sz w:val="18"/>
                                      <w:szCs w:val="18"/>
                                    </w:rPr>
                                    <w:t xml:space="preserve">provide goods and services to indirect project beneficiaries. </w:t>
                                  </w:r>
                                  <w:r>
                                    <w:rPr>
                                      <w:rFonts w:ascii="Calibri" w:hAnsi="Calibri" w:cs="Calibri"/>
                                      <w:sz w:val="18"/>
                                      <w:szCs w:val="18"/>
                                    </w:rPr>
                                    <w:t>C</w:t>
                                  </w:r>
                                  <w:r w:rsidRPr="00F21C1E">
                                    <w:rPr>
                                      <w:rFonts w:ascii="Calibri" w:hAnsi="Calibri" w:cs="Calibri"/>
                                      <w:sz w:val="18"/>
                                      <w:szCs w:val="18"/>
                                    </w:rPr>
                                    <w:t xml:space="preserve">ommercial </w:t>
                                  </w:r>
                                  <w:r>
                                    <w:rPr>
                                      <w:rFonts w:ascii="Calibri" w:hAnsi="Calibri" w:cs="Calibri"/>
                                      <w:sz w:val="18"/>
                                      <w:szCs w:val="18"/>
                                    </w:rPr>
                                    <w:t xml:space="preserve">loads </w:t>
                                  </w:r>
                                  <w:r w:rsidRPr="00F21C1E">
                                    <w:rPr>
                                      <w:rFonts w:ascii="Calibri" w:hAnsi="Calibri" w:cs="Calibri"/>
                                      <w:sz w:val="18"/>
                                      <w:szCs w:val="18"/>
                                    </w:rPr>
                                    <w:t xml:space="preserve">such as lighting, cooking, information and communication, refrigeration, space heating/cooling, and motive power </w:t>
                                  </w:r>
                                  <w:r>
                                    <w:rPr>
                                      <w:rFonts w:ascii="Calibri" w:hAnsi="Calibri" w:cs="Calibri"/>
                                      <w:sz w:val="18"/>
                                      <w:szCs w:val="18"/>
                                    </w:rPr>
                                    <w:t xml:space="preserve">are </w:t>
                                  </w:r>
                                  <w:r w:rsidRPr="00F21C1E">
                                    <w:rPr>
                                      <w:rFonts w:ascii="Calibri" w:hAnsi="Calibri" w:cs="Calibri"/>
                                      <w:sz w:val="18"/>
                                      <w:szCs w:val="18"/>
                                    </w:rPr>
                                    <w:t>used for value-adding activities such as restaurants, shops, sewing services, beauty salons, internet-cafes, as well as transformation processes, like rice milling, usually embedded in agricultural supply chains.</w:t>
                                  </w:r>
                                </w:p>
                              </w:tc>
                              <w:tc>
                                <w:tcPr>
                                  <w:tcW w:w="1710" w:type="dxa"/>
                                </w:tcPr>
                                <w:p w14:paraId="45EEB43F" w14:textId="77777777" w:rsidR="00995884" w:rsidRPr="00F21C1E" w:rsidRDefault="00995884" w:rsidP="004D4CB2">
                                  <w:pPr>
                                    <w:rPr>
                                      <w:rFonts w:ascii="Calibri" w:hAnsi="Calibri" w:cs="Calibri"/>
                                      <w:sz w:val="18"/>
                                      <w:szCs w:val="18"/>
                                    </w:rPr>
                                  </w:pPr>
                                  <w:r w:rsidRPr="00F21C1E">
                                    <w:rPr>
                                      <w:rFonts w:ascii="Calibri" w:hAnsi="Calibri" w:cs="Calibri"/>
                                      <w:sz w:val="18"/>
                                      <w:szCs w:val="18"/>
                                    </w:rPr>
                                    <w:t xml:space="preserve">3 people (owners, employees) </w:t>
                                  </w:r>
                                </w:p>
                              </w:tc>
                            </w:tr>
                          </w:tbl>
                          <w:p w14:paraId="2FA411B8" w14:textId="77777777" w:rsidR="00995884" w:rsidRPr="00F21C1E" w:rsidRDefault="00995884" w:rsidP="00995884">
                            <w:pPr>
                              <w:jc w:val="both"/>
                              <w:rPr>
                                <w:rFonts w:ascii="Calibri" w:hAnsi="Calibri" w:cs="Calibri"/>
                                <w:sz w:val="18"/>
                                <w:szCs w:val="18"/>
                              </w:rPr>
                            </w:pPr>
                          </w:p>
                          <w:p w14:paraId="44488DD8" w14:textId="77777777" w:rsidR="00995884" w:rsidRPr="00F21C1E" w:rsidRDefault="00995884" w:rsidP="0099588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8E4A1EF" id="_x0000_t202" coordsize="21600,21600" o:spt="202" path="m,l,21600r21600,l21600,xe">
                <v:stroke joinstyle="miter"/>
                <v:path gradientshapeok="t" o:connecttype="rect"/>
              </v:shapetype>
              <v:shape id="Text Box 5" o:spid="_x0000_s1027" type="#_x0000_t202" style="width:468pt;height:46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" fillcolor="white [3201]" strokecolor="black [3213]" strokeweight=".5pt">
                <v:textbox>
                  <w:txbxContent>
                    <w:p w14:paraId="1B4C366F" w14:textId="77777777" w:rsidR="00995884" w:rsidRPr="00F21C1E" w:rsidRDefault="00995884" w:rsidP="00995884">
                      <w:pPr>
                        <w:jc w:val="both"/>
                        <w:rPr>
                          <w:rFonts w:ascii="Calibri" w:hAnsi="Calibri" w:cs="Calibri"/>
                          <w:sz w:val="18"/>
                          <w:szCs w:val="18"/>
                        </w:rPr>
                      </w:pPr>
                      <w:r w:rsidRPr="00F21C1E">
                        <w:rPr>
                          <w:rFonts w:ascii="Calibri" w:hAnsi="Calibri" w:cs="Calibri"/>
                          <w:sz w:val="18"/>
                          <w:szCs w:val="18"/>
                        </w:rPr>
                        <w:t xml:space="preserve">AMP national child projects will be reporting on the number of people who are ‘direct beneficiaries’ of the project. As per GEF’s definition, </w:t>
                      </w:r>
                      <w:r w:rsidRPr="00F21C1E">
                        <w:rPr>
                          <w:rFonts w:ascii="Calibri" w:hAnsi="Calibri" w:cs="Calibri"/>
                          <w:b/>
                          <w:bCs/>
                          <w:sz w:val="18"/>
                          <w:szCs w:val="18"/>
                        </w:rPr>
                        <w:t>direct beneficiaries</w:t>
                      </w:r>
                      <w:r w:rsidRPr="00F21C1E">
                        <w:rPr>
                          <w:rFonts w:ascii="Calibri" w:hAnsi="Calibri" w:cs="Calibri"/>
                          <w:sz w:val="18"/>
                          <w:szCs w:val="18"/>
                        </w:rPr>
                        <w:t xml:space="preserve"> are all individuals receiving targeted support from a given project, and </w:t>
                      </w:r>
                      <w:r w:rsidRPr="00F21C1E">
                        <w:rPr>
                          <w:rFonts w:ascii="Calibri" w:hAnsi="Calibri" w:cs="Calibri"/>
                          <w:b/>
                          <w:bCs/>
                          <w:sz w:val="18"/>
                          <w:szCs w:val="18"/>
                        </w:rPr>
                        <w:t>targeted support</w:t>
                      </w:r>
                      <w:r w:rsidRPr="00F21C1E">
                        <w:rPr>
                          <w:rFonts w:ascii="Calibri" w:hAnsi="Calibri" w:cs="Calibri"/>
                          <w:sz w:val="18"/>
                          <w:szCs w:val="18"/>
                        </w:rPr>
                        <w:t xml:space="preserve"> is the intentional and direct assistance of a project to individuals or groups of individuals who are aware that they are receiving that support and/or who use the specific resources.</w:t>
                      </w:r>
                    </w:p>
                    <w:p w14:paraId="55D0F8AB" w14:textId="77777777" w:rsidR="00995884" w:rsidRPr="00F21C1E" w:rsidRDefault="00995884" w:rsidP="00995884">
                      <w:pPr>
                        <w:jc w:val="both"/>
                        <w:rPr>
                          <w:rFonts w:ascii="Calibri" w:hAnsi="Calibri" w:cs="Calibri"/>
                          <w:sz w:val="18"/>
                          <w:szCs w:val="18"/>
                        </w:rPr>
                      </w:pPr>
                    </w:p>
                    <w:p w14:paraId="4CE0A8BD" w14:textId="77777777" w:rsidR="00995884" w:rsidRPr="00F21C1E" w:rsidRDefault="00995884" w:rsidP="00995884">
                      <w:pPr>
                        <w:jc w:val="both"/>
                        <w:rPr>
                          <w:rFonts w:ascii="Calibri" w:hAnsi="Calibri" w:cs="Calibri"/>
                          <w:sz w:val="18"/>
                          <w:szCs w:val="18"/>
                        </w:rPr>
                      </w:pPr>
                      <w:r w:rsidRPr="00F21C1E">
                        <w:rPr>
                          <w:rFonts w:ascii="Calibri" w:hAnsi="Calibri" w:cs="Calibri"/>
                          <w:sz w:val="18"/>
                          <w:szCs w:val="18"/>
                        </w:rPr>
                        <w:t xml:space="preserve">In the context of AMP, </w:t>
                      </w:r>
                      <w:r w:rsidRPr="00F21C1E">
                        <w:rPr>
                          <w:rFonts w:ascii="Calibri" w:hAnsi="Calibri" w:cs="Calibri"/>
                          <w:b/>
                          <w:bCs/>
                          <w:sz w:val="18"/>
                          <w:szCs w:val="18"/>
                        </w:rPr>
                        <w:t xml:space="preserve">only </w:t>
                      </w:r>
                      <w:proofErr w:type="spellStart"/>
                      <w:r w:rsidRPr="00F21C1E">
                        <w:rPr>
                          <w:rFonts w:ascii="Calibri" w:hAnsi="Calibri" w:cs="Calibri"/>
                          <w:b/>
                          <w:bCs/>
                          <w:sz w:val="18"/>
                          <w:szCs w:val="18"/>
                        </w:rPr>
                        <w:t>minigrid</w:t>
                      </w:r>
                      <w:proofErr w:type="spellEnd"/>
                      <w:r w:rsidRPr="00F21C1E">
                        <w:rPr>
                          <w:rFonts w:ascii="Calibri" w:hAnsi="Calibri" w:cs="Calibri"/>
                          <w:b/>
                          <w:bCs/>
                          <w:sz w:val="18"/>
                          <w:szCs w:val="18"/>
                        </w:rPr>
                        <w:t xml:space="preserve"> customers gaining access to electricity and/or improved electricity services are considered direct beneficiaries of the project</w:t>
                      </w:r>
                      <w:r w:rsidRPr="00F21C1E">
                        <w:rPr>
                          <w:rFonts w:ascii="Calibri" w:hAnsi="Calibri" w:cs="Calibri"/>
                          <w:sz w:val="18"/>
                          <w:szCs w:val="18"/>
                        </w:rPr>
                        <w:t>. Those community members who benefit from accessing goods and services enabled by electricity, are considered indirect beneficiaries. The exact definition of direct beneficiaries for each type of pilot is presented below.</w:t>
                      </w:r>
                    </w:p>
                    <w:p w14:paraId="61B634B9" w14:textId="77777777" w:rsidR="00995884" w:rsidRPr="00F21C1E" w:rsidRDefault="00995884" w:rsidP="00995884">
                      <w:pPr>
                        <w:jc w:val="both"/>
                        <w:rPr>
                          <w:rFonts w:ascii="Calibri" w:hAnsi="Calibri" w:cs="Calibri"/>
                          <w:sz w:val="18"/>
                          <w:szCs w:val="18"/>
                        </w:rPr>
                      </w:pPr>
                    </w:p>
                    <w:tbl>
                      <w:tblPr>
                        <w:tblStyle w:val="TableGrid"/>
                        <w:tblW w:w="0" w:type="auto"/>
                        <w:tblLook w:val="04A0" w:firstRow="1" w:lastRow="0" w:firstColumn="1" w:lastColumn="0" w:noHBand="0" w:noVBand="1"/>
                      </w:tblPr>
                      <w:tblGrid>
                        <w:gridCol w:w="1479"/>
                        <w:gridCol w:w="4102"/>
                        <w:gridCol w:w="3471"/>
                      </w:tblGrid>
                      <w:tr w:rsidR="00995884" w:rsidRPr="002B22E7" w14:paraId="1917314F" w14:textId="77777777" w:rsidTr="0099571C">
                        <w:tc>
                          <w:tcPr>
                            <w:tcW w:w="1479" w:type="dxa"/>
                            <w:vAlign w:val="center"/>
                          </w:tcPr>
                          <w:p w14:paraId="261183C9" w14:textId="77777777" w:rsidR="00995884" w:rsidRPr="002B22E7" w:rsidRDefault="00995884" w:rsidP="004D4CB2">
                            <w:pPr>
                              <w:jc w:val="center"/>
                              <w:rPr>
                                <w:rFonts w:ascii="Calibri" w:hAnsi="Calibri" w:cs="Calibri"/>
                                <w:sz w:val="18"/>
                                <w:szCs w:val="18"/>
                              </w:rPr>
                            </w:pPr>
                            <w:r w:rsidRPr="002B22E7">
                              <w:rPr>
                                <w:rFonts w:ascii="Calibri" w:hAnsi="Calibri" w:cs="Calibri"/>
                                <w:b/>
                                <w:bCs/>
                                <w:sz w:val="18"/>
                                <w:szCs w:val="18"/>
                              </w:rPr>
                              <w:t>Type of pilot</w:t>
                            </w:r>
                          </w:p>
                        </w:tc>
                        <w:tc>
                          <w:tcPr>
                            <w:tcW w:w="4102" w:type="dxa"/>
                            <w:vAlign w:val="center"/>
                          </w:tcPr>
                          <w:p w14:paraId="08F9830D" w14:textId="77777777" w:rsidR="00995884" w:rsidRPr="002B22E7" w:rsidRDefault="00995884" w:rsidP="004D4CB2">
                            <w:pPr>
                              <w:jc w:val="center"/>
                              <w:rPr>
                                <w:rFonts w:ascii="Calibri" w:hAnsi="Calibri" w:cs="Calibri"/>
                                <w:sz w:val="18"/>
                                <w:szCs w:val="18"/>
                              </w:rPr>
                            </w:pPr>
                            <w:r w:rsidRPr="002B22E7">
                              <w:rPr>
                                <w:rFonts w:ascii="Calibri" w:hAnsi="Calibri" w:cs="Calibri"/>
                                <w:b/>
                                <w:bCs/>
                                <w:color w:val="000000"/>
                                <w:sz w:val="18"/>
                                <w:szCs w:val="18"/>
                              </w:rPr>
                              <w:t>Targeted support provided by the project</w:t>
                            </w:r>
                          </w:p>
                        </w:tc>
                        <w:tc>
                          <w:tcPr>
                            <w:tcW w:w="3471" w:type="dxa"/>
                          </w:tcPr>
                          <w:p w14:paraId="672532B5" w14:textId="77777777" w:rsidR="00995884" w:rsidRPr="002B22E7" w:rsidRDefault="00995884" w:rsidP="004D4CB2">
                            <w:pPr>
                              <w:jc w:val="center"/>
                              <w:rPr>
                                <w:rFonts w:ascii="Calibri" w:hAnsi="Calibri" w:cs="Calibri"/>
                                <w:b/>
                                <w:bCs/>
                                <w:color w:val="000000"/>
                                <w:sz w:val="18"/>
                                <w:szCs w:val="18"/>
                              </w:rPr>
                            </w:pPr>
                            <w:r w:rsidRPr="002B22E7">
                              <w:rPr>
                                <w:rFonts w:ascii="Calibri" w:hAnsi="Calibri" w:cs="Calibri"/>
                                <w:b/>
                                <w:bCs/>
                                <w:color w:val="000000"/>
                                <w:sz w:val="18"/>
                                <w:szCs w:val="18"/>
                              </w:rPr>
                              <w:t>Direct beneficiaries</w:t>
                            </w:r>
                          </w:p>
                        </w:tc>
                      </w:tr>
                      <w:tr w:rsidR="00995884" w:rsidRPr="002B22E7" w14:paraId="27847A65" w14:textId="77777777" w:rsidTr="0099571C">
                        <w:tc>
                          <w:tcPr>
                            <w:tcW w:w="1479" w:type="dxa"/>
                            <w:vAlign w:val="center"/>
                          </w:tcPr>
                          <w:p w14:paraId="29CB583A" w14:textId="77777777" w:rsidR="00995884" w:rsidRPr="002B22E7" w:rsidRDefault="00995884" w:rsidP="00BC5F96">
                            <w:pPr>
                              <w:rPr>
                                <w:rFonts w:ascii="Calibri" w:hAnsi="Calibri" w:cs="Calibri"/>
                                <w:sz w:val="18"/>
                                <w:szCs w:val="18"/>
                              </w:rPr>
                            </w:pPr>
                            <w:r w:rsidRPr="002B22E7">
                              <w:rPr>
                                <w:rFonts w:ascii="Calibri" w:hAnsi="Calibri" w:cs="Calibri"/>
                                <w:b/>
                                <w:bCs/>
                                <w:color w:val="000000"/>
                                <w:sz w:val="18"/>
                                <w:szCs w:val="18"/>
                              </w:rPr>
                              <w:t>Greenfield</w:t>
                            </w:r>
                          </w:p>
                        </w:tc>
                        <w:tc>
                          <w:tcPr>
                            <w:tcW w:w="4102" w:type="dxa"/>
                            <w:vAlign w:val="center"/>
                          </w:tcPr>
                          <w:p w14:paraId="79046935" w14:textId="77777777" w:rsidR="00995884" w:rsidRPr="002B22E7" w:rsidRDefault="00995884" w:rsidP="0099571C">
                            <w:pPr>
                              <w:rPr>
                                <w:rFonts w:ascii="Calibri" w:hAnsi="Calibri" w:cs="Calibri"/>
                                <w:sz w:val="18"/>
                                <w:szCs w:val="18"/>
                              </w:rPr>
                            </w:pPr>
                            <w:r w:rsidRPr="002B22E7">
                              <w:rPr>
                                <w:rFonts w:ascii="Calibri" w:hAnsi="Calibri" w:cs="Calibri"/>
                                <w:sz w:val="18"/>
                                <w:szCs w:val="18"/>
                              </w:rPr>
                              <w:t>Providing access to clean/reliable/affordable electricity to </w:t>
                            </w:r>
                            <w:r w:rsidRPr="002B22E7">
                              <w:rPr>
                                <w:rFonts w:ascii="Calibri" w:hAnsi="Calibri" w:cs="Calibri"/>
                                <w:b/>
                                <w:bCs/>
                                <w:sz w:val="18"/>
                                <w:szCs w:val="18"/>
                              </w:rPr>
                              <w:t xml:space="preserve">new </w:t>
                            </w:r>
                            <w:proofErr w:type="spellStart"/>
                            <w:r w:rsidRPr="002B22E7">
                              <w:rPr>
                                <w:rFonts w:ascii="Calibri" w:hAnsi="Calibri" w:cs="Calibri"/>
                                <w:b/>
                                <w:bCs/>
                                <w:sz w:val="18"/>
                                <w:szCs w:val="18"/>
                              </w:rPr>
                              <w:t>minigrid</w:t>
                            </w:r>
                            <w:proofErr w:type="spellEnd"/>
                            <w:r w:rsidRPr="002B22E7">
                              <w:rPr>
                                <w:rFonts w:ascii="Calibri" w:hAnsi="Calibri" w:cs="Calibri"/>
                                <w:b/>
                                <w:bCs/>
                                <w:sz w:val="18"/>
                                <w:szCs w:val="18"/>
                              </w:rPr>
                              <w:t xml:space="preserve"> users </w:t>
                            </w:r>
                            <w:r w:rsidRPr="002B22E7">
                              <w:rPr>
                                <w:rFonts w:ascii="Calibri" w:hAnsi="Calibri" w:cs="Calibri"/>
                                <w:sz w:val="18"/>
                                <w:szCs w:val="18"/>
                              </w:rPr>
                              <w:t xml:space="preserve">through development </w:t>
                            </w:r>
                            <w:proofErr w:type="gramStart"/>
                            <w:r w:rsidRPr="002B22E7">
                              <w:rPr>
                                <w:rFonts w:ascii="Calibri" w:hAnsi="Calibri" w:cs="Calibri"/>
                                <w:sz w:val="18"/>
                                <w:szCs w:val="18"/>
                              </w:rPr>
                              <w:t>of  new</w:t>
                            </w:r>
                            <w:proofErr w:type="gramEnd"/>
                            <w:r w:rsidRPr="002B22E7">
                              <w:rPr>
                                <w:rFonts w:ascii="Calibri" w:hAnsi="Calibri" w:cs="Calibri"/>
                                <w:sz w:val="18"/>
                                <w:szCs w:val="18"/>
                              </w:rPr>
                              <w:t xml:space="preserve"> </w:t>
                            </w:r>
                            <w:proofErr w:type="spellStart"/>
                            <w:r w:rsidRPr="002B22E7">
                              <w:rPr>
                                <w:rFonts w:ascii="Calibri" w:hAnsi="Calibri" w:cs="Calibri"/>
                                <w:sz w:val="18"/>
                                <w:szCs w:val="18"/>
                              </w:rPr>
                              <w:t>minigrid</w:t>
                            </w:r>
                            <w:proofErr w:type="spellEnd"/>
                            <w:r w:rsidRPr="002B22E7">
                              <w:rPr>
                                <w:rFonts w:ascii="Calibri" w:hAnsi="Calibri" w:cs="Calibri"/>
                                <w:sz w:val="18"/>
                                <w:szCs w:val="18"/>
                              </w:rPr>
                              <w:t xml:space="preserve"> sites</w:t>
                            </w:r>
                          </w:p>
                        </w:tc>
                        <w:tc>
                          <w:tcPr>
                            <w:tcW w:w="3471" w:type="dxa"/>
                            <w:vAlign w:val="center"/>
                          </w:tcPr>
                          <w:p w14:paraId="394502AD" w14:textId="77777777" w:rsidR="00995884" w:rsidRPr="002B22E7" w:rsidRDefault="00995884" w:rsidP="0099571C">
                            <w:pPr>
                              <w:rPr>
                                <w:rFonts w:ascii="Calibri" w:hAnsi="Calibri" w:cs="Calibri"/>
                                <w:b/>
                                <w:bCs/>
                                <w:sz w:val="18"/>
                                <w:szCs w:val="18"/>
                              </w:rPr>
                            </w:pPr>
                            <w:r w:rsidRPr="002B22E7">
                              <w:rPr>
                                <w:rFonts w:ascii="Calibri" w:hAnsi="Calibri" w:cs="Calibri"/>
                                <w:b/>
                                <w:bCs/>
                                <w:sz w:val="18"/>
                                <w:szCs w:val="18"/>
                              </w:rPr>
                              <w:t xml:space="preserve">All new </w:t>
                            </w:r>
                            <w:proofErr w:type="spellStart"/>
                            <w:r w:rsidRPr="002B22E7">
                              <w:rPr>
                                <w:rFonts w:ascii="Calibri" w:hAnsi="Calibri" w:cs="Calibri"/>
                                <w:b/>
                                <w:bCs/>
                                <w:sz w:val="18"/>
                                <w:szCs w:val="18"/>
                              </w:rPr>
                              <w:t>minigrid</w:t>
                            </w:r>
                            <w:proofErr w:type="spellEnd"/>
                            <w:r w:rsidRPr="002B22E7">
                              <w:rPr>
                                <w:rFonts w:ascii="Calibri" w:hAnsi="Calibri" w:cs="Calibri"/>
                                <w:b/>
                                <w:bCs/>
                                <w:sz w:val="18"/>
                                <w:szCs w:val="18"/>
                              </w:rPr>
                              <w:t xml:space="preserve"> customers</w:t>
                            </w:r>
                          </w:p>
                        </w:tc>
                      </w:tr>
                      <w:tr w:rsidR="00995884" w:rsidRPr="002B22E7" w14:paraId="74818363" w14:textId="77777777" w:rsidTr="00D32E2F">
                        <w:tc>
                          <w:tcPr>
                            <w:tcW w:w="1479" w:type="dxa"/>
                            <w:vAlign w:val="center"/>
                          </w:tcPr>
                          <w:p w14:paraId="20583C7A" w14:textId="77777777" w:rsidR="00995884" w:rsidRPr="002B22E7" w:rsidRDefault="00995884" w:rsidP="00BC5F96">
                            <w:pPr>
                              <w:rPr>
                                <w:rFonts w:ascii="Calibri" w:hAnsi="Calibri" w:cs="Calibri"/>
                                <w:sz w:val="18"/>
                                <w:szCs w:val="18"/>
                              </w:rPr>
                            </w:pPr>
                            <w:r w:rsidRPr="002B22E7">
                              <w:rPr>
                                <w:rFonts w:ascii="Calibri" w:hAnsi="Calibri" w:cs="Calibri"/>
                                <w:b/>
                                <w:bCs/>
                                <w:color w:val="000000"/>
                                <w:sz w:val="18"/>
                                <w:szCs w:val="18"/>
                              </w:rPr>
                              <w:t>Hybridization</w:t>
                            </w:r>
                          </w:p>
                        </w:tc>
                        <w:tc>
                          <w:tcPr>
                            <w:tcW w:w="4102" w:type="dxa"/>
                            <w:vAlign w:val="center"/>
                          </w:tcPr>
                          <w:p w14:paraId="7414C83E" w14:textId="77777777" w:rsidR="00995884" w:rsidRPr="002B22E7" w:rsidRDefault="00995884" w:rsidP="0099571C">
                            <w:pPr>
                              <w:rPr>
                                <w:rFonts w:ascii="Calibri" w:hAnsi="Calibri" w:cs="Calibri"/>
                                <w:sz w:val="18"/>
                                <w:szCs w:val="18"/>
                              </w:rPr>
                            </w:pPr>
                            <w:r w:rsidRPr="002B22E7">
                              <w:rPr>
                                <w:rFonts w:ascii="Calibri" w:hAnsi="Calibri" w:cs="Calibri"/>
                                <w:sz w:val="18"/>
                                <w:szCs w:val="18"/>
                              </w:rPr>
                              <w:t>Providing improved electricity services to </w:t>
                            </w:r>
                            <w:r w:rsidRPr="002B22E7">
                              <w:rPr>
                                <w:rFonts w:ascii="Calibri" w:hAnsi="Calibri" w:cs="Calibri"/>
                                <w:b/>
                                <w:bCs/>
                                <w:sz w:val="18"/>
                                <w:szCs w:val="18"/>
                              </w:rPr>
                              <w:t xml:space="preserve">all existing as well as new users of an existing </w:t>
                            </w:r>
                            <w:proofErr w:type="spellStart"/>
                            <w:r w:rsidRPr="002B22E7">
                              <w:rPr>
                                <w:rFonts w:ascii="Calibri" w:hAnsi="Calibri" w:cs="Calibri"/>
                                <w:b/>
                                <w:bCs/>
                                <w:sz w:val="18"/>
                                <w:szCs w:val="18"/>
                              </w:rPr>
                              <w:t>minigrid</w:t>
                            </w:r>
                            <w:proofErr w:type="spellEnd"/>
                            <w:r w:rsidRPr="002B22E7">
                              <w:rPr>
                                <w:rFonts w:ascii="Calibri" w:hAnsi="Calibri" w:cs="Calibri"/>
                                <w:sz w:val="18"/>
                                <w:szCs w:val="18"/>
                              </w:rPr>
                              <w:t>, based on a larger share of renewable energy and a clear path for diesel phase-out</w:t>
                            </w:r>
                          </w:p>
                        </w:tc>
                        <w:tc>
                          <w:tcPr>
                            <w:tcW w:w="3471" w:type="dxa"/>
                            <w:vAlign w:val="center"/>
                          </w:tcPr>
                          <w:p w14:paraId="5C52EE01" w14:textId="77777777" w:rsidR="00995884" w:rsidRPr="002B22E7" w:rsidRDefault="00995884" w:rsidP="0099571C">
                            <w:pPr>
                              <w:rPr>
                                <w:rFonts w:ascii="Calibri" w:hAnsi="Calibri" w:cs="Calibri"/>
                                <w:b/>
                                <w:bCs/>
                                <w:sz w:val="18"/>
                                <w:szCs w:val="18"/>
                              </w:rPr>
                            </w:pPr>
                            <w:r w:rsidRPr="002B22E7">
                              <w:rPr>
                                <w:rFonts w:ascii="Calibri" w:hAnsi="Calibri" w:cs="Calibri"/>
                                <w:b/>
                                <w:bCs/>
                                <w:sz w:val="18"/>
                                <w:szCs w:val="18"/>
                              </w:rPr>
                              <w:t xml:space="preserve">All existing as well as new customers of the hybridized </w:t>
                            </w:r>
                            <w:proofErr w:type="spellStart"/>
                            <w:r w:rsidRPr="002B22E7">
                              <w:rPr>
                                <w:rFonts w:ascii="Calibri" w:hAnsi="Calibri" w:cs="Calibri"/>
                                <w:b/>
                                <w:bCs/>
                                <w:sz w:val="18"/>
                                <w:szCs w:val="18"/>
                              </w:rPr>
                              <w:t>minigrid</w:t>
                            </w:r>
                            <w:proofErr w:type="spellEnd"/>
                          </w:p>
                        </w:tc>
                      </w:tr>
                      <w:tr w:rsidR="00995884" w:rsidRPr="002B22E7" w14:paraId="00359FE1" w14:textId="77777777" w:rsidTr="00CF07D7">
                        <w:tc>
                          <w:tcPr>
                            <w:tcW w:w="1479" w:type="dxa"/>
                            <w:vAlign w:val="center"/>
                          </w:tcPr>
                          <w:p w14:paraId="279A63CE" w14:textId="77777777" w:rsidR="00995884" w:rsidRPr="002B22E7" w:rsidRDefault="00995884" w:rsidP="00BC5F96">
                            <w:pPr>
                              <w:rPr>
                                <w:rFonts w:ascii="Calibri" w:hAnsi="Calibri" w:cs="Calibri"/>
                                <w:b/>
                                <w:bCs/>
                                <w:color w:val="000000"/>
                                <w:sz w:val="18"/>
                                <w:szCs w:val="18"/>
                              </w:rPr>
                            </w:pPr>
                            <w:r w:rsidRPr="002B22E7">
                              <w:rPr>
                                <w:rFonts w:ascii="Calibri" w:hAnsi="Calibri" w:cs="Calibri"/>
                                <w:b/>
                                <w:bCs/>
                                <w:color w:val="000000"/>
                                <w:sz w:val="18"/>
                                <w:szCs w:val="18"/>
                              </w:rPr>
                              <w:t>PUE Overlay</w:t>
                            </w:r>
                          </w:p>
                        </w:tc>
                        <w:tc>
                          <w:tcPr>
                            <w:tcW w:w="4102" w:type="dxa"/>
                            <w:vAlign w:val="center"/>
                          </w:tcPr>
                          <w:p w14:paraId="68F38C9B" w14:textId="77777777" w:rsidR="00995884" w:rsidRPr="002B22E7" w:rsidRDefault="00995884" w:rsidP="00986DEE">
                            <w:pPr>
                              <w:rPr>
                                <w:rFonts w:ascii="Calibri" w:hAnsi="Calibri" w:cs="Calibri"/>
                                <w:b/>
                                <w:bCs/>
                                <w:sz w:val="18"/>
                                <w:szCs w:val="18"/>
                              </w:rPr>
                            </w:pPr>
                            <w:r w:rsidRPr="002B22E7">
                              <w:rPr>
                                <w:rFonts w:ascii="Calibri" w:hAnsi="Calibri" w:cs="Calibri"/>
                                <w:sz w:val="18"/>
                                <w:szCs w:val="18"/>
                              </w:rPr>
                              <w:t>Providing improved electricity services to </w:t>
                            </w:r>
                            <w:r w:rsidRPr="002B22E7">
                              <w:rPr>
                                <w:rFonts w:ascii="Calibri" w:hAnsi="Calibri" w:cs="Calibri"/>
                                <w:b/>
                                <w:bCs/>
                                <w:sz w:val="18"/>
                                <w:szCs w:val="18"/>
                              </w:rPr>
                              <w:t>all existing as well as new users</w:t>
                            </w:r>
                            <w:r w:rsidRPr="002B22E7">
                              <w:rPr>
                                <w:rFonts w:ascii="Calibri" w:hAnsi="Calibri" w:cs="Calibri"/>
                                <w:sz w:val="18"/>
                                <w:szCs w:val="18"/>
                              </w:rPr>
                              <w:t> </w:t>
                            </w:r>
                            <w:r w:rsidRPr="002B22E7">
                              <w:rPr>
                                <w:rFonts w:ascii="Calibri" w:hAnsi="Calibri" w:cs="Calibri"/>
                                <w:b/>
                                <w:bCs/>
                                <w:sz w:val="18"/>
                                <w:szCs w:val="18"/>
                              </w:rPr>
                              <w:t xml:space="preserve">of an existing </w:t>
                            </w:r>
                            <w:proofErr w:type="spellStart"/>
                            <w:r w:rsidRPr="002B22E7">
                              <w:rPr>
                                <w:rFonts w:ascii="Calibri" w:hAnsi="Calibri" w:cs="Calibri"/>
                                <w:b/>
                                <w:bCs/>
                                <w:sz w:val="18"/>
                                <w:szCs w:val="18"/>
                              </w:rPr>
                              <w:t>minigrid</w:t>
                            </w:r>
                            <w:proofErr w:type="spellEnd"/>
                            <w:r w:rsidRPr="00630875">
                              <w:rPr>
                                <w:rFonts w:ascii="Calibri" w:hAnsi="Calibri" w:cs="Calibri"/>
                                <w:sz w:val="18"/>
                                <w:szCs w:val="18"/>
                              </w:rPr>
                              <w:t xml:space="preserve"> through the addition of productive use equipment for use by </w:t>
                            </w:r>
                            <w:r>
                              <w:rPr>
                                <w:rFonts w:ascii="Calibri" w:hAnsi="Calibri" w:cs="Calibri"/>
                                <w:sz w:val="18"/>
                                <w:szCs w:val="18"/>
                              </w:rPr>
                              <w:t>Commercial/</w:t>
                            </w:r>
                            <w:r w:rsidRPr="002B22E7">
                              <w:rPr>
                                <w:rFonts w:ascii="Calibri" w:hAnsi="Calibri" w:cs="Calibri"/>
                                <w:sz w:val="18"/>
                                <w:szCs w:val="18"/>
                              </w:rPr>
                              <w:t xml:space="preserve">PUE users, which improves sustainability of the </w:t>
                            </w:r>
                            <w:proofErr w:type="spellStart"/>
                            <w:r w:rsidRPr="002B22E7">
                              <w:rPr>
                                <w:rFonts w:ascii="Calibri" w:hAnsi="Calibri" w:cs="Calibri"/>
                                <w:sz w:val="18"/>
                                <w:szCs w:val="18"/>
                              </w:rPr>
                              <w:t>minigrid</w:t>
                            </w:r>
                            <w:proofErr w:type="spellEnd"/>
                            <w:r w:rsidRPr="002B22E7">
                              <w:rPr>
                                <w:rFonts w:ascii="Calibri" w:hAnsi="Calibri" w:cs="Calibri"/>
                                <w:sz w:val="18"/>
                                <w:szCs w:val="18"/>
                              </w:rPr>
                              <w:t xml:space="preserve"> for all its customers</w:t>
                            </w:r>
                          </w:p>
                        </w:tc>
                        <w:tc>
                          <w:tcPr>
                            <w:tcW w:w="3471" w:type="dxa"/>
                            <w:vAlign w:val="center"/>
                          </w:tcPr>
                          <w:p w14:paraId="62660E0B" w14:textId="77777777" w:rsidR="00995884" w:rsidRPr="002B22E7" w:rsidRDefault="00995884" w:rsidP="00986DEE">
                            <w:pPr>
                              <w:rPr>
                                <w:rFonts w:ascii="Calibri" w:hAnsi="Calibri" w:cs="Calibri"/>
                                <w:b/>
                                <w:bCs/>
                                <w:sz w:val="18"/>
                                <w:szCs w:val="18"/>
                              </w:rPr>
                            </w:pPr>
                            <w:r w:rsidRPr="002B22E7">
                              <w:rPr>
                                <w:rFonts w:ascii="Calibri" w:hAnsi="Calibri" w:cs="Calibri"/>
                                <w:b/>
                                <w:bCs/>
                                <w:sz w:val="18"/>
                                <w:szCs w:val="18"/>
                              </w:rPr>
                              <w:t xml:space="preserve">All existing as well as new customers of the </w:t>
                            </w:r>
                            <w:proofErr w:type="spellStart"/>
                            <w:r w:rsidRPr="002B22E7">
                              <w:rPr>
                                <w:rFonts w:ascii="Calibri" w:hAnsi="Calibri" w:cs="Calibri"/>
                                <w:b/>
                                <w:bCs/>
                                <w:sz w:val="18"/>
                                <w:szCs w:val="18"/>
                              </w:rPr>
                              <w:t>minigrid</w:t>
                            </w:r>
                            <w:proofErr w:type="spellEnd"/>
                            <w:r w:rsidRPr="002B22E7">
                              <w:rPr>
                                <w:rFonts w:ascii="Calibri" w:hAnsi="Calibri" w:cs="Calibri"/>
                                <w:b/>
                                <w:bCs/>
                                <w:sz w:val="18"/>
                                <w:szCs w:val="18"/>
                              </w:rPr>
                              <w:t xml:space="preserve"> to which a PUE Overlay is added</w:t>
                            </w:r>
                          </w:p>
                        </w:tc>
                      </w:tr>
                    </w:tbl>
                    <w:p w14:paraId="24433316" w14:textId="77777777" w:rsidR="00995884" w:rsidRPr="00F21C1E" w:rsidRDefault="00995884" w:rsidP="00995884">
                      <w:pPr>
                        <w:jc w:val="both"/>
                        <w:rPr>
                          <w:rFonts w:ascii="Calibri" w:hAnsi="Calibri" w:cs="Calibri"/>
                          <w:sz w:val="18"/>
                          <w:szCs w:val="18"/>
                        </w:rPr>
                      </w:pPr>
                    </w:p>
                    <w:p w14:paraId="410B9D3F" w14:textId="77777777" w:rsidR="00995884" w:rsidRPr="00F21C1E" w:rsidRDefault="00995884" w:rsidP="00995884">
                      <w:pPr>
                        <w:jc w:val="both"/>
                        <w:rPr>
                          <w:rFonts w:ascii="Calibri" w:hAnsi="Calibri" w:cs="Calibri"/>
                          <w:sz w:val="18"/>
                          <w:szCs w:val="18"/>
                        </w:rPr>
                      </w:pPr>
                      <w:r w:rsidRPr="00F21C1E">
                        <w:rPr>
                          <w:rFonts w:ascii="Calibri" w:hAnsi="Calibri" w:cs="Calibri"/>
                          <w:sz w:val="18"/>
                          <w:szCs w:val="18"/>
                        </w:rPr>
                        <w:t>Project direct beneficiaries are categorized in three different customer segments as show in the table below.</w:t>
                      </w:r>
                    </w:p>
                    <w:p w14:paraId="759C6255" w14:textId="77777777" w:rsidR="00995884" w:rsidRPr="00F21C1E" w:rsidRDefault="00995884" w:rsidP="00995884">
                      <w:pPr>
                        <w:jc w:val="both"/>
                        <w:rPr>
                          <w:rFonts w:ascii="Calibri" w:hAnsi="Calibri" w:cs="Calibri"/>
                          <w:sz w:val="18"/>
                          <w:szCs w:val="18"/>
                        </w:rPr>
                      </w:pPr>
                    </w:p>
                    <w:tbl>
                      <w:tblPr>
                        <w:tblStyle w:val="TableGrid"/>
                        <w:tblW w:w="9085" w:type="dxa"/>
                        <w:tblLayout w:type="fixed"/>
                        <w:tblLook w:val="04A0" w:firstRow="1" w:lastRow="0" w:firstColumn="1" w:lastColumn="0" w:noHBand="0" w:noVBand="1"/>
                      </w:tblPr>
                      <w:tblGrid>
                        <w:gridCol w:w="1615"/>
                        <w:gridCol w:w="5760"/>
                        <w:gridCol w:w="1710"/>
                      </w:tblGrid>
                      <w:tr w:rsidR="00995884" w:rsidRPr="00F21C1E" w14:paraId="49AEF665" w14:textId="77777777" w:rsidTr="00BC5F96">
                        <w:tc>
                          <w:tcPr>
                            <w:tcW w:w="1615" w:type="dxa"/>
                            <w:vAlign w:val="center"/>
                          </w:tcPr>
                          <w:p w14:paraId="0B755F07" w14:textId="77777777" w:rsidR="00995884" w:rsidRPr="00F21C1E" w:rsidRDefault="00995884" w:rsidP="004D4CB2">
                            <w:pPr>
                              <w:jc w:val="center"/>
                              <w:rPr>
                                <w:rFonts w:ascii="Calibri" w:hAnsi="Calibri" w:cs="Calibri"/>
                                <w:sz w:val="18"/>
                                <w:szCs w:val="18"/>
                              </w:rPr>
                            </w:pPr>
                            <w:r w:rsidRPr="00F21C1E">
                              <w:rPr>
                                <w:rFonts w:ascii="Calibri" w:hAnsi="Calibri" w:cs="Calibri"/>
                                <w:b/>
                                <w:bCs/>
                                <w:sz w:val="18"/>
                                <w:szCs w:val="18"/>
                              </w:rPr>
                              <w:t>Customer Segment</w:t>
                            </w:r>
                          </w:p>
                        </w:tc>
                        <w:tc>
                          <w:tcPr>
                            <w:tcW w:w="5760" w:type="dxa"/>
                            <w:vAlign w:val="center"/>
                          </w:tcPr>
                          <w:p w14:paraId="30CB44AB" w14:textId="77777777" w:rsidR="00995884" w:rsidRPr="00F21C1E" w:rsidRDefault="00995884" w:rsidP="004D4CB2">
                            <w:pPr>
                              <w:jc w:val="center"/>
                              <w:rPr>
                                <w:rFonts w:ascii="Calibri" w:hAnsi="Calibri" w:cs="Calibri"/>
                                <w:sz w:val="18"/>
                                <w:szCs w:val="18"/>
                              </w:rPr>
                            </w:pPr>
                            <w:r w:rsidRPr="00F21C1E">
                              <w:rPr>
                                <w:rFonts w:ascii="Calibri" w:hAnsi="Calibri" w:cs="Calibri"/>
                                <w:b/>
                                <w:bCs/>
                                <w:color w:val="000000"/>
                                <w:sz w:val="18"/>
                                <w:szCs w:val="18"/>
                              </w:rPr>
                              <w:t>AMP - Program-level definition</w:t>
                            </w:r>
                          </w:p>
                        </w:tc>
                        <w:tc>
                          <w:tcPr>
                            <w:tcW w:w="1710" w:type="dxa"/>
                          </w:tcPr>
                          <w:p w14:paraId="011625A6" w14:textId="77777777" w:rsidR="00995884" w:rsidRPr="00F21C1E" w:rsidRDefault="00995884" w:rsidP="004D4CB2">
                            <w:pPr>
                              <w:jc w:val="center"/>
                              <w:rPr>
                                <w:rFonts w:ascii="Calibri" w:hAnsi="Calibri" w:cs="Calibri"/>
                                <w:b/>
                                <w:bCs/>
                                <w:color w:val="000000"/>
                                <w:sz w:val="18"/>
                                <w:szCs w:val="18"/>
                              </w:rPr>
                            </w:pPr>
                            <w:r w:rsidRPr="00F21C1E">
                              <w:rPr>
                                <w:rFonts w:ascii="Calibri" w:hAnsi="Calibri" w:cs="Calibri"/>
                                <w:b/>
                                <w:bCs/>
                                <w:color w:val="000000"/>
                                <w:sz w:val="18"/>
                                <w:szCs w:val="18"/>
                              </w:rPr>
                              <w:t xml:space="preserve"># people per </w:t>
                            </w:r>
                            <w:proofErr w:type="spellStart"/>
                            <w:r w:rsidRPr="00F21C1E">
                              <w:rPr>
                                <w:rFonts w:ascii="Calibri" w:hAnsi="Calibri" w:cs="Calibri"/>
                                <w:b/>
                                <w:bCs/>
                                <w:color w:val="000000"/>
                                <w:sz w:val="18"/>
                                <w:szCs w:val="18"/>
                              </w:rPr>
                              <w:t>minigrid</w:t>
                            </w:r>
                            <w:proofErr w:type="spellEnd"/>
                            <w:r w:rsidRPr="00F21C1E">
                              <w:rPr>
                                <w:rFonts w:ascii="Calibri" w:hAnsi="Calibri" w:cs="Calibri"/>
                                <w:b/>
                                <w:bCs/>
                                <w:color w:val="000000"/>
                                <w:sz w:val="18"/>
                                <w:szCs w:val="18"/>
                              </w:rPr>
                              <w:t xml:space="preserve"> connection</w:t>
                            </w:r>
                          </w:p>
                        </w:tc>
                      </w:tr>
                      <w:tr w:rsidR="00995884" w:rsidRPr="00F21C1E" w14:paraId="5F977067" w14:textId="77777777" w:rsidTr="00BC5F96">
                        <w:tc>
                          <w:tcPr>
                            <w:tcW w:w="1615" w:type="dxa"/>
                            <w:vAlign w:val="center"/>
                          </w:tcPr>
                          <w:p w14:paraId="582F5729" w14:textId="77777777" w:rsidR="00995884" w:rsidRPr="00F21C1E" w:rsidRDefault="00995884" w:rsidP="00CF32E3">
                            <w:pPr>
                              <w:rPr>
                                <w:rFonts w:ascii="Calibri" w:hAnsi="Calibri" w:cs="Calibri"/>
                                <w:sz w:val="18"/>
                                <w:szCs w:val="18"/>
                              </w:rPr>
                            </w:pPr>
                            <w:r w:rsidRPr="00F21C1E">
                              <w:rPr>
                                <w:rFonts w:ascii="Calibri" w:hAnsi="Calibri" w:cs="Calibri"/>
                                <w:b/>
                                <w:bCs/>
                                <w:color w:val="000000"/>
                                <w:sz w:val="18"/>
                                <w:szCs w:val="18"/>
                              </w:rPr>
                              <w:t xml:space="preserve">Residential </w:t>
                            </w:r>
                            <w:r w:rsidRPr="00F21C1E">
                              <w:rPr>
                                <w:rFonts w:ascii="Calibri" w:hAnsi="Calibri" w:cs="Calibri"/>
                                <w:color w:val="000000"/>
                                <w:sz w:val="18"/>
                                <w:szCs w:val="18"/>
                              </w:rPr>
                              <w:t>(households)</w:t>
                            </w:r>
                          </w:p>
                        </w:tc>
                        <w:tc>
                          <w:tcPr>
                            <w:tcW w:w="5760" w:type="dxa"/>
                            <w:vAlign w:val="center"/>
                          </w:tcPr>
                          <w:p w14:paraId="2B2F965D" w14:textId="77777777" w:rsidR="00995884" w:rsidRPr="00F21C1E" w:rsidRDefault="00995884" w:rsidP="004D4CB2">
                            <w:pPr>
                              <w:rPr>
                                <w:rFonts w:ascii="Calibri" w:hAnsi="Calibri" w:cs="Calibri"/>
                                <w:sz w:val="18"/>
                                <w:szCs w:val="18"/>
                              </w:rPr>
                            </w:pPr>
                            <w:r>
                              <w:rPr>
                                <w:rFonts w:ascii="Calibri" w:hAnsi="Calibri" w:cs="Calibri"/>
                                <w:sz w:val="18"/>
                                <w:szCs w:val="18"/>
                              </w:rPr>
                              <w:t>A</w:t>
                            </w:r>
                            <w:r w:rsidRPr="00F21C1E">
                              <w:rPr>
                                <w:rFonts w:ascii="Calibri" w:hAnsi="Calibri" w:cs="Calibri"/>
                                <w:sz w:val="18"/>
                                <w:szCs w:val="18"/>
                              </w:rPr>
                              <w:t xml:space="preserve">ll households connected to a </w:t>
                            </w:r>
                            <w:proofErr w:type="spellStart"/>
                            <w:r w:rsidRPr="00F21C1E">
                              <w:rPr>
                                <w:rFonts w:ascii="Calibri" w:hAnsi="Calibri" w:cs="Calibri"/>
                                <w:sz w:val="18"/>
                                <w:szCs w:val="18"/>
                              </w:rPr>
                              <w:t>minigrid</w:t>
                            </w:r>
                            <w:proofErr w:type="spellEnd"/>
                            <w:r w:rsidRPr="00F21C1E">
                              <w:rPr>
                                <w:rFonts w:ascii="Calibri" w:hAnsi="Calibri" w:cs="Calibri"/>
                                <w:sz w:val="18"/>
                                <w:szCs w:val="18"/>
                              </w:rPr>
                              <w:t xml:space="preserve"> regardless of whether they use electricity in the household for value-adding activities.</w:t>
                            </w:r>
                          </w:p>
                        </w:tc>
                        <w:tc>
                          <w:tcPr>
                            <w:tcW w:w="1710" w:type="dxa"/>
                          </w:tcPr>
                          <w:p w14:paraId="5BA838C9" w14:textId="77777777" w:rsidR="00995884" w:rsidRPr="00F21C1E" w:rsidRDefault="00995884" w:rsidP="004D4CB2">
                            <w:pPr>
                              <w:rPr>
                                <w:rFonts w:ascii="Calibri" w:hAnsi="Calibri" w:cs="Calibri"/>
                                <w:sz w:val="18"/>
                                <w:szCs w:val="18"/>
                              </w:rPr>
                            </w:pPr>
                            <w:r w:rsidRPr="00F21C1E">
                              <w:rPr>
                                <w:rFonts w:ascii="Calibri" w:hAnsi="Calibri" w:cs="Calibri"/>
                                <w:sz w:val="18"/>
                                <w:szCs w:val="18"/>
                              </w:rPr>
                              <w:t xml:space="preserve">5 people (household residents) </w:t>
                            </w:r>
                          </w:p>
                        </w:tc>
                      </w:tr>
                      <w:tr w:rsidR="00995884" w:rsidRPr="00F21C1E" w14:paraId="5D876849" w14:textId="77777777" w:rsidTr="00BC5F96">
                        <w:trPr>
                          <w:trHeight w:val="593"/>
                        </w:trPr>
                        <w:tc>
                          <w:tcPr>
                            <w:tcW w:w="1615" w:type="dxa"/>
                            <w:vAlign w:val="center"/>
                          </w:tcPr>
                          <w:p w14:paraId="4FC00326" w14:textId="77777777" w:rsidR="00995884" w:rsidRPr="00F21C1E" w:rsidRDefault="00995884" w:rsidP="00CF32E3">
                            <w:pPr>
                              <w:rPr>
                                <w:rStyle w:val="apple-converted-space"/>
                                <w:rFonts w:ascii="Calibri" w:hAnsi="Calibri" w:cs="Calibri"/>
                                <w:b/>
                                <w:bCs/>
                                <w:color w:val="000000"/>
                                <w:sz w:val="18"/>
                                <w:szCs w:val="18"/>
                              </w:rPr>
                            </w:pPr>
                            <w:r w:rsidRPr="00F21C1E">
                              <w:rPr>
                                <w:rFonts w:ascii="Calibri" w:hAnsi="Calibri" w:cs="Calibri"/>
                                <w:b/>
                                <w:bCs/>
                                <w:color w:val="000000"/>
                                <w:sz w:val="18"/>
                                <w:szCs w:val="18"/>
                              </w:rPr>
                              <w:t>Social</w:t>
                            </w:r>
                            <w:r w:rsidRPr="00F21C1E">
                              <w:rPr>
                                <w:rStyle w:val="apple-converted-space"/>
                                <w:rFonts w:ascii="Calibri" w:hAnsi="Calibri" w:cs="Calibri"/>
                                <w:b/>
                                <w:bCs/>
                                <w:color w:val="000000"/>
                                <w:sz w:val="18"/>
                                <w:szCs w:val="18"/>
                              </w:rPr>
                              <w:t> </w:t>
                            </w:r>
                          </w:p>
                          <w:p w14:paraId="14459995" w14:textId="77777777" w:rsidR="00995884" w:rsidRPr="00F21C1E" w:rsidRDefault="00995884" w:rsidP="00CF32E3">
                            <w:pPr>
                              <w:rPr>
                                <w:rFonts w:ascii="Calibri" w:hAnsi="Calibri" w:cs="Calibri"/>
                                <w:sz w:val="18"/>
                                <w:szCs w:val="18"/>
                              </w:rPr>
                            </w:pPr>
                            <w:r w:rsidRPr="00F21C1E">
                              <w:rPr>
                                <w:rFonts w:ascii="Calibri" w:hAnsi="Calibri" w:cs="Calibri"/>
                                <w:color w:val="000000"/>
                                <w:sz w:val="18"/>
                                <w:szCs w:val="18"/>
                              </w:rPr>
                              <w:t>(community and public institutions)</w:t>
                            </w:r>
                          </w:p>
                        </w:tc>
                        <w:tc>
                          <w:tcPr>
                            <w:tcW w:w="5760" w:type="dxa"/>
                            <w:vAlign w:val="center"/>
                          </w:tcPr>
                          <w:p w14:paraId="4D219543" w14:textId="77777777" w:rsidR="00995884" w:rsidRPr="00F21C1E" w:rsidRDefault="00995884" w:rsidP="004D4CB2">
                            <w:pPr>
                              <w:rPr>
                                <w:rFonts w:ascii="Calibri" w:hAnsi="Calibri" w:cs="Calibri"/>
                                <w:sz w:val="18"/>
                                <w:szCs w:val="18"/>
                              </w:rPr>
                            </w:pPr>
                            <w:r>
                              <w:rPr>
                                <w:rFonts w:ascii="Calibri" w:hAnsi="Calibri" w:cs="Calibri"/>
                                <w:sz w:val="18"/>
                                <w:szCs w:val="18"/>
                              </w:rPr>
                              <w:t>C</w:t>
                            </w:r>
                            <w:r w:rsidRPr="00F21C1E">
                              <w:rPr>
                                <w:rFonts w:ascii="Calibri" w:hAnsi="Calibri" w:cs="Calibri"/>
                                <w:sz w:val="18"/>
                                <w:szCs w:val="18"/>
                              </w:rPr>
                              <w:t>hurches, community centers, health facilities, educational facilities, street lighting, government buildings, and public buildings.</w:t>
                            </w:r>
                          </w:p>
                        </w:tc>
                        <w:tc>
                          <w:tcPr>
                            <w:tcW w:w="1710" w:type="dxa"/>
                          </w:tcPr>
                          <w:p w14:paraId="1C6804A8" w14:textId="77777777" w:rsidR="00995884" w:rsidRPr="00F21C1E" w:rsidRDefault="00995884" w:rsidP="00BC5F96">
                            <w:pPr>
                              <w:ind w:right="514"/>
                              <w:rPr>
                                <w:rFonts w:ascii="Calibri" w:hAnsi="Calibri" w:cs="Calibri"/>
                                <w:sz w:val="18"/>
                                <w:szCs w:val="18"/>
                              </w:rPr>
                            </w:pPr>
                            <w:r w:rsidRPr="00F21C1E">
                              <w:rPr>
                                <w:rFonts w:ascii="Calibri" w:hAnsi="Calibri" w:cs="Calibri"/>
                                <w:sz w:val="18"/>
                                <w:szCs w:val="18"/>
                              </w:rPr>
                              <w:t xml:space="preserve">4 people (employees) </w:t>
                            </w:r>
                          </w:p>
                        </w:tc>
                      </w:tr>
                      <w:tr w:rsidR="00995884" w:rsidRPr="00F21C1E" w14:paraId="7185A8A7" w14:textId="77777777" w:rsidTr="00BC5F96">
                        <w:tc>
                          <w:tcPr>
                            <w:tcW w:w="1615" w:type="dxa"/>
                            <w:vAlign w:val="center"/>
                          </w:tcPr>
                          <w:p w14:paraId="2EB8AEC2" w14:textId="77777777" w:rsidR="00995884" w:rsidRPr="00F21C1E" w:rsidRDefault="00995884" w:rsidP="00CF32E3">
                            <w:pPr>
                              <w:rPr>
                                <w:rStyle w:val="apple-converted-space"/>
                                <w:rFonts w:ascii="Calibri" w:hAnsi="Calibri" w:cs="Calibri"/>
                                <w:b/>
                                <w:bCs/>
                                <w:color w:val="000000"/>
                                <w:sz w:val="18"/>
                                <w:szCs w:val="18"/>
                              </w:rPr>
                            </w:pPr>
                            <w:r w:rsidRPr="00F21C1E">
                              <w:rPr>
                                <w:rFonts w:ascii="Calibri" w:hAnsi="Calibri" w:cs="Calibri"/>
                                <w:b/>
                                <w:bCs/>
                                <w:color w:val="000000"/>
                                <w:sz w:val="18"/>
                                <w:szCs w:val="18"/>
                              </w:rPr>
                              <w:t>Commercial</w:t>
                            </w:r>
                            <w:r>
                              <w:rPr>
                                <w:rFonts w:ascii="Calibri" w:hAnsi="Calibri" w:cs="Calibri"/>
                                <w:b/>
                                <w:bCs/>
                                <w:color w:val="000000"/>
                                <w:sz w:val="18"/>
                                <w:szCs w:val="18"/>
                              </w:rPr>
                              <w:t>/PUE</w:t>
                            </w:r>
                            <w:r w:rsidRPr="00F21C1E">
                              <w:rPr>
                                <w:rStyle w:val="apple-converted-space"/>
                                <w:rFonts w:ascii="Calibri" w:hAnsi="Calibri" w:cs="Calibri"/>
                                <w:b/>
                                <w:bCs/>
                                <w:color w:val="000000"/>
                                <w:sz w:val="18"/>
                                <w:szCs w:val="18"/>
                              </w:rPr>
                              <w:t> </w:t>
                            </w:r>
                          </w:p>
                          <w:p w14:paraId="7E151413" w14:textId="77777777" w:rsidR="00995884" w:rsidRPr="00F21C1E" w:rsidRDefault="00995884" w:rsidP="00CF32E3">
                            <w:pPr>
                              <w:rPr>
                                <w:rFonts w:ascii="Calibri" w:hAnsi="Calibri" w:cs="Calibri"/>
                                <w:sz w:val="18"/>
                                <w:szCs w:val="18"/>
                              </w:rPr>
                            </w:pPr>
                            <w:r w:rsidRPr="00F21C1E">
                              <w:rPr>
                                <w:rFonts w:ascii="Calibri" w:hAnsi="Calibri" w:cs="Calibri"/>
                                <w:color w:val="000000"/>
                                <w:sz w:val="18"/>
                                <w:szCs w:val="18"/>
                              </w:rPr>
                              <w:t>(productive users of electricity)</w:t>
                            </w:r>
                          </w:p>
                        </w:tc>
                        <w:tc>
                          <w:tcPr>
                            <w:tcW w:w="5760" w:type="dxa"/>
                            <w:vAlign w:val="center"/>
                          </w:tcPr>
                          <w:p w14:paraId="09B027AC" w14:textId="77777777" w:rsidR="00995884" w:rsidRPr="00F21C1E" w:rsidRDefault="00995884" w:rsidP="004D4CB2">
                            <w:pPr>
                              <w:rPr>
                                <w:rFonts w:ascii="Calibri" w:hAnsi="Calibri" w:cs="Calibri"/>
                                <w:sz w:val="18"/>
                                <w:szCs w:val="18"/>
                              </w:rPr>
                            </w:pPr>
                            <w:r w:rsidRPr="00F21C1E">
                              <w:rPr>
                                <w:rFonts w:ascii="Calibri" w:hAnsi="Calibri" w:cs="Calibri"/>
                                <w:sz w:val="18"/>
                                <w:szCs w:val="18"/>
                              </w:rPr>
                              <w:t xml:space="preserve">Customers who are engaged in value-adding activities powered/enabled by electricity, who </w:t>
                            </w:r>
                            <w:r>
                              <w:rPr>
                                <w:rFonts w:ascii="Calibri" w:hAnsi="Calibri" w:cs="Calibri"/>
                                <w:sz w:val="18"/>
                                <w:szCs w:val="18"/>
                              </w:rPr>
                              <w:t xml:space="preserve">in turn </w:t>
                            </w:r>
                            <w:r w:rsidRPr="00F21C1E">
                              <w:rPr>
                                <w:rFonts w:ascii="Calibri" w:hAnsi="Calibri" w:cs="Calibri"/>
                                <w:sz w:val="18"/>
                                <w:szCs w:val="18"/>
                              </w:rPr>
                              <w:t xml:space="preserve">provide goods and services to indirect project beneficiaries. </w:t>
                            </w:r>
                            <w:r>
                              <w:rPr>
                                <w:rFonts w:ascii="Calibri" w:hAnsi="Calibri" w:cs="Calibri"/>
                                <w:sz w:val="18"/>
                                <w:szCs w:val="18"/>
                              </w:rPr>
                              <w:t>C</w:t>
                            </w:r>
                            <w:r w:rsidRPr="00F21C1E">
                              <w:rPr>
                                <w:rFonts w:ascii="Calibri" w:hAnsi="Calibri" w:cs="Calibri"/>
                                <w:sz w:val="18"/>
                                <w:szCs w:val="18"/>
                              </w:rPr>
                              <w:t xml:space="preserve">ommercial </w:t>
                            </w:r>
                            <w:r>
                              <w:rPr>
                                <w:rFonts w:ascii="Calibri" w:hAnsi="Calibri" w:cs="Calibri"/>
                                <w:sz w:val="18"/>
                                <w:szCs w:val="18"/>
                              </w:rPr>
                              <w:t xml:space="preserve">loads </w:t>
                            </w:r>
                            <w:r w:rsidRPr="00F21C1E">
                              <w:rPr>
                                <w:rFonts w:ascii="Calibri" w:hAnsi="Calibri" w:cs="Calibri"/>
                                <w:sz w:val="18"/>
                                <w:szCs w:val="18"/>
                              </w:rPr>
                              <w:t xml:space="preserve">such as lighting, cooking, information and communication, refrigeration, space heating/cooling, and motive power </w:t>
                            </w:r>
                            <w:r>
                              <w:rPr>
                                <w:rFonts w:ascii="Calibri" w:hAnsi="Calibri" w:cs="Calibri"/>
                                <w:sz w:val="18"/>
                                <w:szCs w:val="18"/>
                              </w:rPr>
                              <w:t xml:space="preserve">are </w:t>
                            </w:r>
                            <w:r w:rsidRPr="00F21C1E">
                              <w:rPr>
                                <w:rFonts w:ascii="Calibri" w:hAnsi="Calibri" w:cs="Calibri"/>
                                <w:sz w:val="18"/>
                                <w:szCs w:val="18"/>
                              </w:rPr>
                              <w:t>used for value-adding activities such as restaurants, shops, sewing services, beauty salons, internet-cafes, as well as transformation processes, like rice milling, usually embedded in agricultural supply chains.</w:t>
                            </w:r>
                          </w:p>
                        </w:tc>
                        <w:tc>
                          <w:tcPr>
                            <w:tcW w:w="1710" w:type="dxa"/>
                          </w:tcPr>
                          <w:p w14:paraId="45EEB43F" w14:textId="77777777" w:rsidR="00995884" w:rsidRPr="00F21C1E" w:rsidRDefault="00995884" w:rsidP="004D4CB2">
                            <w:pPr>
                              <w:rPr>
                                <w:rFonts w:ascii="Calibri" w:hAnsi="Calibri" w:cs="Calibri"/>
                                <w:sz w:val="18"/>
                                <w:szCs w:val="18"/>
                              </w:rPr>
                            </w:pPr>
                            <w:r w:rsidRPr="00F21C1E">
                              <w:rPr>
                                <w:rFonts w:ascii="Calibri" w:hAnsi="Calibri" w:cs="Calibri"/>
                                <w:sz w:val="18"/>
                                <w:szCs w:val="18"/>
                              </w:rPr>
                              <w:t xml:space="preserve">3 people (owners, employees) </w:t>
                            </w:r>
                          </w:p>
                        </w:tc>
                      </w:tr>
                    </w:tbl>
                    <w:p w14:paraId="2FA411B8" w14:textId="77777777" w:rsidR="00995884" w:rsidRPr="00F21C1E" w:rsidRDefault="00995884" w:rsidP="00995884">
                      <w:pPr>
                        <w:jc w:val="both"/>
                        <w:rPr>
                          <w:rFonts w:ascii="Calibri" w:hAnsi="Calibri" w:cs="Calibri"/>
                          <w:sz w:val="18"/>
                          <w:szCs w:val="18"/>
                        </w:rPr>
                      </w:pPr>
                    </w:p>
                    <w:p w14:paraId="44488DD8" w14:textId="77777777" w:rsidR="00995884" w:rsidRPr="00F21C1E" w:rsidRDefault="00995884" w:rsidP="00995884">
                      <w:pPr>
                        <w:rPr>
                          <w:sz w:val="18"/>
                          <w:szCs w:val="18"/>
                        </w:rPr>
                      </w:pPr>
                    </w:p>
                  </w:txbxContent>
                </v:textbox>
                <w10:anchorlock/>
              </v:shape>
            </w:pict>
          </mc:Fallback>
        </mc:AlternateContent>
      </w:r>
    </w:p>
    <w:p w14:paraId="5ED0C008" w14:textId="77777777" w:rsidR="00EF3812" w:rsidRPr="00494F02" w:rsidRDefault="00EF3812" w:rsidP="00EF3812"/>
    <w:p w14:paraId="0963CC99" w14:textId="77777777" w:rsidR="00EF3812" w:rsidRPr="00494F02" w:rsidRDefault="00EF3812" w:rsidP="00EF3812">
      <w:pPr>
        <w:jc w:val="both"/>
        <w:rPr>
          <w:rFonts w:ascii="Calibri" w:hAnsi="Calibri" w:cs="Calibri"/>
          <w:sz w:val="21"/>
          <w:szCs w:val="21"/>
        </w:rPr>
      </w:pPr>
      <w:r w:rsidRPr="00494F02">
        <w:rPr>
          <w:rFonts w:ascii="Calibri" w:hAnsi="Calibri" w:cs="Calibri"/>
          <w:sz w:val="21"/>
          <w:szCs w:val="21"/>
        </w:rPr>
        <w:t xml:space="preserve">This annex contains the results and calculations of project contributions to GEF-7 Core Indicators, describes the pilots that will be developed under the project to contribute to these results, and the methodologies used </w:t>
      </w:r>
      <w:r w:rsidRPr="00494F02">
        <w:rPr>
          <w:rFonts w:ascii="Calibri" w:hAnsi="Calibri" w:cs="Calibri"/>
          <w:sz w:val="21"/>
          <w:szCs w:val="21"/>
        </w:rPr>
        <w:lastRenderedPageBreak/>
        <w:t>to estimate direct Greenhouse Gas (GHG) emissions reductions (ER) expected at CEO Endorsement Request. To that end, it is structured as follows:</w:t>
      </w:r>
    </w:p>
    <w:p w14:paraId="54ACCD51" w14:textId="77777777" w:rsidR="00EF3812" w:rsidRPr="00494F02" w:rsidRDefault="00EF3812" w:rsidP="00EF3812">
      <w:pPr>
        <w:jc w:val="both"/>
        <w:rPr>
          <w:rFonts w:ascii="Calibri" w:hAnsi="Calibri" w:cs="Calibri"/>
          <w:sz w:val="21"/>
          <w:szCs w:val="21"/>
        </w:rPr>
      </w:pPr>
    </w:p>
    <w:p w14:paraId="044D7E10" w14:textId="0B659857" w:rsidR="00EF3812" w:rsidRPr="00494F02" w:rsidRDefault="00EF3812" w:rsidP="00EF3812">
      <w:pPr>
        <w:pStyle w:val="ListParagraph"/>
        <w:numPr>
          <w:ilvl w:val="0"/>
          <w:numId w:val="61"/>
        </w:numPr>
        <w:rPr>
          <w:rFonts w:ascii="Calibri" w:hAnsi="Calibri" w:cs="Calibri"/>
          <w:sz w:val="21"/>
          <w:szCs w:val="21"/>
        </w:rPr>
      </w:pPr>
      <w:r w:rsidRPr="00494F02">
        <w:rPr>
          <w:rFonts w:ascii="Calibri" w:hAnsi="Calibri" w:cs="Calibri"/>
          <w:b/>
          <w:bCs/>
          <w:color w:val="1F4E79" w:themeColor="accent5" w:themeShade="80"/>
          <w:sz w:val="21"/>
          <w:szCs w:val="21"/>
        </w:rPr>
        <w:t xml:space="preserve">Section </w:t>
      </w:r>
      <w:r w:rsidRPr="00494F02">
        <w:rPr>
          <w:rFonts w:ascii="Calibri" w:hAnsi="Calibri" w:cs="Calibri"/>
          <w:b/>
          <w:bCs/>
          <w:color w:val="1F4E79" w:themeColor="accent5" w:themeShade="80"/>
          <w:sz w:val="21"/>
          <w:szCs w:val="21"/>
        </w:rPr>
        <w:fldChar w:fldCharType="begin"/>
      </w:r>
      <w:r w:rsidRPr="00494F02">
        <w:rPr>
          <w:rFonts w:ascii="Calibri" w:hAnsi="Calibri" w:cs="Calibri"/>
          <w:b/>
          <w:bCs/>
          <w:color w:val="1F4E79" w:themeColor="accent5" w:themeShade="80"/>
          <w:sz w:val="21"/>
          <w:szCs w:val="21"/>
        </w:rPr>
        <w:instrText xml:space="preserve"> REF _Ref72412027 \r \h  \* MERGEFORMAT </w:instrText>
      </w:r>
      <w:r w:rsidRPr="00494F02">
        <w:rPr>
          <w:rFonts w:ascii="Calibri" w:hAnsi="Calibri" w:cs="Calibri"/>
          <w:b/>
          <w:bCs/>
          <w:color w:val="1F4E79" w:themeColor="accent5" w:themeShade="80"/>
          <w:sz w:val="21"/>
          <w:szCs w:val="21"/>
        </w:rPr>
      </w:r>
      <w:r w:rsidRPr="00494F02">
        <w:rPr>
          <w:rFonts w:ascii="Calibri" w:hAnsi="Calibri" w:cs="Calibri"/>
          <w:b/>
          <w:bCs/>
          <w:color w:val="1F4E79" w:themeColor="accent5" w:themeShade="80"/>
          <w:sz w:val="21"/>
          <w:szCs w:val="21"/>
        </w:rPr>
        <w:fldChar w:fldCharType="separate"/>
      </w:r>
      <w:r w:rsidRPr="00494F02">
        <w:rPr>
          <w:rFonts w:ascii="Calibri" w:hAnsi="Calibri" w:cs="Calibri"/>
          <w:b/>
          <w:bCs/>
          <w:color w:val="1F4E79" w:themeColor="accent5" w:themeShade="80"/>
          <w:sz w:val="21"/>
          <w:szCs w:val="21"/>
        </w:rPr>
        <w:t>II</w:t>
      </w:r>
      <w:r w:rsidRPr="00494F02">
        <w:rPr>
          <w:rFonts w:ascii="Calibri" w:hAnsi="Calibri" w:cs="Calibri"/>
          <w:b/>
          <w:bCs/>
          <w:color w:val="1F4E79" w:themeColor="accent5" w:themeShade="80"/>
          <w:sz w:val="21"/>
          <w:szCs w:val="21"/>
        </w:rPr>
        <w:fldChar w:fldCharType="end"/>
      </w:r>
      <w:r w:rsidRPr="00494F02">
        <w:rPr>
          <w:rFonts w:ascii="Calibri" w:hAnsi="Calibri" w:cs="Calibri"/>
          <w:b/>
          <w:bCs/>
          <w:color w:val="1F4E79" w:themeColor="accent5" w:themeShade="80"/>
          <w:sz w:val="21"/>
          <w:szCs w:val="21"/>
        </w:rPr>
        <w:t xml:space="preserve"> – Executive Summary</w:t>
      </w:r>
      <w:r w:rsidRPr="00494F02">
        <w:rPr>
          <w:rFonts w:ascii="Calibri" w:hAnsi="Calibri" w:cs="Calibri"/>
          <w:color w:val="1F4E79" w:themeColor="accent5" w:themeShade="80"/>
          <w:sz w:val="21"/>
          <w:szCs w:val="21"/>
        </w:rPr>
        <w:t xml:space="preserve"> </w:t>
      </w:r>
      <w:r w:rsidRPr="00494F02">
        <w:rPr>
          <w:rFonts w:ascii="Calibri" w:hAnsi="Calibri" w:cs="Calibri"/>
          <w:sz w:val="21"/>
          <w:szCs w:val="21"/>
        </w:rPr>
        <w:t xml:space="preserve">presents a snapshot of project results and contributions to GEF-7 Core indicators </w:t>
      </w:r>
      <w:r w:rsidR="000333E9">
        <w:rPr>
          <w:rFonts w:ascii="Calibri" w:hAnsi="Calibri" w:cs="Calibri"/>
          <w:sz w:val="21"/>
          <w:szCs w:val="21"/>
        </w:rPr>
        <w:t>and a comparison with same calculations at PFD/PIF stage</w:t>
      </w:r>
    </w:p>
    <w:p w14:paraId="2BE9D2ED" w14:textId="19BB4660" w:rsidR="00EF3812" w:rsidRPr="00494F02" w:rsidRDefault="00EF3812" w:rsidP="00EF3812">
      <w:pPr>
        <w:pStyle w:val="ListParagraph"/>
        <w:numPr>
          <w:ilvl w:val="0"/>
          <w:numId w:val="61"/>
        </w:numPr>
        <w:rPr>
          <w:rFonts w:ascii="Calibri" w:hAnsi="Calibri" w:cs="Calibri"/>
          <w:sz w:val="21"/>
          <w:szCs w:val="21"/>
        </w:rPr>
      </w:pPr>
      <w:r w:rsidRPr="00494F02">
        <w:rPr>
          <w:rFonts w:ascii="Calibri" w:hAnsi="Calibri" w:cs="Calibri"/>
          <w:b/>
          <w:bCs/>
          <w:color w:val="1F4E79" w:themeColor="accent5" w:themeShade="80"/>
          <w:sz w:val="21"/>
          <w:szCs w:val="21"/>
        </w:rPr>
        <w:t xml:space="preserve">Section </w:t>
      </w:r>
      <w:r w:rsidRPr="00494F02">
        <w:rPr>
          <w:rFonts w:ascii="Calibri" w:hAnsi="Calibri" w:cs="Calibri"/>
          <w:b/>
          <w:bCs/>
          <w:color w:val="1F4E79" w:themeColor="accent5" w:themeShade="80"/>
          <w:sz w:val="21"/>
          <w:szCs w:val="21"/>
        </w:rPr>
        <w:fldChar w:fldCharType="begin"/>
      </w:r>
      <w:r w:rsidRPr="00494F02">
        <w:rPr>
          <w:rFonts w:ascii="Calibri" w:hAnsi="Calibri" w:cs="Calibri"/>
          <w:b/>
          <w:bCs/>
          <w:color w:val="1F4E79" w:themeColor="accent5" w:themeShade="80"/>
          <w:sz w:val="21"/>
          <w:szCs w:val="21"/>
        </w:rPr>
        <w:instrText xml:space="preserve"> REF _Ref70436600 \r \h  \* MERGEFORMAT </w:instrText>
      </w:r>
      <w:r w:rsidRPr="00494F02">
        <w:rPr>
          <w:rFonts w:ascii="Calibri" w:hAnsi="Calibri" w:cs="Calibri"/>
          <w:b/>
          <w:bCs/>
          <w:color w:val="1F4E79" w:themeColor="accent5" w:themeShade="80"/>
          <w:sz w:val="21"/>
          <w:szCs w:val="21"/>
        </w:rPr>
      </w:r>
      <w:r w:rsidRPr="00494F02">
        <w:rPr>
          <w:rFonts w:ascii="Calibri" w:hAnsi="Calibri" w:cs="Calibri"/>
          <w:b/>
          <w:bCs/>
          <w:color w:val="1F4E79" w:themeColor="accent5" w:themeShade="80"/>
          <w:sz w:val="21"/>
          <w:szCs w:val="21"/>
        </w:rPr>
        <w:fldChar w:fldCharType="separate"/>
      </w:r>
      <w:r w:rsidRPr="00494F02">
        <w:rPr>
          <w:rFonts w:ascii="Calibri" w:hAnsi="Calibri" w:cs="Calibri"/>
          <w:b/>
          <w:bCs/>
          <w:color w:val="1F4E79" w:themeColor="accent5" w:themeShade="80"/>
          <w:sz w:val="21"/>
          <w:szCs w:val="21"/>
        </w:rPr>
        <w:t>III</w:t>
      </w:r>
      <w:r w:rsidRPr="00494F02">
        <w:rPr>
          <w:rFonts w:ascii="Calibri" w:hAnsi="Calibri" w:cs="Calibri"/>
          <w:b/>
          <w:bCs/>
          <w:color w:val="1F4E79" w:themeColor="accent5" w:themeShade="80"/>
          <w:sz w:val="21"/>
          <w:szCs w:val="21"/>
        </w:rPr>
        <w:fldChar w:fldCharType="end"/>
      </w:r>
      <w:r w:rsidRPr="00494F02">
        <w:rPr>
          <w:rFonts w:ascii="Calibri" w:hAnsi="Calibri" w:cs="Calibri"/>
          <w:b/>
          <w:bCs/>
          <w:color w:val="1F4E79" w:themeColor="accent5" w:themeShade="80"/>
          <w:sz w:val="21"/>
          <w:szCs w:val="21"/>
        </w:rPr>
        <w:t xml:space="preserve"> – </w:t>
      </w:r>
      <w:proofErr w:type="spellStart"/>
      <w:r w:rsidRPr="00494F02">
        <w:rPr>
          <w:rFonts w:ascii="Calibri" w:hAnsi="Calibri" w:cs="Calibri"/>
          <w:b/>
          <w:bCs/>
          <w:color w:val="1F4E79" w:themeColor="accent5" w:themeShade="80"/>
          <w:sz w:val="21"/>
          <w:szCs w:val="21"/>
        </w:rPr>
        <w:t>Minigrid</w:t>
      </w:r>
      <w:proofErr w:type="spellEnd"/>
      <w:r w:rsidRPr="00494F02">
        <w:rPr>
          <w:rFonts w:ascii="Calibri" w:hAnsi="Calibri" w:cs="Calibri"/>
          <w:b/>
          <w:bCs/>
          <w:color w:val="1F4E79" w:themeColor="accent5" w:themeShade="80"/>
          <w:sz w:val="21"/>
          <w:szCs w:val="21"/>
        </w:rPr>
        <w:t xml:space="preserve"> Investment Pilots</w:t>
      </w:r>
      <w:r w:rsidRPr="00494F02">
        <w:rPr>
          <w:rFonts w:ascii="Calibri" w:hAnsi="Calibri" w:cs="Calibri"/>
          <w:sz w:val="21"/>
          <w:szCs w:val="21"/>
        </w:rPr>
        <w:t xml:space="preserve"> describes the type of pilot that the </w:t>
      </w:r>
      <w:r w:rsidR="00BF081D">
        <w:rPr>
          <w:rFonts w:ascii="Calibri" w:hAnsi="Calibri" w:cs="Calibri"/>
          <w:sz w:val="21"/>
          <w:szCs w:val="21"/>
        </w:rPr>
        <w:t>Burkina Faso</w:t>
      </w:r>
      <w:r w:rsidRPr="00494F02">
        <w:rPr>
          <w:rFonts w:ascii="Calibri" w:hAnsi="Calibri" w:cs="Calibri"/>
          <w:sz w:val="21"/>
          <w:szCs w:val="21"/>
        </w:rPr>
        <w:t xml:space="preserve"> National Child Project will provide support for </w:t>
      </w:r>
    </w:p>
    <w:p w14:paraId="444DA0E5" w14:textId="730463FB" w:rsidR="00EF3812" w:rsidRPr="00494F02" w:rsidRDefault="00EF3812" w:rsidP="00EF3812">
      <w:pPr>
        <w:pStyle w:val="ListParagraph"/>
        <w:numPr>
          <w:ilvl w:val="0"/>
          <w:numId w:val="61"/>
        </w:numPr>
        <w:rPr>
          <w:rFonts w:ascii="Calibri" w:hAnsi="Calibri" w:cs="Calibri"/>
          <w:color w:val="4472C4" w:themeColor="accent1"/>
          <w:sz w:val="21"/>
          <w:szCs w:val="21"/>
        </w:rPr>
      </w:pPr>
      <w:r w:rsidRPr="00494F02">
        <w:rPr>
          <w:rFonts w:ascii="Calibri" w:hAnsi="Calibri" w:cs="Calibri"/>
          <w:b/>
          <w:bCs/>
          <w:color w:val="1F4E79" w:themeColor="accent5" w:themeShade="80"/>
          <w:sz w:val="21"/>
          <w:szCs w:val="21"/>
        </w:rPr>
        <w:t xml:space="preserve">Section </w:t>
      </w:r>
      <w:r w:rsidRPr="00494F02">
        <w:rPr>
          <w:rFonts w:ascii="Calibri" w:hAnsi="Calibri" w:cs="Calibri"/>
          <w:b/>
          <w:bCs/>
          <w:color w:val="1F4E79" w:themeColor="accent5" w:themeShade="80"/>
          <w:sz w:val="21"/>
          <w:szCs w:val="21"/>
        </w:rPr>
        <w:fldChar w:fldCharType="begin"/>
      </w:r>
      <w:r w:rsidRPr="00494F02">
        <w:rPr>
          <w:rFonts w:ascii="Calibri" w:hAnsi="Calibri" w:cs="Calibri"/>
          <w:b/>
          <w:bCs/>
          <w:color w:val="1F4E79" w:themeColor="accent5" w:themeShade="80"/>
          <w:sz w:val="21"/>
          <w:szCs w:val="21"/>
        </w:rPr>
        <w:instrText xml:space="preserve"> REF _Ref70436726 \r \h  \* MERGEFORMAT </w:instrText>
      </w:r>
      <w:r w:rsidRPr="00494F02">
        <w:rPr>
          <w:rFonts w:ascii="Calibri" w:hAnsi="Calibri" w:cs="Calibri"/>
          <w:b/>
          <w:bCs/>
          <w:color w:val="1F4E79" w:themeColor="accent5" w:themeShade="80"/>
          <w:sz w:val="21"/>
          <w:szCs w:val="21"/>
        </w:rPr>
      </w:r>
      <w:r w:rsidRPr="00494F02">
        <w:rPr>
          <w:rFonts w:ascii="Calibri" w:hAnsi="Calibri" w:cs="Calibri"/>
          <w:b/>
          <w:bCs/>
          <w:color w:val="1F4E79" w:themeColor="accent5" w:themeShade="80"/>
          <w:sz w:val="21"/>
          <w:szCs w:val="21"/>
        </w:rPr>
        <w:fldChar w:fldCharType="separate"/>
      </w:r>
      <w:r w:rsidRPr="00494F02">
        <w:rPr>
          <w:rFonts w:ascii="Calibri" w:hAnsi="Calibri" w:cs="Calibri"/>
          <w:b/>
          <w:bCs/>
          <w:color w:val="1F4E79" w:themeColor="accent5" w:themeShade="80"/>
          <w:sz w:val="21"/>
          <w:szCs w:val="21"/>
        </w:rPr>
        <w:t>IV</w:t>
      </w:r>
      <w:r w:rsidRPr="00494F02">
        <w:rPr>
          <w:rFonts w:ascii="Calibri" w:hAnsi="Calibri" w:cs="Calibri"/>
          <w:b/>
          <w:bCs/>
          <w:color w:val="1F4E79" w:themeColor="accent5" w:themeShade="80"/>
          <w:sz w:val="21"/>
          <w:szCs w:val="21"/>
        </w:rPr>
        <w:fldChar w:fldCharType="end"/>
      </w:r>
      <w:r w:rsidRPr="00494F02">
        <w:rPr>
          <w:rFonts w:ascii="Calibri" w:hAnsi="Calibri" w:cs="Calibri"/>
          <w:b/>
          <w:bCs/>
          <w:color w:val="1F4E79" w:themeColor="accent5" w:themeShade="80"/>
          <w:sz w:val="21"/>
          <w:szCs w:val="21"/>
        </w:rPr>
        <w:t xml:space="preserve"> - AMP Financial Model Calculations &amp; Methodology</w:t>
      </w:r>
      <w:r w:rsidRPr="00494F02">
        <w:rPr>
          <w:rFonts w:ascii="Calibri" w:hAnsi="Calibri" w:cs="Calibri"/>
          <w:color w:val="4472C4" w:themeColor="accent1"/>
          <w:sz w:val="21"/>
          <w:szCs w:val="21"/>
        </w:rPr>
        <w:t xml:space="preserve"> </w:t>
      </w:r>
      <w:r w:rsidRPr="00494F02">
        <w:rPr>
          <w:rFonts w:ascii="Calibri" w:hAnsi="Calibri" w:cs="Calibri"/>
          <w:sz w:val="21"/>
          <w:szCs w:val="21"/>
        </w:rPr>
        <w:t>presents the calculations for the pilot</w:t>
      </w:r>
      <w:r w:rsidR="002A09B8">
        <w:rPr>
          <w:rFonts w:ascii="Calibri" w:hAnsi="Calibri" w:cs="Calibri"/>
          <w:sz w:val="21"/>
          <w:szCs w:val="21"/>
        </w:rPr>
        <w:t>(s)</w:t>
      </w:r>
      <w:r w:rsidRPr="00494F02">
        <w:rPr>
          <w:rFonts w:ascii="Calibri" w:hAnsi="Calibri" w:cs="Calibri"/>
          <w:sz w:val="21"/>
          <w:szCs w:val="21"/>
        </w:rPr>
        <w:t xml:space="preserve"> and describes inputs and methodology </w:t>
      </w:r>
      <w:proofErr w:type="gramStart"/>
      <w:r w:rsidRPr="00494F02">
        <w:rPr>
          <w:rFonts w:ascii="Calibri" w:hAnsi="Calibri" w:cs="Calibri"/>
          <w:sz w:val="21"/>
          <w:szCs w:val="21"/>
        </w:rPr>
        <w:t>used</w:t>
      </w:r>
      <w:proofErr w:type="gramEnd"/>
    </w:p>
    <w:p w14:paraId="69AE7ED8" w14:textId="784D95D2" w:rsidR="00FE55B9" w:rsidRPr="007E2839" w:rsidRDefault="00117E00" w:rsidP="007E2839">
      <w:pPr>
        <w:pStyle w:val="Heading1"/>
      </w:pPr>
      <w:r w:rsidRPr="007E2839">
        <w:t xml:space="preserve">Executive Summary - </w:t>
      </w:r>
      <w:r w:rsidR="00FE55B9" w:rsidRPr="007E2839">
        <w:t>Project Results</w:t>
      </w:r>
    </w:p>
    <w:p w14:paraId="3EA33FE7" w14:textId="77777777" w:rsidR="00FE55B9" w:rsidRDefault="00FE55B9" w:rsidP="00FE55B9">
      <w:pPr>
        <w:rPr>
          <w:rFonts w:ascii="Calibri" w:hAnsi="Calibri" w:cs="Calibri"/>
          <w:sz w:val="21"/>
          <w:szCs w:val="21"/>
        </w:rPr>
      </w:pPr>
    </w:p>
    <w:p w14:paraId="3932AE5D" w14:textId="45CCD675" w:rsidR="00BA363A" w:rsidRDefault="00BA363A" w:rsidP="00BA363A">
      <w:pPr>
        <w:jc w:val="both"/>
        <w:rPr>
          <w:rFonts w:ascii="Calibri" w:hAnsi="Calibri" w:cs="Calibri"/>
          <w:sz w:val="21"/>
          <w:szCs w:val="21"/>
        </w:rPr>
      </w:pPr>
      <w:r>
        <w:rPr>
          <w:rFonts w:ascii="Calibri" w:hAnsi="Calibri" w:cs="Calibri"/>
          <w:sz w:val="21"/>
          <w:szCs w:val="21"/>
        </w:rPr>
        <w:t xml:space="preserve">The Burkina Faso National Child Project aims to support deployment of </w:t>
      </w:r>
      <w:r w:rsidR="00C42C6F">
        <w:rPr>
          <w:rFonts w:ascii="Calibri" w:hAnsi="Calibri" w:cs="Calibri"/>
          <w:sz w:val="21"/>
          <w:szCs w:val="21"/>
        </w:rPr>
        <w:t xml:space="preserve">several </w:t>
      </w:r>
      <w:proofErr w:type="spellStart"/>
      <w:r>
        <w:rPr>
          <w:rFonts w:ascii="Calibri" w:hAnsi="Calibri" w:cs="Calibri"/>
          <w:sz w:val="21"/>
          <w:szCs w:val="21"/>
        </w:rPr>
        <w:t>minigrid</w:t>
      </w:r>
      <w:proofErr w:type="spellEnd"/>
      <w:r>
        <w:rPr>
          <w:rFonts w:ascii="Calibri" w:hAnsi="Calibri" w:cs="Calibri"/>
          <w:sz w:val="21"/>
          <w:szCs w:val="21"/>
        </w:rPr>
        <w:t xml:space="preserve"> pilots in the country</w:t>
      </w:r>
      <w:r w:rsidR="00B40302">
        <w:rPr>
          <w:rFonts w:ascii="Calibri" w:hAnsi="Calibri" w:cs="Calibri"/>
          <w:sz w:val="21"/>
          <w:szCs w:val="21"/>
        </w:rPr>
        <w:t xml:space="preserve">, and these </w:t>
      </w:r>
      <w:proofErr w:type="spellStart"/>
      <w:r w:rsidR="00B40302">
        <w:rPr>
          <w:rFonts w:ascii="Calibri" w:hAnsi="Calibri" w:cs="Calibri"/>
          <w:sz w:val="21"/>
          <w:szCs w:val="21"/>
        </w:rPr>
        <w:t>minigrid</w:t>
      </w:r>
      <w:proofErr w:type="spellEnd"/>
      <w:r w:rsidR="00B40302">
        <w:rPr>
          <w:rFonts w:ascii="Calibri" w:hAnsi="Calibri" w:cs="Calibri"/>
          <w:sz w:val="21"/>
          <w:szCs w:val="21"/>
        </w:rPr>
        <w:t xml:space="preserve"> pilots would be of one of these 2 types</w:t>
      </w:r>
      <w:r>
        <w:rPr>
          <w:rFonts w:ascii="Calibri" w:hAnsi="Calibri" w:cs="Calibri"/>
          <w:sz w:val="21"/>
          <w:szCs w:val="21"/>
        </w:rPr>
        <w:t xml:space="preserve"> (i) </w:t>
      </w:r>
      <w:r w:rsidR="00B40302">
        <w:rPr>
          <w:rFonts w:ascii="Calibri" w:hAnsi="Calibri" w:cs="Calibri"/>
          <w:sz w:val="21"/>
          <w:szCs w:val="21"/>
        </w:rPr>
        <w:t>G</w:t>
      </w:r>
      <w:r>
        <w:rPr>
          <w:rFonts w:ascii="Calibri" w:hAnsi="Calibri" w:cs="Calibri"/>
          <w:sz w:val="21"/>
          <w:szCs w:val="21"/>
        </w:rPr>
        <w:t xml:space="preserve">reenfield Solar PV-battery </w:t>
      </w:r>
      <w:proofErr w:type="spellStart"/>
      <w:r>
        <w:rPr>
          <w:rFonts w:ascii="Calibri" w:hAnsi="Calibri" w:cs="Calibri"/>
          <w:sz w:val="21"/>
          <w:szCs w:val="21"/>
        </w:rPr>
        <w:t>minigrid</w:t>
      </w:r>
      <w:r w:rsidR="00B40302">
        <w:rPr>
          <w:rFonts w:ascii="Calibri" w:hAnsi="Calibri" w:cs="Calibri"/>
          <w:sz w:val="21"/>
          <w:szCs w:val="21"/>
        </w:rPr>
        <w:t>s</w:t>
      </w:r>
      <w:proofErr w:type="spellEnd"/>
      <w:r>
        <w:rPr>
          <w:rFonts w:ascii="Calibri" w:hAnsi="Calibri" w:cs="Calibri"/>
          <w:sz w:val="21"/>
          <w:szCs w:val="21"/>
        </w:rPr>
        <w:t xml:space="preserve"> to bring access to clean and affordable electricity to a previously unserved rural community, with lower operating costs and GHG emissions than a comparable (notional) diesel-only </w:t>
      </w:r>
      <w:proofErr w:type="spellStart"/>
      <w:r>
        <w:rPr>
          <w:rFonts w:ascii="Calibri" w:hAnsi="Calibri" w:cs="Calibri"/>
          <w:sz w:val="21"/>
          <w:szCs w:val="21"/>
        </w:rPr>
        <w:t>minigrid</w:t>
      </w:r>
      <w:proofErr w:type="spellEnd"/>
      <w:r>
        <w:rPr>
          <w:rFonts w:ascii="Calibri" w:hAnsi="Calibri" w:cs="Calibri"/>
          <w:sz w:val="21"/>
          <w:szCs w:val="21"/>
        </w:rPr>
        <w:t xml:space="preserve"> and (ii) </w:t>
      </w:r>
      <w:r w:rsidR="00B40302">
        <w:rPr>
          <w:rFonts w:ascii="Calibri" w:hAnsi="Calibri" w:cs="Calibri"/>
          <w:sz w:val="21"/>
          <w:szCs w:val="21"/>
        </w:rPr>
        <w:t xml:space="preserve">Productive </w:t>
      </w:r>
      <w:r>
        <w:rPr>
          <w:rFonts w:ascii="Calibri" w:hAnsi="Calibri" w:cs="Calibri"/>
          <w:sz w:val="21"/>
          <w:szCs w:val="21"/>
        </w:rPr>
        <w:t xml:space="preserve">use overlay to existing Solar PV-battery </w:t>
      </w:r>
      <w:proofErr w:type="spellStart"/>
      <w:r>
        <w:rPr>
          <w:rFonts w:ascii="Calibri" w:hAnsi="Calibri" w:cs="Calibri"/>
          <w:sz w:val="21"/>
          <w:szCs w:val="21"/>
        </w:rPr>
        <w:t>minigrid</w:t>
      </w:r>
      <w:r w:rsidR="00B40302">
        <w:rPr>
          <w:rFonts w:ascii="Calibri" w:hAnsi="Calibri" w:cs="Calibri"/>
          <w:sz w:val="21"/>
          <w:szCs w:val="21"/>
        </w:rPr>
        <w:t>s</w:t>
      </w:r>
      <w:proofErr w:type="spellEnd"/>
      <w:r>
        <w:rPr>
          <w:rFonts w:ascii="Calibri" w:hAnsi="Calibri" w:cs="Calibri"/>
          <w:sz w:val="21"/>
          <w:szCs w:val="21"/>
        </w:rPr>
        <w:t xml:space="preserve">, to increase capacity utilization factor of </w:t>
      </w:r>
      <w:r w:rsidR="00B40302">
        <w:rPr>
          <w:rFonts w:ascii="Calibri" w:hAnsi="Calibri" w:cs="Calibri"/>
          <w:sz w:val="21"/>
          <w:szCs w:val="21"/>
        </w:rPr>
        <w:t xml:space="preserve">these </w:t>
      </w:r>
      <w:r>
        <w:rPr>
          <w:rFonts w:ascii="Calibri" w:hAnsi="Calibri" w:cs="Calibri"/>
          <w:sz w:val="21"/>
          <w:szCs w:val="21"/>
        </w:rPr>
        <w:t xml:space="preserve">existing </w:t>
      </w:r>
      <w:proofErr w:type="spellStart"/>
      <w:r>
        <w:rPr>
          <w:rFonts w:ascii="Calibri" w:hAnsi="Calibri" w:cs="Calibri"/>
          <w:sz w:val="21"/>
          <w:szCs w:val="21"/>
        </w:rPr>
        <w:t>minigrid</w:t>
      </w:r>
      <w:r w:rsidR="00B40302">
        <w:rPr>
          <w:rFonts w:ascii="Calibri" w:hAnsi="Calibri" w:cs="Calibri"/>
          <w:sz w:val="21"/>
          <w:szCs w:val="21"/>
        </w:rPr>
        <w:t>s</w:t>
      </w:r>
      <w:proofErr w:type="spellEnd"/>
      <w:r>
        <w:rPr>
          <w:rFonts w:ascii="Calibri" w:hAnsi="Calibri" w:cs="Calibri"/>
          <w:sz w:val="21"/>
          <w:szCs w:val="21"/>
        </w:rPr>
        <w:t xml:space="preserve">, reduce </w:t>
      </w:r>
      <w:r w:rsidR="00B40302">
        <w:rPr>
          <w:rFonts w:ascii="Calibri" w:hAnsi="Calibri" w:cs="Calibri"/>
          <w:sz w:val="21"/>
          <w:szCs w:val="21"/>
        </w:rPr>
        <w:t xml:space="preserve">their </w:t>
      </w:r>
      <w:r>
        <w:rPr>
          <w:rFonts w:ascii="Calibri" w:hAnsi="Calibri" w:cs="Calibri"/>
          <w:sz w:val="21"/>
          <w:szCs w:val="21"/>
        </w:rPr>
        <w:t xml:space="preserve">LCOE and increase optimal usage of existing </w:t>
      </w:r>
      <w:proofErr w:type="spellStart"/>
      <w:r>
        <w:rPr>
          <w:rFonts w:ascii="Calibri" w:hAnsi="Calibri" w:cs="Calibri"/>
          <w:sz w:val="21"/>
          <w:szCs w:val="21"/>
        </w:rPr>
        <w:t>minigrid</w:t>
      </w:r>
      <w:proofErr w:type="spellEnd"/>
      <w:r>
        <w:rPr>
          <w:rFonts w:ascii="Calibri" w:hAnsi="Calibri" w:cs="Calibri"/>
          <w:sz w:val="21"/>
          <w:szCs w:val="21"/>
        </w:rPr>
        <w:t xml:space="preserve"> asset</w:t>
      </w:r>
      <w:r w:rsidR="00610F20">
        <w:rPr>
          <w:rFonts w:ascii="Calibri" w:hAnsi="Calibri" w:cs="Calibri"/>
          <w:sz w:val="21"/>
          <w:szCs w:val="21"/>
        </w:rPr>
        <w:t>s</w:t>
      </w:r>
      <w:r>
        <w:rPr>
          <w:rFonts w:ascii="Calibri" w:hAnsi="Calibri" w:cs="Calibri"/>
          <w:sz w:val="21"/>
          <w:szCs w:val="21"/>
        </w:rPr>
        <w:t xml:space="preserve">. </w:t>
      </w:r>
      <w:r>
        <w:rPr>
          <w:rFonts w:ascii="Calibri" w:hAnsi="Calibri" w:cs="Calibri"/>
          <w:color w:val="1F4E79" w:themeColor="accent5" w:themeShade="80"/>
          <w:sz w:val="21"/>
          <w:szCs w:val="21"/>
        </w:rPr>
        <w:t xml:space="preserve">Section </w:t>
      </w:r>
      <w:r>
        <w:rPr>
          <w:rFonts w:ascii="Calibri" w:hAnsi="Calibri" w:cs="Calibri"/>
          <w:color w:val="1F4E79" w:themeColor="accent5" w:themeShade="80"/>
          <w:sz w:val="21"/>
          <w:szCs w:val="21"/>
        </w:rPr>
        <w:fldChar w:fldCharType="begin"/>
      </w:r>
      <w:r>
        <w:rPr>
          <w:rFonts w:ascii="Calibri" w:hAnsi="Calibri" w:cs="Calibri"/>
          <w:color w:val="1F4E79" w:themeColor="accent5" w:themeShade="80"/>
          <w:sz w:val="21"/>
          <w:szCs w:val="21"/>
        </w:rPr>
        <w:instrText xml:space="preserve"> REF _Ref70436600 \r \h  \* MERGEFORMAT </w:instrText>
      </w:r>
      <w:r>
        <w:rPr>
          <w:rFonts w:ascii="Calibri" w:hAnsi="Calibri" w:cs="Calibri"/>
          <w:color w:val="1F4E79" w:themeColor="accent5" w:themeShade="80"/>
          <w:sz w:val="21"/>
          <w:szCs w:val="21"/>
        </w:rPr>
      </w:r>
      <w:r>
        <w:rPr>
          <w:rFonts w:ascii="Calibri" w:hAnsi="Calibri" w:cs="Calibri"/>
          <w:color w:val="1F4E79" w:themeColor="accent5" w:themeShade="80"/>
          <w:sz w:val="21"/>
          <w:szCs w:val="21"/>
        </w:rPr>
        <w:fldChar w:fldCharType="separate"/>
      </w:r>
      <w:r>
        <w:rPr>
          <w:rFonts w:ascii="Calibri" w:hAnsi="Calibri" w:cs="Calibri"/>
          <w:color w:val="1F4E79" w:themeColor="accent5" w:themeShade="80"/>
          <w:sz w:val="21"/>
          <w:szCs w:val="21"/>
        </w:rPr>
        <w:t>III</w:t>
      </w:r>
      <w:r>
        <w:rPr>
          <w:rFonts w:ascii="Calibri" w:hAnsi="Calibri" w:cs="Calibri"/>
          <w:color w:val="1F4E79" w:themeColor="accent5" w:themeShade="80"/>
          <w:sz w:val="21"/>
          <w:szCs w:val="21"/>
        </w:rPr>
        <w:fldChar w:fldCharType="end"/>
      </w:r>
      <w:r>
        <w:rPr>
          <w:rFonts w:ascii="Calibri" w:hAnsi="Calibri" w:cs="Calibri"/>
          <w:color w:val="1F4E79" w:themeColor="accent5" w:themeShade="80"/>
          <w:sz w:val="21"/>
          <w:szCs w:val="21"/>
        </w:rPr>
        <w:t xml:space="preserve"> describes the pilots in more detail.</w:t>
      </w:r>
      <w:r>
        <w:rPr>
          <w:rFonts w:ascii="Calibri" w:hAnsi="Calibri" w:cs="Calibri"/>
          <w:sz w:val="21"/>
          <w:szCs w:val="21"/>
        </w:rPr>
        <w:t xml:space="preserve"> </w:t>
      </w:r>
    </w:p>
    <w:p w14:paraId="227DA05B" w14:textId="77777777" w:rsidR="000333E9" w:rsidRDefault="000333E9">
      <w:pPr>
        <w:jc w:val="both"/>
        <w:rPr>
          <w:rFonts w:ascii="Calibri" w:hAnsi="Calibri" w:cs="Calibri"/>
          <w:sz w:val="21"/>
          <w:szCs w:val="21"/>
        </w:rPr>
      </w:pPr>
    </w:p>
    <w:p w14:paraId="1F63C136" w14:textId="63B68954" w:rsidR="000333E9" w:rsidRPr="00DC1CB4" w:rsidRDefault="000333E9" w:rsidP="000333E9">
      <w:pPr>
        <w:jc w:val="both"/>
        <w:rPr>
          <w:rFonts w:ascii="Calibri" w:hAnsi="Calibri" w:cs="Calibri"/>
          <w:sz w:val="21"/>
          <w:szCs w:val="21"/>
        </w:rPr>
      </w:pPr>
      <w:r w:rsidRPr="00DA4FA0">
        <w:rPr>
          <w:rFonts w:ascii="Calibri" w:hAnsi="Calibri" w:cs="Calibri"/>
          <w:b/>
          <w:bCs/>
          <w:sz w:val="21"/>
          <w:szCs w:val="21"/>
        </w:rPr>
        <w:t>The following table shows the project’s updated target contributions to GEF-7 Core Indicators as estimated at the time of CEO endorsement request submission</w:t>
      </w:r>
      <w:r>
        <w:rPr>
          <w:rFonts w:ascii="Calibri" w:hAnsi="Calibri" w:cs="Calibri"/>
          <w:sz w:val="21"/>
          <w:szCs w:val="21"/>
        </w:rPr>
        <w:t xml:space="preserve"> and compares them with those targets included in </w:t>
      </w:r>
      <w:r w:rsidRPr="008C57DE">
        <w:rPr>
          <w:rFonts w:ascii="Calibri" w:hAnsi="Calibri" w:cs="Calibri"/>
          <w:sz w:val="21"/>
          <w:szCs w:val="21"/>
        </w:rPr>
        <w:t xml:space="preserve">the Program Framework Document (PFD) and the </w:t>
      </w:r>
      <w:r w:rsidR="00BF081D">
        <w:rPr>
          <w:rFonts w:ascii="Calibri" w:hAnsi="Calibri" w:cs="Calibri"/>
          <w:sz w:val="21"/>
          <w:szCs w:val="21"/>
        </w:rPr>
        <w:t>Burkina Faso</w:t>
      </w:r>
      <w:r>
        <w:rPr>
          <w:rFonts w:ascii="Calibri" w:hAnsi="Calibri" w:cs="Calibri"/>
          <w:sz w:val="21"/>
          <w:szCs w:val="21"/>
        </w:rPr>
        <w:t xml:space="preserve"> Project </w:t>
      </w:r>
      <w:r w:rsidRPr="008C57DE">
        <w:rPr>
          <w:rFonts w:ascii="Calibri" w:hAnsi="Calibri" w:cs="Calibri"/>
          <w:sz w:val="21"/>
          <w:szCs w:val="21"/>
        </w:rPr>
        <w:t>Concept</w:t>
      </w:r>
      <w:r w:rsidRPr="008C57DE">
        <w:rPr>
          <w:rStyle w:val="FootnoteReference"/>
          <w:rFonts w:ascii="Calibri" w:hAnsi="Calibri" w:cs="Calibri"/>
          <w:sz w:val="21"/>
          <w:szCs w:val="21"/>
        </w:rPr>
        <w:footnoteReference w:id="4"/>
      </w:r>
      <w:r w:rsidRPr="008C57DE">
        <w:rPr>
          <w:rFonts w:ascii="Calibri" w:hAnsi="Calibri" w:cs="Calibri"/>
          <w:sz w:val="21"/>
          <w:szCs w:val="21"/>
        </w:rPr>
        <w:t xml:space="preserve"> </w:t>
      </w:r>
      <w:r>
        <w:rPr>
          <w:rFonts w:ascii="Calibri" w:hAnsi="Calibri" w:cs="Calibri"/>
          <w:sz w:val="21"/>
          <w:szCs w:val="21"/>
        </w:rPr>
        <w:t>approved by the GEF Council in December 2019</w:t>
      </w:r>
      <w:r w:rsidRPr="008C57DE">
        <w:rPr>
          <w:rFonts w:ascii="Calibri" w:hAnsi="Calibri" w:cs="Calibri"/>
          <w:sz w:val="21"/>
          <w:szCs w:val="21"/>
        </w:rPr>
        <w:t>.</w:t>
      </w:r>
      <w:r>
        <w:rPr>
          <w:rFonts w:ascii="Calibri" w:hAnsi="Calibri" w:cs="Calibri"/>
          <w:sz w:val="21"/>
          <w:szCs w:val="21"/>
        </w:rPr>
        <w:t xml:space="preserve"> </w:t>
      </w:r>
    </w:p>
    <w:p w14:paraId="50F7E95E" w14:textId="77777777" w:rsidR="000333E9" w:rsidRDefault="000333E9" w:rsidP="000333E9">
      <w:pPr>
        <w:rPr>
          <w:rFonts w:ascii="Calibri" w:hAnsi="Calibri" w:cs="Calibri"/>
          <w:sz w:val="21"/>
          <w:szCs w:val="21"/>
        </w:rPr>
      </w:pPr>
    </w:p>
    <w:p w14:paraId="51C09031" w14:textId="03375AE3" w:rsidR="000333E9" w:rsidRDefault="000333E9" w:rsidP="000333E9">
      <w:pPr>
        <w:pStyle w:val="Caption"/>
        <w:keepNext/>
      </w:pPr>
      <w:r>
        <w:t xml:space="preserve">Table </w:t>
      </w:r>
      <w:r w:rsidR="00B26BA8">
        <w:fldChar w:fldCharType="begin"/>
      </w:r>
      <w:r w:rsidR="00B26BA8">
        <w:instrText xml:space="preserve"> SEQ Table \* ARABIC </w:instrText>
      </w:r>
      <w:r w:rsidR="00B26BA8">
        <w:fldChar w:fldCharType="separate"/>
      </w:r>
      <w:r w:rsidR="001E1B76">
        <w:rPr>
          <w:noProof/>
        </w:rPr>
        <w:t>1</w:t>
      </w:r>
      <w:r w:rsidR="00B26BA8">
        <w:rPr>
          <w:noProof/>
        </w:rPr>
        <w:fldChar w:fldCharType="end"/>
      </w:r>
      <w:r>
        <w:t>: Project Results – Expected at PIF and at CEO Endorsement</w:t>
      </w:r>
    </w:p>
    <w:tbl>
      <w:tblPr>
        <w:tblStyle w:val="TableGrid"/>
        <w:tblW w:w="0" w:type="auto"/>
        <w:tblLook w:val="04A0" w:firstRow="1" w:lastRow="0" w:firstColumn="1" w:lastColumn="0" w:noHBand="0" w:noVBand="1"/>
      </w:tblPr>
      <w:tblGrid>
        <w:gridCol w:w="535"/>
        <w:gridCol w:w="3510"/>
        <w:gridCol w:w="2520"/>
        <w:gridCol w:w="2785"/>
      </w:tblGrid>
      <w:tr w:rsidR="000333E9" w:rsidRPr="007E2839" w14:paraId="0869E4A3" w14:textId="77777777" w:rsidTr="00AD10A8">
        <w:tc>
          <w:tcPr>
            <w:tcW w:w="4045" w:type="dxa"/>
            <w:gridSpan w:val="2"/>
          </w:tcPr>
          <w:p w14:paraId="636887DB" w14:textId="77777777" w:rsidR="000333E9" w:rsidRPr="007E2839" w:rsidRDefault="000333E9" w:rsidP="00DA4FA0">
            <w:pPr>
              <w:rPr>
                <w:rFonts w:ascii="Calibri" w:hAnsi="Calibri" w:cs="Calibri"/>
                <w:b/>
                <w:bCs/>
                <w:sz w:val="18"/>
                <w:szCs w:val="18"/>
              </w:rPr>
            </w:pPr>
            <w:r w:rsidRPr="007E2839">
              <w:rPr>
                <w:rFonts w:ascii="Calibri" w:hAnsi="Calibri" w:cs="Calibri"/>
                <w:b/>
                <w:bCs/>
                <w:sz w:val="18"/>
                <w:szCs w:val="18"/>
              </w:rPr>
              <w:t>Project GEF-7 Core Indicators</w:t>
            </w:r>
          </w:p>
        </w:tc>
        <w:tc>
          <w:tcPr>
            <w:tcW w:w="2520" w:type="dxa"/>
          </w:tcPr>
          <w:p w14:paraId="3C30D784" w14:textId="77777777" w:rsidR="000333E9" w:rsidRPr="007E2839" w:rsidRDefault="000333E9" w:rsidP="00DA4FA0">
            <w:pPr>
              <w:rPr>
                <w:rFonts w:ascii="Calibri" w:hAnsi="Calibri" w:cs="Calibri"/>
                <w:sz w:val="18"/>
                <w:szCs w:val="18"/>
              </w:rPr>
            </w:pPr>
            <w:r w:rsidRPr="007E2839">
              <w:rPr>
                <w:rFonts w:ascii="Calibri" w:hAnsi="Calibri" w:cs="Calibri"/>
                <w:b/>
                <w:color w:val="000000"/>
                <w:sz w:val="18"/>
                <w:szCs w:val="18"/>
              </w:rPr>
              <w:t>Expected at PIF</w:t>
            </w:r>
          </w:p>
        </w:tc>
        <w:tc>
          <w:tcPr>
            <w:tcW w:w="2785" w:type="dxa"/>
          </w:tcPr>
          <w:p w14:paraId="38C8BF91" w14:textId="77777777" w:rsidR="000333E9" w:rsidRPr="007E2839" w:rsidRDefault="000333E9" w:rsidP="00DA4FA0">
            <w:pPr>
              <w:rPr>
                <w:rFonts w:ascii="Calibri" w:hAnsi="Calibri" w:cs="Calibri"/>
                <w:sz w:val="18"/>
                <w:szCs w:val="18"/>
              </w:rPr>
            </w:pPr>
            <w:r w:rsidRPr="007E2839">
              <w:rPr>
                <w:rFonts w:ascii="Calibri" w:hAnsi="Calibri" w:cs="Calibri"/>
                <w:b/>
                <w:color w:val="000000"/>
                <w:sz w:val="18"/>
                <w:szCs w:val="18"/>
              </w:rPr>
              <w:t>Expected at CEO Endorsement</w:t>
            </w:r>
          </w:p>
        </w:tc>
      </w:tr>
      <w:tr w:rsidR="00A330B4" w:rsidRPr="007E2839" w14:paraId="4094FEB0" w14:textId="77777777" w:rsidTr="00AD10A8">
        <w:tc>
          <w:tcPr>
            <w:tcW w:w="535" w:type="dxa"/>
          </w:tcPr>
          <w:p w14:paraId="6174F537" w14:textId="77777777" w:rsidR="00A330B4" w:rsidRPr="007E2839" w:rsidRDefault="00A330B4" w:rsidP="00A330B4">
            <w:pPr>
              <w:rPr>
                <w:rFonts w:ascii="Calibri" w:hAnsi="Calibri" w:cs="Calibri"/>
                <w:sz w:val="18"/>
                <w:szCs w:val="18"/>
              </w:rPr>
            </w:pPr>
            <w:r w:rsidRPr="007E2839">
              <w:rPr>
                <w:rFonts w:ascii="Calibri" w:hAnsi="Calibri" w:cs="Calibri"/>
                <w:sz w:val="18"/>
                <w:szCs w:val="18"/>
              </w:rPr>
              <w:t>6</w:t>
            </w:r>
          </w:p>
        </w:tc>
        <w:tc>
          <w:tcPr>
            <w:tcW w:w="3510" w:type="dxa"/>
          </w:tcPr>
          <w:p w14:paraId="5EF01B11" w14:textId="77777777" w:rsidR="00A330B4" w:rsidRPr="007E2839" w:rsidRDefault="00A330B4" w:rsidP="00A330B4">
            <w:pPr>
              <w:rPr>
                <w:rFonts w:ascii="Calibri" w:hAnsi="Calibri" w:cs="Calibri"/>
                <w:sz w:val="18"/>
                <w:szCs w:val="18"/>
              </w:rPr>
            </w:pPr>
            <w:r w:rsidRPr="007E2839">
              <w:rPr>
                <w:rFonts w:ascii="Calibri" w:hAnsi="Calibri" w:cs="Calibri"/>
                <w:b/>
                <w:sz w:val="18"/>
                <w:szCs w:val="18"/>
              </w:rPr>
              <w:t>Greenhouse Gas Emissions Mitigated</w:t>
            </w:r>
            <w:r w:rsidRPr="007E2839">
              <w:rPr>
                <w:rFonts w:ascii="Calibri" w:hAnsi="Calibri" w:cs="Calibri"/>
                <w:sz w:val="18"/>
                <w:szCs w:val="18"/>
              </w:rPr>
              <w:t xml:space="preserve"> (metric tons of CO2e)  </w:t>
            </w:r>
          </w:p>
        </w:tc>
        <w:tc>
          <w:tcPr>
            <w:tcW w:w="2520" w:type="dxa"/>
          </w:tcPr>
          <w:p w14:paraId="112FA9B1" w14:textId="77777777" w:rsidR="00A330B4" w:rsidRPr="00494F02" w:rsidRDefault="00A330B4" w:rsidP="00A330B4">
            <w:pPr>
              <w:shd w:val="clear" w:color="auto" w:fill="FFFFFF"/>
              <w:jc w:val="both"/>
              <w:rPr>
                <w:rFonts w:ascii="Calibri" w:hAnsi="Calibri" w:cs="Calibri"/>
                <w:color w:val="000000"/>
                <w:sz w:val="18"/>
                <w:szCs w:val="18"/>
              </w:rPr>
            </w:pPr>
            <w:r>
              <w:rPr>
                <w:rFonts w:ascii="Calibri" w:hAnsi="Calibri" w:cs="Calibri"/>
                <w:color w:val="000000"/>
                <w:sz w:val="18"/>
                <w:szCs w:val="18"/>
              </w:rPr>
              <w:t>3,700</w:t>
            </w:r>
            <w:r w:rsidRPr="00494F02">
              <w:rPr>
                <w:rFonts w:ascii="Calibri" w:hAnsi="Calibri" w:cs="Calibri"/>
                <w:color w:val="000000"/>
                <w:sz w:val="18"/>
                <w:szCs w:val="18"/>
              </w:rPr>
              <w:t xml:space="preserve"> (direct)</w:t>
            </w:r>
          </w:p>
          <w:p w14:paraId="2D997C7A" w14:textId="3E37731A" w:rsidR="00A330B4" w:rsidRPr="007E2839" w:rsidRDefault="00A330B4" w:rsidP="00A330B4">
            <w:pPr>
              <w:rPr>
                <w:rFonts w:ascii="Calibri" w:hAnsi="Calibri" w:cs="Calibri"/>
                <w:sz w:val="18"/>
                <w:szCs w:val="18"/>
              </w:rPr>
            </w:pPr>
            <w:r>
              <w:rPr>
                <w:rFonts w:ascii="Calibri" w:hAnsi="Calibri" w:cs="Calibri"/>
                <w:color w:val="000000"/>
                <w:sz w:val="18"/>
                <w:szCs w:val="18"/>
              </w:rPr>
              <w:t>727,037</w:t>
            </w:r>
            <w:r w:rsidRPr="00494F02">
              <w:rPr>
                <w:rFonts w:ascii="Calibri" w:hAnsi="Calibri" w:cs="Calibri"/>
                <w:color w:val="000000"/>
                <w:sz w:val="18"/>
                <w:szCs w:val="18"/>
              </w:rPr>
              <w:t xml:space="preserve"> (indirect top-down)</w:t>
            </w:r>
          </w:p>
        </w:tc>
        <w:tc>
          <w:tcPr>
            <w:tcW w:w="2785" w:type="dxa"/>
          </w:tcPr>
          <w:p w14:paraId="74492DC8" w14:textId="589E8984" w:rsidR="00A330B4" w:rsidRPr="00AB2C4E" w:rsidRDefault="000F5977" w:rsidP="00A330B4">
            <w:pPr>
              <w:rPr>
                <w:rFonts w:ascii="Calibri" w:hAnsi="Calibri" w:cs="Calibri"/>
                <w:sz w:val="18"/>
                <w:szCs w:val="18"/>
              </w:rPr>
            </w:pPr>
            <w:r w:rsidRPr="00AB2C4E">
              <w:rPr>
                <w:rFonts w:ascii="Calibri" w:hAnsi="Calibri" w:cs="Calibri"/>
                <w:sz w:val="18"/>
                <w:szCs w:val="18"/>
              </w:rPr>
              <w:t>14,353</w:t>
            </w:r>
            <w:r w:rsidR="00A330B4" w:rsidRPr="00AB2C4E">
              <w:rPr>
                <w:rFonts w:ascii="Calibri" w:hAnsi="Calibri" w:cs="Calibri"/>
                <w:sz w:val="18"/>
                <w:szCs w:val="18"/>
              </w:rPr>
              <w:t xml:space="preserve"> (direct)</w:t>
            </w:r>
          </w:p>
          <w:p w14:paraId="366E4D37" w14:textId="1104D59A" w:rsidR="00A330B4" w:rsidRPr="00692D8F" w:rsidRDefault="00E02DD7" w:rsidP="00A330B4">
            <w:pPr>
              <w:rPr>
                <w:rFonts w:ascii="Calibri" w:hAnsi="Calibri" w:cs="Calibri"/>
                <w:sz w:val="18"/>
                <w:szCs w:val="18"/>
                <w:highlight w:val="yellow"/>
              </w:rPr>
            </w:pPr>
            <w:r w:rsidRPr="00AB2C4E">
              <w:rPr>
                <w:rFonts w:ascii="Calibri" w:hAnsi="Calibri" w:cs="Calibri"/>
                <w:sz w:val="18"/>
                <w:szCs w:val="18"/>
              </w:rPr>
              <w:t>495,000</w:t>
            </w:r>
            <w:r w:rsidR="00A330B4" w:rsidRPr="00AB2C4E">
              <w:rPr>
                <w:rFonts w:ascii="Calibri" w:hAnsi="Calibri" w:cs="Calibri"/>
                <w:sz w:val="18"/>
                <w:szCs w:val="18"/>
              </w:rPr>
              <w:t xml:space="preserve"> (indirect)</w:t>
            </w:r>
            <w:r w:rsidR="00A330B4" w:rsidRPr="00AB2C4E">
              <w:rPr>
                <w:rStyle w:val="FootnoteReference"/>
                <w:rFonts w:ascii="Calibri" w:hAnsi="Calibri" w:cs="Calibri"/>
                <w:b/>
                <w:bCs/>
                <w:color w:val="000000"/>
                <w:sz w:val="20"/>
                <w:szCs w:val="20"/>
              </w:rPr>
              <w:t xml:space="preserve"> </w:t>
            </w:r>
            <w:r w:rsidR="00A330B4" w:rsidRPr="00AB2C4E">
              <w:rPr>
                <w:rStyle w:val="FootnoteReference"/>
                <w:rFonts w:ascii="Calibri" w:hAnsi="Calibri" w:cs="Calibri"/>
                <w:b/>
                <w:bCs/>
                <w:color w:val="000000"/>
                <w:sz w:val="20"/>
                <w:szCs w:val="20"/>
              </w:rPr>
              <w:footnoteReference w:id="5"/>
            </w:r>
          </w:p>
        </w:tc>
      </w:tr>
      <w:tr w:rsidR="00A330B4" w:rsidRPr="007E2839" w14:paraId="55B08E8B" w14:textId="77777777" w:rsidTr="00AD10A8">
        <w:tc>
          <w:tcPr>
            <w:tcW w:w="535" w:type="dxa"/>
          </w:tcPr>
          <w:p w14:paraId="2EFB7942" w14:textId="77777777" w:rsidR="00A330B4" w:rsidRPr="007E2839" w:rsidRDefault="00A330B4" w:rsidP="00A330B4">
            <w:pPr>
              <w:rPr>
                <w:rFonts w:ascii="Calibri" w:hAnsi="Calibri" w:cs="Calibri"/>
                <w:sz w:val="18"/>
                <w:szCs w:val="18"/>
              </w:rPr>
            </w:pPr>
            <w:r w:rsidRPr="007E2839">
              <w:rPr>
                <w:rFonts w:ascii="Calibri" w:hAnsi="Calibri" w:cs="Calibri"/>
                <w:sz w:val="18"/>
                <w:szCs w:val="18"/>
              </w:rPr>
              <w:t>6.4</w:t>
            </w:r>
          </w:p>
        </w:tc>
        <w:tc>
          <w:tcPr>
            <w:tcW w:w="3510" w:type="dxa"/>
          </w:tcPr>
          <w:p w14:paraId="0067B238" w14:textId="77777777" w:rsidR="00A330B4" w:rsidRPr="007E2839" w:rsidRDefault="00A330B4" w:rsidP="00A330B4">
            <w:pPr>
              <w:rPr>
                <w:rFonts w:ascii="Calibri" w:hAnsi="Calibri" w:cs="Calibri"/>
                <w:sz w:val="18"/>
                <w:szCs w:val="18"/>
              </w:rPr>
            </w:pPr>
            <w:r w:rsidRPr="007E2839">
              <w:rPr>
                <w:rFonts w:ascii="Calibri" w:hAnsi="Calibri" w:cs="Calibri"/>
                <w:b/>
                <w:bCs/>
                <w:sz w:val="18"/>
                <w:szCs w:val="18"/>
              </w:rPr>
              <w:t>Increase in installed renewable energy capacity</w:t>
            </w:r>
            <w:r w:rsidRPr="007E2839">
              <w:rPr>
                <w:rFonts w:ascii="Calibri" w:hAnsi="Calibri" w:cs="Calibri"/>
                <w:sz w:val="18"/>
                <w:szCs w:val="18"/>
              </w:rPr>
              <w:t xml:space="preserve"> per technology (MW)</w:t>
            </w:r>
          </w:p>
        </w:tc>
        <w:tc>
          <w:tcPr>
            <w:tcW w:w="2520" w:type="dxa"/>
          </w:tcPr>
          <w:p w14:paraId="252CCEA2" w14:textId="5BE8F989" w:rsidR="00A330B4" w:rsidRPr="007E2839" w:rsidRDefault="00A330B4" w:rsidP="00A330B4">
            <w:pPr>
              <w:rPr>
                <w:rFonts w:ascii="Calibri" w:hAnsi="Calibri" w:cs="Calibri"/>
                <w:sz w:val="18"/>
                <w:szCs w:val="18"/>
              </w:rPr>
            </w:pPr>
            <w:r w:rsidRPr="00494F02">
              <w:rPr>
                <w:rFonts w:ascii="Calibri" w:hAnsi="Calibri" w:cs="Calibri"/>
                <w:color w:val="000000"/>
                <w:sz w:val="18"/>
                <w:szCs w:val="18"/>
              </w:rPr>
              <w:t>0.</w:t>
            </w:r>
            <w:r>
              <w:rPr>
                <w:rFonts w:ascii="Calibri" w:hAnsi="Calibri" w:cs="Calibri"/>
                <w:color w:val="000000"/>
                <w:sz w:val="18"/>
                <w:szCs w:val="18"/>
              </w:rPr>
              <w:t>09</w:t>
            </w:r>
            <w:r w:rsidRPr="00494F02">
              <w:rPr>
                <w:rFonts w:ascii="Calibri" w:hAnsi="Calibri" w:cs="Calibri"/>
                <w:color w:val="000000"/>
                <w:sz w:val="18"/>
                <w:szCs w:val="18"/>
              </w:rPr>
              <w:t xml:space="preserve"> </w:t>
            </w:r>
            <w:r w:rsidRPr="00494F02">
              <w:rPr>
                <w:rFonts w:ascii="Calibri" w:hAnsi="Calibri" w:cs="Calibri"/>
                <w:sz w:val="18"/>
                <w:szCs w:val="18"/>
              </w:rPr>
              <w:t>(solar PV)</w:t>
            </w:r>
          </w:p>
        </w:tc>
        <w:tc>
          <w:tcPr>
            <w:tcW w:w="2785" w:type="dxa"/>
          </w:tcPr>
          <w:p w14:paraId="42FFF0D9" w14:textId="505DC3D6" w:rsidR="00A330B4" w:rsidRPr="00AB2C4E" w:rsidRDefault="00A330B4" w:rsidP="00A330B4">
            <w:pPr>
              <w:rPr>
                <w:rFonts w:ascii="Calibri" w:hAnsi="Calibri" w:cs="Calibri"/>
                <w:sz w:val="18"/>
                <w:szCs w:val="18"/>
              </w:rPr>
            </w:pPr>
            <w:r w:rsidRPr="00AB2C4E">
              <w:rPr>
                <w:rFonts w:ascii="Calibri" w:hAnsi="Calibri" w:cs="Calibri"/>
                <w:sz w:val="18"/>
                <w:szCs w:val="18"/>
              </w:rPr>
              <w:t>0.</w:t>
            </w:r>
            <w:r w:rsidR="00C0182A" w:rsidRPr="00AB2C4E">
              <w:rPr>
                <w:rFonts w:ascii="Calibri" w:hAnsi="Calibri" w:cs="Calibri"/>
                <w:sz w:val="18"/>
                <w:szCs w:val="18"/>
              </w:rPr>
              <w:t>4</w:t>
            </w:r>
            <w:r w:rsidR="005E1023" w:rsidRPr="00AB2C4E">
              <w:rPr>
                <w:rFonts w:ascii="Calibri" w:hAnsi="Calibri" w:cs="Calibri"/>
                <w:sz w:val="18"/>
                <w:szCs w:val="18"/>
              </w:rPr>
              <w:t>0728</w:t>
            </w:r>
            <w:r w:rsidRPr="00AB2C4E">
              <w:rPr>
                <w:rFonts w:ascii="Calibri" w:hAnsi="Calibri" w:cs="Calibri"/>
                <w:sz w:val="18"/>
                <w:szCs w:val="18"/>
              </w:rPr>
              <w:t xml:space="preserve"> (solar PV)</w:t>
            </w:r>
          </w:p>
          <w:p w14:paraId="6FC78E72" w14:textId="550E7554" w:rsidR="00A330B4" w:rsidRPr="00AB2C4E" w:rsidRDefault="00A330B4" w:rsidP="00A330B4">
            <w:pPr>
              <w:rPr>
                <w:rFonts w:ascii="Calibri" w:hAnsi="Calibri" w:cs="Calibri"/>
                <w:sz w:val="18"/>
                <w:szCs w:val="18"/>
              </w:rPr>
            </w:pPr>
            <w:r w:rsidRPr="00AB2C4E">
              <w:rPr>
                <w:rFonts w:ascii="Calibri" w:hAnsi="Calibri" w:cs="Calibri"/>
                <w:sz w:val="18"/>
                <w:szCs w:val="18"/>
              </w:rPr>
              <w:t>0.</w:t>
            </w:r>
            <w:r w:rsidR="005E1023" w:rsidRPr="00AB2C4E">
              <w:rPr>
                <w:rFonts w:ascii="Calibri" w:hAnsi="Calibri" w:cs="Calibri"/>
                <w:sz w:val="18"/>
                <w:szCs w:val="18"/>
              </w:rPr>
              <w:t>99993</w:t>
            </w:r>
            <w:r w:rsidRPr="00AB2C4E">
              <w:rPr>
                <w:rFonts w:ascii="Calibri" w:hAnsi="Calibri" w:cs="Calibri"/>
                <w:sz w:val="18"/>
                <w:szCs w:val="18"/>
              </w:rPr>
              <w:t xml:space="preserve"> (storage)</w:t>
            </w:r>
          </w:p>
        </w:tc>
      </w:tr>
      <w:tr w:rsidR="00A330B4" w:rsidRPr="007E2839" w14:paraId="64F66E78" w14:textId="77777777" w:rsidTr="00AD10A8">
        <w:tc>
          <w:tcPr>
            <w:tcW w:w="535" w:type="dxa"/>
          </w:tcPr>
          <w:p w14:paraId="71595052" w14:textId="77777777" w:rsidR="00A330B4" w:rsidRPr="007E2839" w:rsidRDefault="00A330B4" w:rsidP="00A330B4">
            <w:pPr>
              <w:rPr>
                <w:rFonts w:ascii="Calibri" w:hAnsi="Calibri" w:cs="Calibri"/>
                <w:sz w:val="18"/>
                <w:szCs w:val="18"/>
              </w:rPr>
            </w:pPr>
            <w:r w:rsidRPr="007E2839">
              <w:rPr>
                <w:rFonts w:ascii="Calibri" w:hAnsi="Calibri" w:cs="Calibri"/>
                <w:sz w:val="18"/>
                <w:szCs w:val="18"/>
              </w:rPr>
              <w:t>11</w:t>
            </w:r>
          </w:p>
        </w:tc>
        <w:tc>
          <w:tcPr>
            <w:tcW w:w="3510" w:type="dxa"/>
          </w:tcPr>
          <w:p w14:paraId="0A6B543A" w14:textId="77777777" w:rsidR="00A330B4" w:rsidRPr="007E2839" w:rsidRDefault="00A330B4" w:rsidP="00A330B4">
            <w:pPr>
              <w:rPr>
                <w:rFonts w:ascii="Calibri" w:hAnsi="Calibri" w:cs="Calibri"/>
                <w:sz w:val="18"/>
                <w:szCs w:val="18"/>
              </w:rPr>
            </w:pPr>
            <w:r w:rsidRPr="007E2839">
              <w:rPr>
                <w:rFonts w:ascii="Calibri" w:hAnsi="Calibri" w:cs="Calibri"/>
                <w:sz w:val="18"/>
                <w:szCs w:val="18"/>
              </w:rPr>
              <w:t xml:space="preserve">Number of </w:t>
            </w:r>
            <w:r w:rsidRPr="007E2839">
              <w:rPr>
                <w:rFonts w:ascii="Calibri" w:hAnsi="Calibri" w:cs="Calibri"/>
                <w:b/>
                <w:sz w:val="18"/>
                <w:szCs w:val="18"/>
              </w:rPr>
              <w:t>direct beneficiaries disaggregated by gender</w:t>
            </w:r>
            <w:r w:rsidRPr="007E2839">
              <w:rPr>
                <w:rFonts w:ascii="Calibri" w:hAnsi="Calibri" w:cs="Calibri"/>
                <w:sz w:val="18"/>
                <w:szCs w:val="18"/>
              </w:rPr>
              <w:t xml:space="preserve"> (and customer segment) as co-benefit of GEF investment (number of people)</w:t>
            </w:r>
          </w:p>
        </w:tc>
        <w:tc>
          <w:tcPr>
            <w:tcW w:w="2520" w:type="dxa"/>
          </w:tcPr>
          <w:p w14:paraId="528AE10D" w14:textId="7D6C7833" w:rsidR="00A330B4" w:rsidRPr="007E2839" w:rsidRDefault="00A330B4" w:rsidP="00A330B4">
            <w:pPr>
              <w:rPr>
                <w:rFonts w:ascii="Calibri" w:hAnsi="Calibri" w:cs="Calibri"/>
                <w:sz w:val="18"/>
                <w:szCs w:val="18"/>
              </w:rPr>
            </w:pPr>
            <w:r>
              <w:rPr>
                <w:rFonts w:ascii="Calibri" w:hAnsi="Calibri" w:cs="Calibri"/>
                <w:color w:val="000000"/>
                <w:sz w:val="18"/>
                <w:szCs w:val="18"/>
              </w:rPr>
              <w:t>15,074</w:t>
            </w:r>
            <w:r w:rsidRPr="00494F02">
              <w:rPr>
                <w:rFonts w:ascii="Calibri" w:hAnsi="Calibri" w:cs="Calibri"/>
                <w:color w:val="000000"/>
                <w:sz w:val="18"/>
                <w:szCs w:val="18"/>
              </w:rPr>
              <w:t xml:space="preserve"> </w:t>
            </w:r>
            <w:r w:rsidRPr="0030469E">
              <w:rPr>
                <w:rFonts w:ascii="Calibri" w:hAnsi="Calibri" w:cs="Calibri"/>
                <w:color w:val="000000"/>
                <w:sz w:val="18"/>
                <w:szCs w:val="18"/>
              </w:rPr>
              <w:t xml:space="preserve">(of which </w:t>
            </w:r>
            <w:r>
              <w:rPr>
                <w:rFonts w:ascii="Calibri" w:hAnsi="Calibri" w:cs="Calibri"/>
                <w:color w:val="000000"/>
                <w:sz w:val="18"/>
                <w:szCs w:val="18"/>
              </w:rPr>
              <w:t>50</w:t>
            </w:r>
            <w:r w:rsidRPr="0030469E">
              <w:rPr>
                <w:rFonts w:ascii="Calibri" w:hAnsi="Calibri" w:cs="Calibri"/>
                <w:color w:val="000000"/>
                <w:sz w:val="18"/>
                <w:szCs w:val="18"/>
              </w:rPr>
              <w:t>% women)</w:t>
            </w:r>
          </w:p>
        </w:tc>
        <w:tc>
          <w:tcPr>
            <w:tcW w:w="2785" w:type="dxa"/>
          </w:tcPr>
          <w:p w14:paraId="34E8A177" w14:textId="26B7F255" w:rsidR="00A330B4" w:rsidRPr="00AB2C4E" w:rsidRDefault="005E1023" w:rsidP="00A330B4">
            <w:pPr>
              <w:rPr>
                <w:rFonts w:ascii="Calibri" w:hAnsi="Calibri" w:cs="Calibri"/>
                <w:sz w:val="18"/>
                <w:szCs w:val="18"/>
              </w:rPr>
            </w:pPr>
            <w:r w:rsidRPr="00AB2C4E">
              <w:rPr>
                <w:rFonts w:ascii="Calibri" w:hAnsi="Calibri" w:cs="Calibri"/>
                <w:sz w:val="18"/>
                <w:szCs w:val="18"/>
              </w:rPr>
              <w:t>5,564</w:t>
            </w:r>
            <w:r w:rsidR="00A330B4" w:rsidRPr="00AB2C4E">
              <w:rPr>
                <w:rFonts w:ascii="Calibri" w:hAnsi="Calibri" w:cs="Calibri"/>
                <w:sz w:val="18"/>
                <w:szCs w:val="18"/>
              </w:rPr>
              <w:t xml:space="preserve"> people</w:t>
            </w:r>
            <w:r w:rsidR="00A330B4" w:rsidRPr="00AB2C4E">
              <w:rPr>
                <w:rFonts w:ascii="Calibri" w:hAnsi="Calibri" w:cs="Calibri"/>
                <w:color w:val="000000"/>
                <w:sz w:val="18"/>
                <w:szCs w:val="18"/>
              </w:rPr>
              <w:t xml:space="preserve"> (of which 5</w:t>
            </w:r>
            <w:r w:rsidR="0059078D" w:rsidRPr="00AB2C4E">
              <w:rPr>
                <w:rFonts w:ascii="Calibri" w:hAnsi="Calibri" w:cs="Calibri"/>
                <w:color w:val="000000"/>
                <w:sz w:val="18"/>
                <w:szCs w:val="18"/>
              </w:rPr>
              <w:t>0</w:t>
            </w:r>
            <w:r w:rsidR="00A330B4" w:rsidRPr="00AB2C4E">
              <w:rPr>
                <w:rFonts w:ascii="Calibri" w:hAnsi="Calibri" w:cs="Calibri"/>
                <w:color w:val="000000"/>
                <w:sz w:val="18"/>
                <w:szCs w:val="18"/>
              </w:rPr>
              <w:t>% women)</w:t>
            </w:r>
            <w:r w:rsidR="00A330B4" w:rsidRPr="00AB2C4E">
              <w:rPr>
                <w:rFonts w:ascii="Calibri" w:hAnsi="Calibri" w:cs="Calibri"/>
                <w:sz w:val="18"/>
                <w:szCs w:val="18"/>
              </w:rPr>
              <w:t xml:space="preserve"> </w:t>
            </w:r>
          </w:p>
          <w:p w14:paraId="493E77CD" w14:textId="5EFAC11E" w:rsidR="00A330B4" w:rsidRPr="00AB2C4E" w:rsidRDefault="00A330B4" w:rsidP="00A330B4">
            <w:pPr>
              <w:rPr>
                <w:rFonts w:ascii="Calibri" w:hAnsi="Calibri" w:cs="Calibri"/>
                <w:sz w:val="18"/>
                <w:szCs w:val="18"/>
              </w:rPr>
            </w:pPr>
            <w:r w:rsidRPr="00AB2C4E">
              <w:rPr>
                <w:rFonts w:ascii="Calibri" w:hAnsi="Calibri" w:cs="Calibri"/>
                <w:sz w:val="18"/>
                <w:szCs w:val="18"/>
              </w:rPr>
              <w:t>--------</w:t>
            </w:r>
          </w:p>
          <w:p w14:paraId="7A83C95D" w14:textId="79D8600C" w:rsidR="003D76D8" w:rsidRPr="00AB2C4E" w:rsidRDefault="00B81DE3" w:rsidP="003D76D8">
            <w:pPr>
              <w:rPr>
                <w:rFonts w:ascii="Calibri" w:hAnsi="Calibri" w:cs="Calibri"/>
                <w:sz w:val="18"/>
                <w:szCs w:val="18"/>
              </w:rPr>
            </w:pPr>
            <w:r w:rsidRPr="00AB2C4E">
              <w:rPr>
                <w:rFonts w:ascii="Calibri" w:hAnsi="Calibri" w:cs="Calibri"/>
                <w:sz w:val="18"/>
                <w:szCs w:val="18"/>
              </w:rPr>
              <w:t xml:space="preserve">5,310 </w:t>
            </w:r>
            <w:r w:rsidR="003D76D8" w:rsidRPr="00AB2C4E">
              <w:rPr>
                <w:rFonts w:ascii="Calibri" w:hAnsi="Calibri" w:cs="Calibri"/>
                <w:sz w:val="18"/>
                <w:szCs w:val="18"/>
              </w:rPr>
              <w:t>people (residential)</w:t>
            </w:r>
          </w:p>
          <w:p w14:paraId="2CD0FDC1" w14:textId="7CE99CE6" w:rsidR="003D76D8" w:rsidRPr="00AB2C4E" w:rsidRDefault="00AD483E" w:rsidP="003D76D8">
            <w:pPr>
              <w:rPr>
                <w:rFonts w:ascii="Calibri" w:hAnsi="Calibri" w:cs="Calibri"/>
                <w:sz w:val="18"/>
                <w:szCs w:val="18"/>
              </w:rPr>
            </w:pPr>
            <w:r w:rsidRPr="00AB2C4E">
              <w:rPr>
                <w:rFonts w:ascii="Calibri" w:hAnsi="Calibri" w:cs="Calibri"/>
                <w:sz w:val="18"/>
                <w:szCs w:val="18"/>
              </w:rPr>
              <w:t xml:space="preserve">85 </w:t>
            </w:r>
            <w:r w:rsidR="003D76D8" w:rsidRPr="00AB2C4E">
              <w:rPr>
                <w:rFonts w:ascii="Calibri" w:hAnsi="Calibri" w:cs="Calibri"/>
                <w:sz w:val="18"/>
                <w:szCs w:val="18"/>
              </w:rPr>
              <w:t>people (social)</w:t>
            </w:r>
          </w:p>
          <w:p w14:paraId="68A3B073" w14:textId="29351D2A" w:rsidR="003D76D8" w:rsidRPr="00AB2C4E" w:rsidRDefault="00AD483E" w:rsidP="003D76D8">
            <w:pPr>
              <w:rPr>
                <w:rFonts w:ascii="Calibri" w:hAnsi="Calibri" w:cs="Calibri"/>
                <w:sz w:val="18"/>
                <w:szCs w:val="18"/>
              </w:rPr>
            </w:pPr>
            <w:r w:rsidRPr="00AB2C4E">
              <w:rPr>
                <w:rFonts w:ascii="Calibri" w:hAnsi="Calibri" w:cs="Calibri"/>
                <w:sz w:val="18"/>
                <w:szCs w:val="18"/>
              </w:rPr>
              <w:t xml:space="preserve">169 </w:t>
            </w:r>
            <w:r w:rsidR="003D76D8" w:rsidRPr="00AB2C4E">
              <w:rPr>
                <w:rFonts w:ascii="Calibri" w:hAnsi="Calibri" w:cs="Calibri"/>
                <w:sz w:val="18"/>
                <w:szCs w:val="18"/>
              </w:rPr>
              <w:t>people (commercial/PUE)</w:t>
            </w:r>
          </w:p>
          <w:p w14:paraId="6AB515B9" w14:textId="75ACA69A" w:rsidR="003D76D8" w:rsidRPr="00AB2C4E" w:rsidRDefault="003E27D5" w:rsidP="003D76D8">
            <w:pPr>
              <w:rPr>
                <w:rFonts w:ascii="Calibri" w:hAnsi="Calibri" w:cs="Calibri"/>
                <w:b/>
                <w:bCs/>
                <w:i/>
                <w:iCs/>
                <w:sz w:val="18"/>
                <w:szCs w:val="18"/>
              </w:rPr>
            </w:pPr>
            <w:r w:rsidRPr="00AB2C4E">
              <w:rPr>
                <w:rFonts w:ascii="Calibri" w:hAnsi="Calibri" w:cs="Calibri"/>
                <w:b/>
                <w:bCs/>
                <w:i/>
                <w:iCs/>
                <w:sz w:val="18"/>
                <w:szCs w:val="18"/>
              </w:rPr>
              <w:t xml:space="preserve">5,564 </w:t>
            </w:r>
            <w:r w:rsidR="003D76D8" w:rsidRPr="00AB2C4E">
              <w:rPr>
                <w:rFonts w:ascii="Calibri" w:hAnsi="Calibri" w:cs="Calibri"/>
                <w:b/>
                <w:bCs/>
                <w:i/>
                <w:iCs/>
                <w:sz w:val="18"/>
                <w:szCs w:val="18"/>
              </w:rPr>
              <w:t>people (total)</w:t>
            </w:r>
            <w:r w:rsidR="003D76D8" w:rsidRPr="00AB2C4E">
              <w:rPr>
                <w:rFonts w:ascii="Calibri" w:hAnsi="Calibri" w:cs="Calibri"/>
                <w:sz w:val="18"/>
                <w:szCs w:val="18"/>
              </w:rPr>
              <w:t xml:space="preserve"> </w:t>
            </w:r>
          </w:p>
          <w:p w14:paraId="77355705" w14:textId="77777777" w:rsidR="003D76D8" w:rsidRPr="00AB2C4E" w:rsidRDefault="003D76D8" w:rsidP="003D76D8">
            <w:pPr>
              <w:rPr>
                <w:rFonts w:ascii="Calibri" w:hAnsi="Calibri" w:cs="Calibri"/>
                <w:sz w:val="18"/>
                <w:szCs w:val="18"/>
              </w:rPr>
            </w:pPr>
            <w:r w:rsidRPr="00AB2C4E">
              <w:rPr>
                <w:rFonts w:ascii="Calibri" w:hAnsi="Calibri" w:cs="Calibri"/>
                <w:sz w:val="18"/>
                <w:szCs w:val="18"/>
              </w:rPr>
              <w:t>--------</w:t>
            </w:r>
          </w:p>
          <w:p w14:paraId="54CF83E6" w14:textId="77777777" w:rsidR="003D76D8" w:rsidRPr="00AB2C4E" w:rsidRDefault="003D76D8" w:rsidP="00A330B4">
            <w:pPr>
              <w:rPr>
                <w:rFonts w:ascii="Calibri" w:hAnsi="Calibri" w:cs="Calibri"/>
                <w:sz w:val="18"/>
                <w:szCs w:val="18"/>
              </w:rPr>
            </w:pPr>
          </w:p>
          <w:p w14:paraId="1532C824" w14:textId="7B8053AF" w:rsidR="00A330B4" w:rsidRPr="00AB2C4E" w:rsidRDefault="008D495A" w:rsidP="00A330B4">
            <w:pPr>
              <w:rPr>
                <w:rFonts w:ascii="Calibri" w:hAnsi="Calibri" w:cs="Calibri"/>
                <w:sz w:val="18"/>
                <w:szCs w:val="18"/>
              </w:rPr>
            </w:pPr>
            <w:r w:rsidRPr="00AB2C4E">
              <w:rPr>
                <w:rFonts w:ascii="Calibri" w:hAnsi="Calibri" w:cs="Calibri"/>
                <w:sz w:val="18"/>
                <w:szCs w:val="18"/>
              </w:rPr>
              <w:t>1,062</w:t>
            </w:r>
            <w:r w:rsidR="00A330B4" w:rsidRPr="00AB2C4E">
              <w:rPr>
                <w:rFonts w:ascii="Calibri" w:hAnsi="Calibri" w:cs="Calibri"/>
                <w:sz w:val="18"/>
                <w:szCs w:val="18"/>
              </w:rPr>
              <w:t xml:space="preserve"> connections (residential)</w:t>
            </w:r>
          </w:p>
          <w:p w14:paraId="5B8721BA" w14:textId="6B6195A0" w:rsidR="00A330B4" w:rsidRPr="00AB2C4E" w:rsidRDefault="008D495A" w:rsidP="00A330B4">
            <w:pPr>
              <w:rPr>
                <w:rFonts w:ascii="Calibri" w:hAnsi="Calibri" w:cs="Calibri"/>
                <w:sz w:val="18"/>
                <w:szCs w:val="18"/>
              </w:rPr>
            </w:pPr>
            <w:r w:rsidRPr="00AB2C4E">
              <w:rPr>
                <w:rFonts w:ascii="Calibri" w:hAnsi="Calibri" w:cs="Calibri"/>
                <w:sz w:val="18"/>
                <w:szCs w:val="18"/>
              </w:rPr>
              <w:t xml:space="preserve">21 </w:t>
            </w:r>
            <w:r w:rsidR="00A330B4" w:rsidRPr="00AB2C4E">
              <w:rPr>
                <w:rFonts w:ascii="Calibri" w:hAnsi="Calibri" w:cs="Calibri"/>
                <w:sz w:val="18"/>
                <w:szCs w:val="18"/>
              </w:rPr>
              <w:t>connections (commercial)</w:t>
            </w:r>
          </w:p>
          <w:p w14:paraId="6A25D20E" w14:textId="78FE65F3" w:rsidR="00A330B4" w:rsidRPr="00AB2C4E" w:rsidRDefault="008D495A" w:rsidP="00A330B4">
            <w:pPr>
              <w:rPr>
                <w:rFonts w:ascii="Calibri" w:hAnsi="Calibri" w:cs="Calibri"/>
                <w:sz w:val="18"/>
                <w:szCs w:val="18"/>
              </w:rPr>
            </w:pPr>
            <w:r w:rsidRPr="00AB2C4E">
              <w:rPr>
                <w:rFonts w:ascii="Calibri" w:hAnsi="Calibri" w:cs="Calibri"/>
                <w:sz w:val="18"/>
                <w:szCs w:val="18"/>
              </w:rPr>
              <w:t xml:space="preserve">21 </w:t>
            </w:r>
            <w:r w:rsidR="00A330B4" w:rsidRPr="00AB2C4E">
              <w:rPr>
                <w:rFonts w:ascii="Calibri" w:hAnsi="Calibri" w:cs="Calibri"/>
                <w:sz w:val="18"/>
                <w:szCs w:val="18"/>
              </w:rPr>
              <w:t>connections (social)</w:t>
            </w:r>
          </w:p>
          <w:p w14:paraId="47F85C18" w14:textId="7A2ED142" w:rsidR="00A330B4" w:rsidRPr="00AB2C4E" w:rsidRDefault="008D495A" w:rsidP="00A330B4">
            <w:pPr>
              <w:rPr>
                <w:rFonts w:ascii="Calibri" w:hAnsi="Calibri" w:cs="Calibri"/>
                <w:sz w:val="18"/>
                <w:szCs w:val="18"/>
              </w:rPr>
            </w:pPr>
            <w:r w:rsidRPr="00AB2C4E">
              <w:rPr>
                <w:rFonts w:ascii="Calibri" w:hAnsi="Calibri" w:cs="Calibri"/>
                <w:sz w:val="18"/>
                <w:szCs w:val="18"/>
              </w:rPr>
              <w:t xml:space="preserve">35 </w:t>
            </w:r>
            <w:r w:rsidR="00A330B4" w:rsidRPr="00AB2C4E">
              <w:rPr>
                <w:rFonts w:ascii="Calibri" w:hAnsi="Calibri" w:cs="Calibri"/>
                <w:sz w:val="18"/>
                <w:szCs w:val="18"/>
              </w:rPr>
              <w:t>connections (productive use)</w:t>
            </w:r>
          </w:p>
          <w:p w14:paraId="1DF1EBF9" w14:textId="7D76804C" w:rsidR="00A330B4" w:rsidRPr="00AB2C4E" w:rsidRDefault="0059078D" w:rsidP="00A330B4">
            <w:pPr>
              <w:rPr>
                <w:rFonts w:ascii="Calibri" w:hAnsi="Calibri" w:cs="Calibri"/>
                <w:sz w:val="18"/>
                <w:szCs w:val="18"/>
              </w:rPr>
            </w:pPr>
            <w:r w:rsidRPr="00AB2C4E">
              <w:rPr>
                <w:rFonts w:ascii="Calibri" w:hAnsi="Calibri" w:cs="Calibri"/>
                <w:b/>
                <w:bCs/>
                <w:i/>
                <w:iCs/>
                <w:sz w:val="18"/>
                <w:szCs w:val="18"/>
              </w:rPr>
              <w:t>1,816</w:t>
            </w:r>
            <w:r w:rsidR="00A330B4" w:rsidRPr="00AB2C4E">
              <w:rPr>
                <w:rFonts w:ascii="Calibri" w:hAnsi="Calibri" w:cs="Calibri"/>
                <w:b/>
                <w:bCs/>
                <w:i/>
                <w:iCs/>
                <w:sz w:val="18"/>
                <w:szCs w:val="18"/>
              </w:rPr>
              <w:t xml:space="preserve"> </w:t>
            </w:r>
            <w:r w:rsidR="00A330B4" w:rsidRPr="00AB2C4E">
              <w:rPr>
                <w:rFonts w:ascii="Calibri" w:hAnsi="Calibri" w:cs="Calibri"/>
                <w:sz w:val="18"/>
                <w:szCs w:val="18"/>
              </w:rPr>
              <w:t xml:space="preserve">connections </w:t>
            </w:r>
            <w:r w:rsidR="00A330B4" w:rsidRPr="00AB2C4E">
              <w:rPr>
                <w:rFonts w:ascii="Calibri" w:hAnsi="Calibri" w:cs="Calibri"/>
                <w:b/>
                <w:bCs/>
                <w:i/>
                <w:iCs/>
                <w:sz w:val="18"/>
                <w:szCs w:val="18"/>
              </w:rPr>
              <w:t>(total)</w:t>
            </w:r>
          </w:p>
        </w:tc>
      </w:tr>
    </w:tbl>
    <w:p w14:paraId="5CF8E894" w14:textId="77777777" w:rsidR="000333E9" w:rsidRDefault="000333E9" w:rsidP="000333E9">
      <w:pPr>
        <w:rPr>
          <w:rFonts w:ascii="Calibri" w:hAnsi="Calibri" w:cs="Calibri"/>
          <w:sz w:val="21"/>
          <w:szCs w:val="21"/>
        </w:rPr>
      </w:pPr>
    </w:p>
    <w:p w14:paraId="65CD233B" w14:textId="24D94729" w:rsidR="00D70081" w:rsidRDefault="00D70081" w:rsidP="00AB2C4E">
      <w:pPr>
        <w:jc w:val="both"/>
        <w:rPr>
          <w:rFonts w:ascii="Calibri" w:hAnsi="Calibri" w:cs="Calibri"/>
          <w:color w:val="1F4E79" w:themeColor="accent5" w:themeShade="80"/>
          <w:sz w:val="21"/>
          <w:szCs w:val="21"/>
        </w:rPr>
      </w:pPr>
      <w:r w:rsidRPr="00494F02">
        <w:rPr>
          <w:rFonts w:ascii="Calibri" w:hAnsi="Calibri" w:cs="Calibri"/>
          <w:sz w:val="21"/>
          <w:szCs w:val="21"/>
        </w:rPr>
        <w:t xml:space="preserve">The exact number of </w:t>
      </w:r>
      <w:proofErr w:type="spellStart"/>
      <w:r w:rsidRPr="00494F02">
        <w:rPr>
          <w:rFonts w:ascii="Calibri" w:hAnsi="Calibri" w:cs="Calibri"/>
          <w:sz w:val="21"/>
          <w:szCs w:val="21"/>
        </w:rPr>
        <w:t>minigrids</w:t>
      </w:r>
      <w:proofErr w:type="spellEnd"/>
      <w:r w:rsidRPr="00494F02">
        <w:rPr>
          <w:rFonts w:ascii="Calibri" w:hAnsi="Calibri" w:cs="Calibri"/>
          <w:sz w:val="21"/>
          <w:szCs w:val="21"/>
        </w:rPr>
        <w:t xml:space="preserve"> to be deployed and the estimated number of households, commercial, social, and productive use customers that will be served by each of these </w:t>
      </w:r>
      <w:proofErr w:type="spellStart"/>
      <w:r w:rsidRPr="00494F02">
        <w:rPr>
          <w:rFonts w:ascii="Calibri" w:hAnsi="Calibri" w:cs="Calibri"/>
          <w:sz w:val="21"/>
          <w:szCs w:val="21"/>
        </w:rPr>
        <w:t>minigrids</w:t>
      </w:r>
      <w:proofErr w:type="spellEnd"/>
      <w:r w:rsidRPr="00494F02">
        <w:rPr>
          <w:rFonts w:ascii="Calibri" w:hAnsi="Calibri" w:cs="Calibri"/>
          <w:sz w:val="21"/>
          <w:szCs w:val="21"/>
        </w:rPr>
        <w:t xml:space="preserve"> during this project’s implementation is currently unknown. </w:t>
      </w:r>
      <w:r>
        <w:rPr>
          <w:rFonts w:ascii="Calibri" w:hAnsi="Calibri" w:cs="Calibri"/>
          <w:sz w:val="21"/>
          <w:szCs w:val="21"/>
        </w:rPr>
        <w:t xml:space="preserve">It has been estimated </w:t>
      </w:r>
      <w:r w:rsidR="000A0D05">
        <w:rPr>
          <w:rFonts w:ascii="Calibri" w:hAnsi="Calibri" w:cs="Calibri"/>
          <w:sz w:val="21"/>
          <w:szCs w:val="21"/>
        </w:rPr>
        <w:t xml:space="preserve">that based on the financial models developed, (i) </w:t>
      </w:r>
      <w:r>
        <w:rPr>
          <w:rFonts w:ascii="Calibri" w:hAnsi="Calibri" w:cs="Calibri"/>
          <w:sz w:val="21"/>
          <w:szCs w:val="21"/>
        </w:rPr>
        <w:t xml:space="preserve"> </w:t>
      </w:r>
      <w:r w:rsidR="000A0D05">
        <w:rPr>
          <w:rFonts w:ascii="Calibri" w:hAnsi="Calibri" w:cs="Calibri"/>
          <w:sz w:val="21"/>
          <w:szCs w:val="21"/>
        </w:rPr>
        <w:lastRenderedPageBreak/>
        <w:t>10</w:t>
      </w:r>
      <w:r>
        <w:rPr>
          <w:rFonts w:ascii="Calibri" w:hAnsi="Calibri" w:cs="Calibri"/>
          <w:sz w:val="21"/>
          <w:szCs w:val="21"/>
        </w:rPr>
        <w:t xml:space="preserve">.62 </w:t>
      </w:r>
      <w:r w:rsidR="000A0D05">
        <w:rPr>
          <w:rFonts w:ascii="Calibri" w:hAnsi="Calibri" w:cs="Calibri"/>
          <w:sz w:val="21"/>
          <w:szCs w:val="21"/>
        </w:rPr>
        <w:t xml:space="preserve">greenfield Solar PV </w:t>
      </w:r>
      <w:proofErr w:type="spellStart"/>
      <w:r>
        <w:rPr>
          <w:rFonts w:ascii="Calibri" w:hAnsi="Calibri" w:cs="Calibri"/>
          <w:sz w:val="21"/>
          <w:szCs w:val="21"/>
        </w:rPr>
        <w:t>minigrids</w:t>
      </w:r>
      <w:proofErr w:type="spellEnd"/>
      <w:r w:rsidR="000A0D05">
        <w:rPr>
          <w:rFonts w:ascii="Calibri" w:hAnsi="Calibri" w:cs="Calibri"/>
          <w:sz w:val="21"/>
          <w:szCs w:val="21"/>
        </w:rPr>
        <w:t xml:space="preserve">, each of capacity 20 </w:t>
      </w:r>
      <w:proofErr w:type="spellStart"/>
      <w:r w:rsidR="000A0D05">
        <w:rPr>
          <w:rFonts w:ascii="Calibri" w:hAnsi="Calibri" w:cs="Calibri"/>
          <w:sz w:val="21"/>
          <w:szCs w:val="21"/>
        </w:rPr>
        <w:t>kWp</w:t>
      </w:r>
      <w:proofErr w:type="spellEnd"/>
      <w:r w:rsidR="000A0D05">
        <w:rPr>
          <w:rFonts w:ascii="Calibri" w:hAnsi="Calibri" w:cs="Calibri"/>
          <w:sz w:val="21"/>
          <w:szCs w:val="21"/>
        </w:rPr>
        <w:t>, 50 kWh, can be supported under this project,</w:t>
      </w:r>
      <w:r w:rsidRPr="00494F02">
        <w:rPr>
          <w:rFonts w:ascii="Calibri" w:hAnsi="Calibri" w:cs="Calibri"/>
          <w:sz w:val="21"/>
          <w:szCs w:val="21"/>
        </w:rPr>
        <w:t xml:space="preserve"> for the purpose of estimating GHG emissions reductions, </w:t>
      </w:r>
      <w:r>
        <w:rPr>
          <w:rFonts w:ascii="Calibri" w:hAnsi="Calibri" w:cs="Calibri"/>
          <w:sz w:val="21"/>
          <w:szCs w:val="21"/>
        </w:rPr>
        <w:t xml:space="preserve">based on an indicative </w:t>
      </w:r>
      <w:r w:rsidR="000A5911">
        <w:rPr>
          <w:rFonts w:ascii="Calibri" w:hAnsi="Calibri" w:cs="Calibri"/>
          <w:sz w:val="21"/>
          <w:szCs w:val="21"/>
        </w:rPr>
        <w:t xml:space="preserve">total </w:t>
      </w:r>
      <w:r>
        <w:rPr>
          <w:rFonts w:ascii="Calibri" w:hAnsi="Calibri" w:cs="Calibri"/>
          <w:sz w:val="21"/>
          <w:szCs w:val="21"/>
        </w:rPr>
        <w:t>budget allocation</w:t>
      </w:r>
      <w:r w:rsidR="000A5911">
        <w:rPr>
          <w:rFonts w:ascii="Calibri" w:hAnsi="Calibri" w:cs="Calibri"/>
          <w:sz w:val="21"/>
          <w:szCs w:val="21"/>
        </w:rPr>
        <w:t xml:space="preserve"> (Pilot 1)</w:t>
      </w:r>
      <w:r>
        <w:rPr>
          <w:rFonts w:ascii="Calibri" w:hAnsi="Calibri" w:cs="Calibri"/>
          <w:sz w:val="21"/>
          <w:szCs w:val="21"/>
        </w:rPr>
        <w:t xml:space="preserve"> of USD </w:t>
      </w:r>
      <w:r w:rsidR="000A5911">
        <w:rPr>
          <w:rFonts w:ascii="Calibri" w:hAnsi="Calibri" w:cs="Calibri"/>
          <w:sz w:val="21"/>
          <w:szCs w:val="21"/>
        </w:rPr>
        <w:t xml:space="preserve">350,000; and (ii) 6.09 PUE overlay of existing Solar PV </w:t>
      </w:r>
      <w:proofErr w:type="spellStart"/>
      <w:r w:rsidR="000A5911">
        <w:rPr>
          <w:rFonts w:ascii="Calibri" w:hAnsi="Calibri" w:cs="Calibri"/>
          <w:sz w:val="21"/>
          <w:szCs w:val="21"/>
        </w:rPr>
        <w:t>minigrids</w:t>
      </w:r>
      <w:proofErr w:type="spellEnd"/>
      <w:r w:rsidR="000A5911">
        <w:rPr>
          <w:rFonts w:ascii="Calibri" w:hAnsi="Calibri" w:cs="Calibri"/>
          <w:sz w:val="21"/>
          <w:szCs w:val="21"/>
        </w:rPr>
        <w:t xml:space="preserve"> can be supported under this project,</w:t>
      </w:r>
      <w:r w:rsidR="000A5911" w:rsidRPr="00494F02">
        <w:rPr>
          <w:rFonts w:ascii="Calibri" w:hAnsi="Calibri" w:cs="Calibri"/>
          <w:sz w:val="21"/>
          <w:szCs w:val="21"/>
        </w:rPr>
        <w:t xml:space="preserve"> for the purpose of estimating GHG emissions reductions, </w:t>
      </w:r>
      <w:r w:rsidR="000A5911">
        <w:rPr>
          <w:rFonts w:ascii="Calibri" w:hAnsi="Calibri" w:cs="Calibri"/>
          <w:sz w:val="21"/>
          <w:szCs w:val="21"/>
        </w:rPr>
        <w:t>based on an indicative total budget allocation (Pilot 2) of USD 327,350</w:t>
      </w:r>
      <w:r w:rsidR="00524DDC">
        <w:rPr>
          <w:rFonts w:ascii="Calibri" w:hAnsi="Calibri" w:cs="Calibri"/>
          <w:sz w:val="21"/>
          <w:szCs w:val="21"/>
        </w:rPr>
        <w:t>.</w:t>
      </w:r>
      <w:r>
        <w:rPr>
          <w:rFonts w:ascii="Calibri" w:hAnsi="Calibri" w:cs="Calibri"/>
          <w:sz w:val="21"/>
          <w:szCs w:val="21"/>
          <w:u w:val="single"/>
        </w:rPr>
        <w:t xml:space="preserve"> </w:t>
      </w:r>
      <w:r w:rsidRPr="002926C6">
        <w:rPr>
          <w:rFonts w:ascii="Calibri" w:hAnsi="Calibri" w:cs="Calibri"/>
          <w:color w:val="1F4E79" w:themeColor="accent5" w:themeShade="80"/>
          <w:sz w:val="21"/>
          <w:szCs w:val="21"/>
        </w:rPr>
        <w:t xml:space="preserve">Section </w:t>
      </w:r>
      <w:r w:rsidRPr="002926C6">
        <w:rPr>
          <w:rFonts w:ascii="Calibri" w:hAnsi="Calibri" w:cs="Calibri"/>
          <w:color w:val="1F4E79" w:themeColor="accent5" w:themeShade="80"/>
          <w:sz w:val="21"/>
          <w:szCs w:val="21"/>
        </w:rPr>
        <w:fldChar w:fldCharType="begin"/>
      </w:r>
      <w:r w:rsidRPr="002926C6">
        <w:rPr>
          <w:rFonts w:ascii="Calibri" w:hAnsi="Calibri" w:cs="Calibri"/>
          <w:color w:val="1F4E79" w:themeColor="accent5" w:themeShade="80"/>
          <w:sz w:val="21"/>
          <w:szCs w:val="21"/>
        </w:rPr>
        <w:instrText xml:space="preserve"> REF _Ref70436600 \r \h  \* MERGEFORMAT </w:instrText>
      </w:r>
      <w:r w:rsidRPr="002926C6">
        <w:rPr>
          <w:rFonts w:ascii="Calibri" w:hAnsi="Calibri" w:cs="Calibri"/>
          <w:color w:val="1F4E79" w:themeColor="accent5" w:themeShade="80"/>
          <w:sz w:val="21"/>
          <w:szCs w:val="21"/>
        </w:rPr>
      </w:r>
      <w:r w:rsidRPr="002926C6">
        <w:rPr>
          <w:rFonts w:ascii="Calibri" w:hAnsi="Calibri" w:cs="Calibri"/>
          <w:color w:val="1F4E79" w:themeColor="accent5" w:themeShade="80"/>
          <w:sz w:val="21"/>
          <w:szCs w:val="21"/>
        </w:rPr>
        <w:fldChar w:fldCharType="separate"/>
      </w:r>
      <w:r w:rsidRPr="002926C6">
        <w:rPr>
          <w:rFonts w:ascii="Calibri" w:hAnsi="Calibri" w:cs="Calibri"/>
          <w:color w:val="1F4E79" w:themeColor="accent5" w:themeShade="80"/>
          <w:sz w:val="21"/>
          <w:szCs w:val="21"/>
        </w:rPr>
        <w:t>III</w:t>
      </w:r>
      <w:r w:rsidRPr="002926C6">
        <w:rPr>
          <w:rFonts w:ascii="Calibri" w:hAnsi="Calibri" w:cs="Calibri"/>
          <w:color w:val="1F4E79" w:themeColor="accent5" w:themeShade="80"/>
          <w:sz w:val="21"/>
          <w:szCs w:val="21"/>
        </w:rPr>
        <w:fldChar w:fldCharType="end"/>
      </w:r>
      <w:r w:rsidRPr="002926C6">
        <w:rPr>
          <w:rFonts w:ascii="Calibri" w:hAnsi="Calibri" w:cs="Calibri"/>
          <w:color w:val="1F4E79" w:themeColor="accent5" w:themeShade="80"/>
          <w:sz w:val="21"/>
          <w:szCs w:val="21"/>
        </w:rPr>
        <w:t xml:space="preserve"> describes the pilots in more detail.</w:t>
      </w:r>
    </w:p>
    <w:p w14:paraId="0B0035A1" w14:textId="77777777" w:rsidR="00D70081" w:rsidRDefault="00D70081" w:rsidP="000333E9">
      <w:pPr>
        <w:rPr>
          <w:rFonts w:ascii="Calibri" w:hAnsi="Calibri" w:cs="Calibri"/>
          <w:sz w:val="21"/>
          <w:szCs w:val="21"/>
        </w:rPr>
      </w:pPr>
    </w:p>
    <w:p w14:paraId="53FF60B0" w14:textId="47AF3BFF" w:rsidR="000333E9" w:rsidRDefault="000333E9" w:rsidP="000333E9">
      <w:pPr>
        <w:rPr>
          <w:rFonts w:ascii="Calibri" w:hAnsi="Calibri" w:cs="Calibri"/>
          <w:sz w:val="21"/>
          <w:szCs w:val="21"/>
        </w:rPr>
      </w:pPr>
      <w:r>
        <w:rPr>
          <w:rFonts w:ascii="Calibri" w:hAnsi="Calibri" w:cs="Calibri"/>
          <w:sz w:val="21"/>
          <w:szCs w:val="21"/>
        </w:rPr>
        <w:t xml:space="preserve">The table below shows these results disaggregated for each </w:t>
      </w:r>
      <w:r w:rsidR="00FF294A">
        <w:rPr>
          <w:rFonts w:ascii="Calibri" w:hAnsi="Calibri" w:cs="Calibri"/>
          <w:sz w:val="21"/>
          <w:szCs w:val="21"/>
        </w:rPr>
        <w:t xml:space="preserve">of the 10.62 greenfield Solar PV-battery </w:t>
      </w:r>
      <w:proofErr w:type="spellStart"/>
      <w:r w:rsidR="00FF294A">
        <w:rPr>
          <w:rFonts w:ascii="Calibri" w:hAnsi="Calibri" w:cs="Calibri"/>
          <w:sz w:val="21"/>
          <w:szCs w:val="21"/>
        </w:rPr>
        <w:t>minigrid</w:t>
      </w:r>
      <w:proofErr w:type="spellEnd"/>
      <w:r w:rsidR="00FF294A">
        <w:rPr>
          <w:rFonts w:ascii="Calibri" w:hAnsi="Calibri" w:cs="Calibri"/>
          <w:sz w:val="21"/>
          <w:szCs w:val="21"/>
        </w:rPr>
        <w:t xml:space="preserve"> </w:t>
      </w:r>
      <w:r>
        <w:rPr>
          <w:rFonts w:ascii="Calibri" w:hAnsi="Calibri" w:cs="Calibri"/>
          <w:sz w:val="21"/>
          <w:szCs w:val="21"/>
        </w:rPr>
        <w:t xml:space="preserve">individual pilot </w:t>
      </w:r>
      <w:r w:rsidR="00FF294A">
        <w:rPr>
          <w:rFonts w:ascii="Calibri" w:hAnsi="Calibri" w:cs="Calibri"/>
          <w:sz w:val="21"/>
          <w:szCs w:val="21"/>
        </w:rPr>
        <w:t xml:space="preserve">(Pilot 1) and each of the 6.09 PUE overlay of existing Solar PV-battery </w:t>
      </w:r>
      <w:proofErr w:type="spellStart"/>
      <w:r w:rsidR="00FF294A">
        <w:rPr>
          <w:rFonts w:ascii="Calibri" w:hAnsi="Calibri" w:cs="Calibri"/>
          <w:sz w:val="21"/>
          <w:szCs w:val="21"/>
        </w:rPr>
        <w:t>minigrid</w:t>
      </w:r>
      <w:proofErr w:type="spellEnd"/>
      <w:r w:rsidR="00FF294A">
        <w:rPr>
          <w:rFonts w:ascii="Calibri" w:hAnsi="Calibri" w:cs="Calibri"/>
          <w:sz w:val="21"/>
          <w:szCs w:val="21"/>
        </w:rPr>
        <w:t xml:space="preserve"> individual pilot (Pilot 2) </w:t>
      </w:r>
      <w:r>
        <w:rPr>
          <w:rFonts w:ascii="Calibri" w:hAnsi="Calibri" w:cs="Calibri"/>
          <w:sz w:val="21"/>
          <w:szCs w:val="21"/>
        </w:rPr>
        <w:t>under the project.</w:t>
      </w:r>
    </w:p>
    <w:p w14:paraId="41134FDC" w14:textId="77777777" w:rsidR="000333E9" w:rsidRDefault="000333E9" w:rsidP="000333E9">
      <w:pPr>
        <w:rPr>
          <w:rFonts w:ascii="Calibri" w:hAnsi="Calibri" w:cs="Calibri"/>
          <w:sz w:val="21"/>
          <w:szCs w:val="21"/>
        </w:rPr>
      </w:pPr>
    </w:p>
    <w:p w14:paraId="1CEB7960" w14:textId="13CEEFBA" w:rsidR="000333E9" w:rsidRDefault="000333E9" w:rsidP="000333E9">
      <w:pPr>
        <w:pStyle w:val="Caption"/>
        <w:keepNext/>
      </w:pPr>
      <w:r>
        <w:t xml:space="preserve">Table </w:t>
      </w:r>
      <w:r w:rsidR="00B26BA8">
        <w:fldChar w:fldCharType="begin"/>
      </w:r>
      <w:r w:rsidR="00B26BA8">
        <w:instrText xml:space="preserve"> SEQ Table \* ARABIC </w:instrText>
      </w:r>
      <w:r w:rsidR="00B26BA8">
        <w:fldChar w:fldCharType="separate"/>
      </w:r>
      <w:r w:rsidR="001E1B76">
        <w:rPr>
          <w:noProof/>
        </w:rPr>
        <w:t>2</w:t>
      </w:r>
      <w:r w:rsidR="00B26BA8">
        <w:rPr>
          <w:noProof/>
        </w:rPr>
        <w:fldChar w:fldCharType="end"/>
      </w:r>
      <w:r>
        <w:t xml:space="preserve">: Project Results - </w:t>
      </w:r>
      <w:r w:rsidR="00BF081D">
        <w:t>Burkina Faso</w:t>
      </w:r>
      <w:r>
        <w:t xml:space="preserve"> National Project under the Africa </w:t>
      </w:r>
      <w:proofErr w:type="spellStart"/>
      <w:r>
        <w:t>Minigrids</w:t>
      </w:r>
      <w:proofErr w:type="spellEnd"/>
      <w:r>
        <w:t xml:space="preserve"> Program (AMP)</w:t>
      </w:r>
    </w:p>
    <w:tbl>
      <w:tblPr>
        <w:tblStyle w:val="TableGrid"/>
        <w:tblW w:w="9265" w:type="dxa"/>
        <w:tblLook w:val="04A0" w:firstRow="1" w:lastRow="0" w:firstColumn="1" w:lastColumn="0" w:noHBand="0" w:noVBand="1"/>
      </w:tblPr>
      <w:tblGrid>
        <w:gridCol w:w="470"/>
        <w:gridCol w:w="3575"/>
        <w:gridCol w:w="2610"/>
        <w:gridCol w:w="2610"/>
      </w:tblGrid>
      <w:tr w:rsidR="000333E9" w:rsidRPr="007E2839" w14:paraId="516646CF" w14:textId="77777777" w:rsidTr="00AD10A8">
        <w:tc>
          <w:tcPr>
            <w:tcW w:w="4045" w:type="dxa"/>
            <w:gridSpan w:val="2"/>
          </w:tcPr>
          <w:p w14:paraId="109C122C" w14:textId="77777777" w:rsidR="000333E9" w:rsidRPr="007E2839" w:rsidRDefault="000333E9" w:rsidP="00DA4FA0">
            <w:pPr>
              <w:rPr>
                <w:rFonts w:ascii="Calibri" w:hAnsi="Calibri" w:cs="Calibri"/>
                <w:b/>
                <w:bCs/>
                <w:sz w:val="18"/>
                <w:szCs w:val="18"/>
              </w:rPr>
            </w:pPr>
            <w:r w:rsidRPr="007E2839">
              <w:rPr>
                <w:rFonts w:ascii="Calibri" w:hAnsi="Calibri" w:cs="Calibri"/>
                <w:b/>
                <w:bCs/>
                <w:sz w:val="18"/>
                <w:szCs w:val="18"/>
              </w:rPr>
              <w:t>Project GEF-7 Core Indicators</w:t>
            </w:r>
          </w:p>
        </w:tc>
        <w:tc>
          <w:tcPr>
            <w:tcW w:w="2610" w:type="dxa"/>
          </w:tcPr>
          <w:p w14:paraId="4E71E199" w14:textId="77777777" w:rsidR="000333E9" w:rsidRPr="007E2839" w:rsidRDefault="000333E9" w:rsidP="00DA4FA0">
            <w:pPr>
              <w:rPr>
                <w:rFonts w:ascii="Calibri" w:hAnsi="Calibri" w:cs="Calibri"/>
                <w:sz w:val="18"/>
                <w:szCs w:val="18"/>
              </w:rPr>
            </w:pPr>
            <w:r w:rsidRPr="007E2839">
              <w:rPr>
                <w:rFonts w:ascii="Calibri" w:hAnsi="Calibri" w:cs="Calibri"/>
                <w:b/>
                <w:color w:val="000000"/>
                <w:sz w:val="18"/>
                <w:szCs w:val="18"/>
              </w:rPr>
              <w:t>Pilot 1</w:t>
            </w:r>
          </w:p>
        </w:tc>
        <w:tc>
          <w:tcPr>
            <w:tcW w:w="2610" w:type="dxa"/>
          </w:tcPr>
          <w:p w14:paraId="01E88C98" w14:textId="77777777" w:rsidR="000333E9" w:rsidRPr="007E2839" w:rsidRDefault="000333E9" w:rsidP="00DA4FA0">
            <w:pPr>
              <w:rPr>
                <w:rFonts w:ascii="Calibri" w:hAnsi="Calibri" w:cs="Calibri"/>
                <w:sz w:val="18"/>
                <w:szCs w:val="18"/>
              </w:rPr>
            </w:pPr>
            <w:r w:rsidRPr="007E2839">
              <w:rPr>
                <w:rFonts w:ascii="Calibri" w:hAnsi="Calibri" w:cs="Calibri"/>
                <w:b/>
                <w:color w:val="000000"/>
                <w:sz w:val="18"/>
                <w:szCs w:val="18"/>
              </w:rPr>
              <w:t>Pilot 2</w:t>
            </w:r>
          </w:p>
        </w:tc>
      </w:tr>
      <w:tr w:rsidR="000333E9" w:rsidRPr="007E2839" w14:paraId="7D4A1484" w14:textId="77777777" w:rsidTr="00AD10A8">
        <w:tc>
          <w:tcPr>
            <w:tcW w:w="470" w:type="dxa"/>
          </w:tcPr>
          <w:p w14:paraId="5BB757C1" w14:textId="77777777" w:rsidR="000333E9" w:rsidRPr="007E2839" w:rsidRDefault="000333E9" w:rsidP="00DA4FA0">
            <w:pPr>
              <w:rPr>
                <w:rFonts w:ascii="Calibri" w:hAnsi="Calibri" w:cs="Calibri"/>
                <w:sz w:val="18"/>
                <w:szCs w:val="18"/>
              </w:rPr>
            </w:pPr>
            <w:r w:rsidRPr="007E2839">
              <w:rPr>
                <w:rFonts w:ascii="Calibri" w:hAnsi="Calibri" w:cs="Calibri"/>
                <w:sz w:val="18"/>
                <w:szCs w:val="18"/>
              </w:rPr>
              <w:t>6</w:t>
            </w:r>
          </w:p>
        </w:tc>
        <w:tc>
          <w:tcPr>
            <w:tcW w:w="3575" w:type="dxa"/>
          </w:tcPr>
          <w:p w14:paraId="23AE6ED1" w14:textId="77777777" w:rsidR="000333E9" w:rsidRPr="007E2839" w:rsidRDefault="000333E9" w:rsidP="00DA4FA0">
            <w:pPr>
              <w:rPr>
                <w:rFonts w:ascii="Calibri" w:hAnsi="Calibri" w:cs="Calibri"/>
                <w:sz w:val="18"/>
                <w:szCs w:val="18"/>
              </w:rPr>
            </w:pPr>
            <w:r w:rsidRPr="007E2839">
              <w:rPr>
                <w:rFonts w:ascii="Calibri" w:hAnsi="Calibri" w:cs="Calibri"/>
                <w:b/>
                <w:sz w:val="18"/>
                <w:szCs w:val="18"/>
              </w:rPr>
              <w:t>Greenhouse Gas Emissions Mitigated</w:t>
            </w:r>
            <w:r w:rsidRPr="007E2839">
              <w:rPr>
                <w:rFonts w:ascii="Calibri" w:hAnsi="Calibri" w:cs="Calibri"/>
                <w:sz w:val="18"/>
                <w:szCs w:val="18"/>
              </w:rPr>
              <w:t xml:space="preserve"> (metric tons of CO2e)  </w:t>
            </w:r>
          </w:p>
        </w:tc>
        <w:tc>
          <w:tcPr>
            <w:tcW w:w="2610" w:type="dxa"/>
          </w:tcPr>
          <w:p w14:paraId="75DE0A62" w14:textId="711EB9B9" w:rsidR="000333E9" w:rsidRPr="00AB2C4E" w:rsidRDefault="00024B42" w:rsidP="00DA4FA0">
            <w:pPr>
              <w:rPr>
                <w:rFonts w:ascii="Calibri" w:hAnsi="Calibri" w:cs="Calibri"/>
                <w:sz w:val="18"/>
                <w:szCs w:val="18"/>
              </w:rPr>
            </w:pPr>
            <w:r w:rsidRPr="00AB2C4E">
              <w:rPr>
                <w:rFonts w:ascii="Calibri" w:hAnsi="Calibri" w:cs="Calibri"/>
                <w:sz w:val="18"/>
                <w:szCs w:val="18"/>
              </w:rPr>
              <w:t>1,033</w:t>
            </w:r>
            <w:r w:rsidR="000333E9" w:rsidRPr="00AB2C4E">
              <w:rPr>
                <w:rFonts w:ascii="Calibri" w:hAnsi="Calibri" w:cs="Calibri"/>
                <w:sz w:val="18"/>
                <w:szCs w:val="18"/>
              </w:rPr>
              <w:t xml:space="preserve"> (direct)</w:t>
            </w:r>
          </w:p>
          <w:p w14:paraId="62415639" w14:textId="35DE653B" w:rsidR="000333E9" w:rsidRPr="00AB2C4E" w:rsidRDefault="000333E9" w:rsidP="00DA4FA0">
            <w:pPr>
              <w:rPr>
                <w:rFonts w:ascii="Calibri" w:hAnsi="Calibri" w:cs="Calibri"/>
                <w:sz w:val="18"/>
                <w:szCs w:val="18"/>
              </w:rPr>
            </w:pPr>
          </w:p>
        </w:tc>
        <w:tc>
          <w:tcPr>
            <w:tcW w:w="2610" w:type="dxa"/>
          </w:tcPr>
          <w:p w14:paraId="7F95B606" w14:textId="42C7EC03" w:rsidR="000333E9" w:rsidRPr="00AB2C4E" w:rsidRDefault="00424DCF" w:rsidP="00DA4FA0">
            <w:pPr>
              <w:rPr>
                <w:rFonts w:ascii="Calibri" w:hAnsi="Calibri" w:cs="Calibri"/>
                <w:sz w:val="18"/>
                <w:szCs w:val="18"/>
              </w:rPr>
            </w:pPr>
            <w:r w:rsidRPr="00AB2C4E">
              <w:rPr>
                <w:rFonts w:ascii="Calibri" w:hAnsi="Calibri" w:cs="Calibri"/>
                <w:sz w:val="18"/>
                <w:szCs w:val="18"/>
              </w:rPr>
              <w:t>555</w:t>
            </w:r>
            <w:r w:rsidR="000333E9" w:rsidRPr="00AB2C4E">
              <w:rPr>
                <w:rFonts w:ascii="Calibri" w:hAnsi="Calibri" w:cs="Calibri"/>
                <w:sz w:val="18"/>
                <w:szCs w:val="18"/>
              </w:rPr>
              <w:t xml:space="preserve"> (direct)</w:t>
            </w:r>
          </w:p>
          <w:p w14:paraId="2D7504E8" w14:textId="05D0C9E7" w:rsidR="000333E9" w:rsidRPr="00AB2C4E" w:rsidRDefault="000333E9" w:rsidP="00DA4FA0">
            <w:pPr>
              <w:rPr>
                <w:rFonts w:ascii="Calibri" w:hAnsi="Calibri" w:cs="Calibri"/>
                <w:sz w:val="18"/>
                <w:szCs w:val="18"/>
              </w:rPr>
            </w:pPr>
          </w:p>
        </w:tc>
      </w:tr>
      <w:tr w:rsidR="000333E9" w:rsidRPr="007E2839" w14:paraId="6423C831" w14:textId="77777777" w:rsidTr="00AD10A8">
        <w:tc>
          <w:tcPr>
            <w:tcW w:w="470" w:type="dxa"/>
          </w:tcPr>
          <w:p w14:paraId="1E01FCCC" w14:textId="77777777" w:rsidR="000333E9" w:rsidRPr="007E2839" w:rsidRDefault="000333E9" w:rsidP="00DA4FA0">
            <w:pPr>
              <w:rPr>
                <w:rFonts w:ascii="Calibri" w:hAnsi="Calibri" w:cs="Calibri"/>
                <w:sz w:val="18"/>
                <w:szCs w:val="18"/>
              </w:rPr>
            </w:pPr>
            <w:r w:rsidRPr="007E2839">
              <w:rPr>
                <w:rFonts w:ascii="Calibri" w:hAnsi="Calibri" w:cs="Calibri"/>
                <w:sz w:val="18"/>
                <w:szCs w:val="18"/>
              </w:rPr>
              <w:t>6.4</w:t>
            </w:r>
          </w:p>
        </w:tc>
        <w:tc>
          <w:tcPr>
            <w:tcW w:w="3575" w:type="dxa"/>
          </w:tcPr>
          <w:p w14:paraId="4D4BE6DD" w14:textId="77777777" w:rsidR="000333E9" w:rsidRPr="007E2839" w:rsidRDefault="000333E9" w:rsidP="00DA4FA0">
            <w:pPr>
              <w:rPr>
                <w:rFonts w:ascii="Calibri" w:hAnsi="Calibri" w:cs="Calibri"/>
                <w:sz w:val="18"/>
                <w:szCs w:val="18"/>
              </w:rPr>
            </w:pPr>
            <w:r w:rsidRPr="007E2839">
              <w:rPr>
                <w:rFonts w:ascii="Calibri" w:hAnsi="Calibri" w:cs="Calibri"/>
                <w:b/>
                <w:bCs/>
                <w:sz w:val="18"/>
                <w:szCs w:val="18"/>
              </w:rPr>
              <w:t>Increase in installed renewable energy capacity</w:t>
            </w:r>
            <w:r w:rsidRPr="007E2839">
              <w:rPr>
                <w:rFonts w:ascii="Calibri" w:hAnsi="Calibri" w:cs="Calibri"/>
                <w:sz w:val="18"/>
                <w:szCs w:val="18"/>
              </w:rPr>
              <w:t xml:space="preserve"> per technology (</w:t>
            </w:r>
            <w:r>
              <w:rPr>
                <w:rFonts w:ascii="Calibri" w:hAnsi="Calibri" w:cs="Calibri"/>
                <w:sz w:val="18"/>
                <w:szCs w:val="18"/>
              </w:rPr>
              <w:t>kW</w:t>
            </w:r>
            <w:r w:rsidRPr="007E2839">
              <w:rPr>
                <w:rFonts w:ascii="Calibri" w:hAnsi="Calibri" w:cs="Calibri"/>
                <w:sz w:val="18"/>
                <w:szCs w:val="18"/>
              </w:rPr>
              <w:t xml:space="preserve"> – solar) (</w:t>
            </w:r>
            <w:r>
              <w:rPr>
                <w:rFonts w:ascii="Calibri" w:hAnsi="Calibri" w:cs="Calibri"/>
                <w:sz w:val="18"/>
                <w:szCs w:val="18"/>
              </w:rPr>
              <w:t>k</w:t>
            </w:r>
            <w:r w:rsidRPr="007E2839">
              <w:rPr>
                <w:rFonts w:ascii="Calibri" w:hAnsi="Calibri" w:cs="Calibri"/>
                <w:sz w:val="18"/>
                <w:szCs w:val="18"/>
              </w:rPr>
              <w:t>Wh - storage)</w:t>
            </w:r>
          </w:p>
        </w:tc>
        <w:tc>
          <w:tcPr>
            <w:tcW w:w="2610" w:type="dxa"/>
          </w:tcPr>
          <w:p w14:paraId="73E4946F" w14:textId="0AB60809" w:rsidR="000333E9" w:rsidRPr="00AB2C4E" w:rsidRDefault="00D37131" w:rsidP="00DA4FA0">
            <w:pPr>
              <w:rPr>
                <w:rFonts w:ascii="Calibri" w:hAnsi="Calibri" w:cs="Calibri"/>
                <w:sz w:val="18"/>
                <w:szCs w:val="18"/>
              </w:rPr>
            </w:pPr>
            <w:r w:rsidRPr="00AB2C4E">
              <w:rPr>
                <w:rFonts w:ascii="Calibri" w:hAnsi="Calibri" w:cs="Calibri"/>
                <w:sz w:val="18"/>
                <w:szCs w:val="18"/>
              </w:rPr>
              <w:t>20</w:t>
            </w:r>
            <w:r w:rsidR="000333E9" w:rsidRPr="00AB2C4E">
              <w:rPr>
                <w:rFonts w:ascii="Calibri" w:hAnsi="Calibri" w:cs="Calibri"/>
                <w:sz w:val="18"/>
                <w:szCs w:val="18"/>
              </w:rPr>
              <w:t xml:space="preserve"> (solar PV)</w:t>
            </w:r>
          </w:p>
          <w:p w14:paraId="231F5299" w14:textId="045EE5B0" w:rsidR="000333E9" w:rsidRPr="00AB2C4E" w:rsidRDefault="00D37131" w:rsidP="00DA4FA0">
            <w:pPr>
              <w:rPr>
                <w:rFonts w:ascii="Calibri" w:hAnsi="Calibri" w:cs="Calibri"/>
                <w:sz w:val="18"/>
                <w:szCs w:val="18"/>
              </w:rPr>
            </w:pPr>
            <w:r w:rsidRPr="00AB2C4E">
              <w:rPr>
                <w:rFonts w:ascii="Calibri" w:hAnsi="Calibri" w:cs="Calibri"/>
                <w:sz w:val="18"/>
                <w:szCs w:val="18"/>
              </w:rPr>
              <w:t>50</w:t>
            </w:r>
            <w:r w:rsidR="000333E9" w:rsidRPr="00AB2C4E">
              <w:rPr>
                <w:rFonts w:ascii="Calibri" w:hAnsi="Calibri" w:cs="Calibri"/>
                <w:sz w:val="18"/>
                <w:szCs w:val="18"/>
              </w:rPr>
              <w:t xml:space="preserve"> (storage)</w:t>
            </w:r>
          </w:p>
        </w:tc>
        <w:tc>
          <w:tcPr>
            <w:tcW w:w="2610" w:type="dxa"/>
          </w:tcPr>
          <w:p w14:paraId="03B07D32" w14:textId="1F4B95D1" w:rsidR="000333E9" w:rsidRPr="00AB2C4E" w:rsidRDefault="007E0A8D" w:rsidP="00DA4FA0">
            <w:pPr>
              <w:rPr>
                <w:rFonts w:ascii="Calibri" w:hAnsi="Calibri" w:cs="Calibri"/>
                <w:sz w:val="18"/>
                <w:szCs w:val="18"/>
              </w:rPr>
            </w:pPr>
            <w:r w:rsidRPr="00AB2C4E">
              <w:rPr>
                <w:rFonts w:ascii="Calibri" w:hAnsi="Calibri" w:cs="Calibri"/>
                <w:sz w:val="18"/>
                <w:szCs w:val="18"/>
              </w:rPr>
              <w:t xml:space="preserve">32 </w:t>
            </w:r>
            <w:r w:rsidR="000333E9" w:rsidRPr="00AB2C4E">
              <w:rPr>
                <w:rFonts w:ascii="Calibri" w:hAnsi="Calibri" w:cs="Calibri"/>
                <w:sz w:val="18"/>
                <w:szCs w:val="18"/>
              </w:rPr>
              <w:t>(solar PV</w:t>
            </w:r>
            <w:r w:rsidRPr="00AB2C4E">
              <w:rPr>
                <w:rFonts w:ascii="Calibri" w:hAnsi="Calibri" w:cs="Calibri"/>
                <w:sz w:val="18"/>
                <w:szCs w:val="18"/>
              </w:rPr>
              <w:t xml:space="preserve"> - incremental</w:t>
            </w:r>
            <w:r w:rsidR="000333E9" w:rsidRPr="00AB2C4E">
              <w:rPr>
                <w:rFonts w:ascii="Calibri" w:hAnsi="Calibri" w:cs="Calibri"/>
                <w:sz w:val="18"/>
                <w:szCs w:val="18"/>
              </w:rPr>
              <w:t>)</w:t>
            </w:r>
          </w:p>
          <w:p w14:paraId="24BF90D4" w14:textId="1169DE77" w:rsidR="000333E9" w:rsidRPr="00AB2C4E" w:rsidRDefault="007E0A8D" w:rsidP="00DA4FA0">
            <w:pPr>
              <w:rPr>
                <w:rFonts w:ascii="Calibri" w:hAnsi="Calibri" w:cs="Calibri"/>
                <w:sz w:val="18"/>
                <w:szCs w:val="18"/>
              </w:rPr>
            </w:pPr>
            <w:r w:rsidRPr="00AB2C4E">
              <w:rPr>
                <w:rFonts w:ascii="Calibri" w:hAnsi="Calibri" w:cs="Calibri"/>
                <w:sz w:val="18"/>
                <w:szCs w:val="18"/>
              </w:rPr>
              <w:t xml:space="preserve">77 </w:t>
            </w:r>
            <w:r w:rsidR="000333E9" w:rsidRPr="00AB2C4E">
              <w:rPr>
                <w:rFonts w:ascii="Calibri" w:hAnsi="Calibri" w:cs="Calibri"/>
                <w:sz w:val="18"/>
                <w:szCs w:val="18"/>
              </w:rPr>
              <w:t>(storage</w:t>
            </w:r>
            <w:r w:rsidRPr="00AB2C4E">
              <w:rPr>
                <w:rFonts w:ascii="Calibri" w:hAnsi="Calibri" w:cs="Calibri"/>
                <w:sz w:val="18"/>
                <w:szCs w:val="18"/>
              </w:rPr>
              <w:t xml:space="preserve"> – incremental</w:t>
            </w:r>
            <w:r w:rsidR="000333E9" w:rsidRPr="00AB2C4E">
              <w:rPr>
                <w:rFonts w:ascii="Calibri" w:hAnsi="Calibri" w:cs="Calibri"/>
                <w:sz w:val="18"/>
                <w:szCs w:val="18"/>
              </w:rPr>
              <w:t>)</w:t>
            </w:r>
          </w:p>
        </w:tc>
      </w:tr>
      <w:tr w:rsidR="000333E9" w:rsidRPr="007E2839" w14:paraId="17FFD210" w14:textId="77777777" w:rsidTr="00AD10A8">
        <w:tc>
          <w:tcPr>
            <w:tcW w:w="470" w:type="dxa"/>
          </w:tcPr>
          <w:p w14:paraId="4BC3DBF6" w14:textId="77777777" w:rsidR="000333E9" w:rsidRPr="007E2839" w:rsidRDefault="000333E9" w:rsidP="00DA4FA0">
            <w:pPr>
              <w:rPr>
                <w:rFonts w:ascii="Calibri" w:hAnsi="Calibri" w:cs="Calibri"/>
                <w:sz w:val="18"/>
                <w:szCs w:val="18"/>
              </w:rPr>
            </w:pPr>
            <w:r w:rsidRPr="007E2839">
              <w:rPr>
                <w:rFonts w:ascii="Calibri" w:hAnsi="Calibri" w:cs="Calibri"/>
                <w:sz w:val="18"/>
                <w:szCs w:val="18"/>
              </w:rPr>
              <w:t>11</w:t>
            </w:r>
          </w:p>
        </w:tc>
        <w:tc>
          <w:tcPr>
            <w:tcW w:w="3575" w:type="dxa"/>
          </w:tcPr>
          <w:p w14:paraId="33DA563E" w14:textId="77777777" w:rsidR="000333E9" w:rsidRPr="007E2839" w:rsidRDefault="000333E9" w:rsidP="00DA4FA0">
            <w:pPr>
              <w:rPr>
                <w:rFonts w:ascii="Calibri" w:hAnsi="Calibri" w:cs="Calibri"/>
                <w:sz w:val="18"/>
                <w:szCs w:val="18"/>
              </w:rPr>
            </w:pPr>
            <w:r w:rsidRPr="007E2839">
              <w:rPr>
                <w:rFonts w:ascii="Calibri" w:hAnsi="Calibri" w:cs="Calibri"/>
                <w:sz w:val="18"/>
                <w:szCs w:val="18"/>
              </w:rPr>
              <w:t xml:space="preserve">Number of </w:t>
            </w:r>
            <w:r w:rsidRPr="007E2839">
              <w:rPr>
                <w:rFonts w:ascii="Calibri" w:hAnsi="Calibri" w:cs="Calibri"/>
                <w:b/>
                <w:sz w:val="18"/>
                <w:szCs w:val="18"/>
              </w:rPr>
              <w:t>direct beneficiaries disaggregated by gender</w:t>
            </w:r>
            <w:r w:rsidRPr="007E2839">
              <w:rPr>
                <w:rFonts w:ascii="Calibri" w:hAnsi="Calibri" w:cs="Calibri"/>
                <w:sz w:val="18"/>
                <w:szCs w:val="18"/>
              </w:rPr>
              <w:t xml:space="preserve"> (and customer segment) as co-benefit of GEF investment (number of people)</w:t>
            </w:r>
          </w:p>
        </w:tc>
        <w:tc>
          <w:tcPr>
            <w:tcW w:w="2610" w:type="dxa"/>
          </w:tcPr>
          <w:p w14:paraId="6F0D1F15" w14:textId="258845A3" w:rsidR="00B41282" w:rsidRPr="00AB2C4E" w:rsidRDefault="00595F8E" w:rsidP="00DA4FA0">
            <w:pPr>
              <w:rPr>
                <w:rFonts w:ascii="Calibri" w:hAnsi="Calibri" w:cs="Calibri"/>
                <w:sz w:val="18"/>
                <w:szCs w:val="18"/>
              </w:rPr>
            </w:pPr>
            <w:r w:rsidRPr="00AB2C4E">
              <w:rPr>
                <w:rFonts w:ascii="Calibri" w:hAnsi="Calibri" w:cs="Calibri"/>
                <w:sz w:val="18"/>
                <w:szCs w:val="18"/>
              </w:rPr>
              <w:t>517</w:t>
            </w:r>
            <w:r w:rsidR="00D97DD3" w:rsidRPr="00AB2C4E">
              <w:rPr>
                <w:rFonts w:ascii="Calibri" w:hAnsi="Calibri" w:cs="Calibri"/>
                <w:sz w:val="18"/>
                <w:szCs w:val="18"/>
              </w:rPr>
              <w:t xml:space="preserve"> people</w:t>
            </w:r>
          </w:p>
          <w:p w14:paraId="5415F047" w14:textId="3DA1FBF0" w:rsidR="00D97DD3" w:rsidRPr="00AB2C4E" w:rsidRDefault="00D97DD3" w:rsidP="00DA4FA0">
            <w:pPr>
              <w:rPr>
                <w:rFonts w:ascii="Calibri" w:hAnsi="Calibri" w:cs="Calibri"/>
                <w:sz w:val="18"/>
                <w:szCs w:val="18"/>
              </w:rPr>
            </w:pPr>
            <w:r w:rsidRPr="00AB2C4E">
              <w:rPr>
                <w:rFonts w:ascii="Calibri" w:hAnsi="Calibri" w:cs="Calibri"/>
                <w:sz w:val="18"/>
                <w:szCs w:val="18"/>
              </w:rPr>
              <w:t>---------</w:t>
            </w:r>
          </w:p>
          <w:p w14:paraId="24D2A4C4" w14:textId="77E43FD9" w:rsidR="00C56B2C" w:rsidRPr="00AB2C4E" w:rsidRDefault="00595F8E" w:rsidP="00C56B2C">
            <w:pPr>
              <w:rPr>
                <w:rFonts w:ascii="Calibri" w:hAnsi="Calibri" w:cs="Calibri"/>
                <w:sz w:val="18"/>
                <w:szCs w:val="18"/>
              </w:rPr>
            </w:pPr>
            <w:r w:rsidRPr="00AB2C4E">
              <w:rPr>
                <w:rFonts w:ascii="Calibri" w:hAnsi="Calibri" w:cs="Calibri"/>
                <w:sz w:val="18"/>
                <w:szCs w:val="18"/>
              </w:rPr>
              <w:t xml:space="preserve">500 </w:t>
            </w:r>
            <w:r w:rsidR="00C56B2C" w:rsidRPr="00AB2C4E">
              <w:rPr>
                <w:rFonts w:ascii="Calibri" w:hAnsi="Calibri" w:cs="Calibri"/>
                <w:sz w:val="18"/>
                <w:szCs w:val="18"/>
              </w:rPr>
              <w:t>people (residential)</w:t>
            </w:r>
          </w:p>
          <w:p w14:paraId="4007B1B2" w14:textId="0A726C89" w:rsidR="00C56B2C" w:rsidRPr="00AB2C4E" w:rsidRDefault="00595F8E" w:rsidP="00C56B2C">
            <w:pPr>
              <w:rPr>
                <w:rFonts w:ascii="Calibri" w:hAnsi="Calibri" w:cs="Calibri"/>
                <w:sz w:val="18"/>
                <w:szCs w:val="18"/>
              </w:rPr>
            </w:pPr>
            <w:r w:rsidRPr="00AB2C4E">
              <w:rPr>
                <w:rFonts w:ascii="Calibri" w:hAnsi="Calibri" w:cs="Calibri"/>
                <w:sz w:val="18"/>
                <w:szCs w:val="18"/>
              </w:rPr>
              <w:t xml:space="preserve">8 </w:t>
            </w:r>
            <w:r w:rsidR="00C56B2C" w:rsidRPr="00AB2C4E">
              <w:rPr>
                <w:rFonts w:ascii="Calibri" w:hAnsi="Calibri" w:cs="Calibri"/>
                <w:sz w:val="18"/>
                <w:szCs w:val="18"/>
              </w:rPr>
              <w:t>people (social)</w:t>
            </w:r>
          </w:p>
          <w:p w14:paraId="0238BFE0" w14:textId="62BA6B41" w:rsidR="00C56B2C" w:rsidRPr="00AB2C4E" w:rsidRDefault="00595F8E" w:rsidP="00C56B2C">
            <w:pPr>
              <w:rPr>
                <w:rFonts w:ascii="Calibri" w:hAnsi="Calibri" w:cs="Calibri"/>
                <w:sz w:val="18"/>
                <w:szCs w:val="18"/>
              </w:rPr>
            </w:pPr>
            <w:r w:rsidRPr="00AB2C4E">
              <w:rPr>
                <w:rFonts w:ascii="Calibri" w:hAnsi="Calibri" w:cs="Calibri"/>
                <w:sz w:val="18"/>
                <w:szCs w:val="18"/>
              </w:rPr>
              <w:t xml:space="preserve">9 </w:t>
            </w:r>
            <w:r w:rsidR="00C56B2C" w:rsidRPr="00AB2C4E">
              <w:rPr>
                <w:rFonts w:ascii="Calibri" w:hAnsi="Calibri" w:cs="Calibri"/>
                <w:sz w:val="18"/>
                <w:szCs w:val="18"/>
              </w:rPr>
              <w:t>people (commercial/PUE)</w:t>
            </w:r>
          </w:p>
          <w:p w14:paraId="5625AF6B" w14:textId="24B19241" w:rsidR="00C56B2C" w:rsidRPr="00AB2C4E" w:rsidRDefault="00595F8E" w:rsidP="00C56B2C">
            <w:pPr>
              <w:rPr>
                <w:rFonts w:ascii="Calibri" w:hAnsi="Calibri" w:cs="Calibri"/>
                <w:b/>
                <w:bCs/>
                <w:i/>
                <w:iCs/>
                <w:sz w:val="18"/>
                <w:szCs w:val="18"/>
              </w:rPr>
            </w:pPr>
            <w:r w:rsidRPr="00AB2C4E">
              <w:rPr>
                <w:rFonts w:ascii="Calibri" w:hAnsi="Calibri" w:cs="Calibri"/>
                <w:b/>
                <w:bCs/>
                <w:i/>
                <w:iCs/>
                <w:sz w:val="18"/>
                <w:szCs w:val="18"/>
              </w:rPr>
              <w:t xml:space="preserve">517 </w:t>
            </w:r>
            <w:r w:rsidR="00C56B2C" w:rsidRPr="00AB2C4E">
              <w:rPr>
                <w:rFonts w:ascii="Calibri" w:hAnsi="Calibri" w:cs="Calibri"/>
                <w:b/>
                <w:bCs/>
                <w:i/>
                <w:iCs/>
                <w:sz w:val="18"/>
                <w:szCs w:val="18"/>
              </w:rPr>
              <w:t>people (total)</w:t>
            </w:r>
            <w:r w:rsidR="00C56B2C" w:rsidRPr="00AB2C4E">
              <w:rPr>
                <w:rFonts w:ascii="Calibri" w:hAnsi="Calibri" w:cs="Calibri"/>
                <w:sz w:val="18"/>
                <w:szCs w:val="18"/>
              </w:rPr>
              <w:t xml:space="preserve"> </w:t>
            </w:r>
          </w:p>
          <w:p w14:paraId="2E5AE128" w14:textId="77777777" w:rsidR="00C56B2C" w:rsidRPr="00AB2C4E" w:rsidRDefault="00C56B2C" w:rsidP="00C56B2C">
            <w:pPr>
              <w:rPr>
                <w:rFonts w:ascii="Calibri" w:hAnsi="Calibri" w:cs="Calibri"/>
                <w:sz w:val="18"/>
                <w:szCs w:val="18"/>
              </w:rPr>
            </w:pPr>
            <w:r w:rsidRPr="00AB2C4E">
              <w:rPr>
                <w:rFonts w:ascii="Calibri" w:hAnsi="Calibri" w:cs="Calibri"/>
                <w:sz w:val="18"/>
                <w:szCs w:val="18"/>
              </w:rPr>
              <w:t>---------</w:t>
            </w:r>
          </w:p>
          <w:p w14:paraId="5A2B5540" w14:textId="4B4481D5" w:rsidR="000333E9" w:rsidRPr="00AB2C4E" w:rsidRDefault="00595F8E" w:rsidP="00DA4FA0">
            <w:pPr>
              <w:rPr>
                <w:rFonts w:ascii="Calibri" w:hAnsi="Calibri" w:cs="Calibri"/>
                <w:sz w:val="18"/>
                <w:szCs w:val="18"/>
              </w:rPr>
            </w:pPr>
            <w:r w:rsidRPr="00AB2C4E">
              <w:rPr>
                <w:rFonts w:ascii="Calibri" w:hAnsi="Calibri" w:cs="Calibri"/>
                <w:sz w:val="18"/>
                <w:szCs w:val="18"/>
              </w:rPr>
              <w:t>100</w:t>
            </w:r>
            <w:r w:rsidR="000333E9" w:rsidRPr="00AB2C4E">
              <w:rPr>
                <w:rFonts w:ascii="Calibri" w:hAnsi="Calibri" w:cs="Calibri"/>
                <w:sz w:val="18"/>
                <w:szCs w:val="18"/>
              </w:rPr>
              <w:t xml:space="preserve"> </w:t>
            </w:r>
            <w:r w:rsidR="00D97DD3" w:rsidRPr="00AB2C4E">
              <w:rPr>
                <w:rFonts w:ascii="Calibri" w:hAnsi="Calibri" w:cs="Calibri"/>
                <w:sz w:val="18"/>
                <w:szCs w:val="18"/>
              </w:rPr>
              <w:t xml:space="preserve">connections </w:t>
            </w:r>
            <w:r w:rsidR="000333E9" w:rsidRPr="00AB2C4E">
              <w:rPr>
                <w:rFonts w:ascii="Calibri" w:hAnsi="Calibri" w:cs="Calibri"/>
                <w:sz w:val="18"/>
                <w:szCs w:val="18"/>
              </w:rPr>
              <w:t>(residential)</w:t>
            </w:r>
          </w:p>
          <w:p w14:paraId="4B725217" w14:textId="0B636718" w:rsidR="000333E9" w:rsidRPr="00AB2C4E" w:rsidRDefault="00595F8E" w:rsidP="00DA4FA0">
            <w:pPr>
              <w:rPr>
                <w:rFonts w:ascii="Calibri" w:hAnsi="Calibri" w:cs="Calibri"/>
                <w:sz w:val="18"/>
                <w:szCs w:val="18"/>
              </w:rPr>
            </w:pPr>
            <w:r w:rsidRPr="00AB2C4E">
              <w:rPr>
                <w:rFonts w:ascii="Calibri" w:hAnsi="Calibri" w:cs="Calibri"/>
                <w:sz w:val="18"/>
                <w:szCs w:val="18"/>
              </w:rPr>
              <w:t xml:space="preserve">2 </w:t>
            </w:r>
            <w:r w:rsidR="00D97DD3" w:rsidRPr="00AB2C4E">
              <w:rPr>
                <w:rFonts w:ascii="Calibri" w:hAnsi="Calibri" w:cs="Calibri"/>
                <w:sz w:val="18"/>
                <w:szCs w:val="18"/>
              </w:rPr>
              <w:t xml:space="preserve">connections </w:t>
            </w:r>
            <w:r w:rsidR="000333E9" w:rsidRPr="00AB2C4E">
              <w:rPr>
                <w:rFonts w:ascii="Calibri" w:hAnsi="Calibri" w:cs="Calibri"/>
                <w:sz w:val="18"/>
                <w:szCs w:val="18"/>
              </w:rPr>
              <w:t>(commercial)</w:t>
            </w:r>
          </w:p>
          <w:p w14:paraId="7BC40E06" w14:textId="0BAEC4B0" w:rsidR="000333E9" w:rsidRPr="00AB2C4E" w:rsidRDefault="00595F8E" w:rsidP="00DA4FA0">
            <w:pPr>
              <w:rPr>
                <w:rFonts w:ascii="Calibri" w:hAnsi="Calibri" w:cs="Calibri"/>
                <w:sz w:val="18"/>
                <w:szCs w:val="18"/>
              </w:rPr>
            </w:pPr>
            <w:r w:rsidRPr="00AB2C4E">
              <w:rPr>
                <w:rFonts w:ascii="Calibri" w:hAnsi="Calibri" w:cs="Calibri"/>
                <w:sz w:val="18"/>
                <w:szCs w:val="18"/>
              </w:rPr>
              <w:t xml:space="preserve">2 </w:t>
            </w:r>
            <w:r w:rsidR="00D97DD3" w:rsidRPr="00AB2C4E">
              <w:rPr>
                <w:rFonts w:ascii="Calibri" w:hAnsi="Calibri" w:cs="Calibri"/>
                <w:sz w:val="18"/>
                <w:szCs w:val="18"/>
              </w:rPr>
              <w:t xml:space="preserve">connections </w:t>
            </w:r>
            <w:r w:rsidR="000333E9" w:rsidRPr="00AB2C4E">
              <w:rPr>
                <w:rFonts w:ascii="Calibri" w:hAnsi="Calibri" w:cs="Calibri"/>
                <w:sz w:val="18"/>
                <w:szCs w:val="18"/>
              </w:rPr>
              <w:t>(social)</w:t>
            </w:r>
          </w:p>
          <w:p w14:paraId="2B5AFBEF" w14:textId="35C72B44" w:rsidR="000333E9" w:rsidRPr="00AB2C4E" w:rsidRDefault="00595F8E" w:rsidP="00DA4FA0">
            <w:pPr>
              <w:rPr>
                <w:rFonts w:ascii="Calibri" w:hAnsi="Calibri" w:cs="Calibri"/>
                <w:sz w:val="18"/>
                <w:szCs w:val="18"/>
              </w:rPr>
            </w:pPr>
            <w:r w:rsidRPr="00AB2C4E">
              <w:rPr>
                <w:rFonts w:ascii="Calibri" w:hAnsi="Calibri" w:cs="Calibri"/>
                <w:sz w:val="18"/>
                <w:szCs w:val="18"/>
              </w:rPr>
              <w:t xml:space="preserve">1 </w:t>
            </w:r>
            <w:proofErr w:type="gramStart"/>
            <w:r w:rsidR="00D97DD3" w:rsidRPr="00AB2C4E">
              <w:rPr>
                <w:rFonts w:ascii="Calibri" w:hAnsi="Calibri" w:cs="Calibri"/>
                <w:sz w:val="18"/>
                <w:szCs w:val="18"/>
              </w:rPr>
              <w:t>connections</w:t>
            </w:r>
            <w:proofErr w:type="gramEnd"/>
            <w:r w:rsidR="00D97DD3" w:rsidRPr="00AB2C4E">
              <w:rPr>
                <w:rFonts w:ascii="Calibri" w:hAnsi="Calibri" w:cs="Calibri"/>
                <w:sz w:val="18"/>
                <w:szCs w:val="18"/>
              </w:rPr>
              <w:t xml:space="preserve"> </w:t>
            </w:r>
            <w:r w:rsidR="000333E9" w:rsidRPr="00AB2C4E">
              <w:rPr>
                <w:rFonts w:ascii="Calibri" w:hAnsi="Calibri" w:cs="Calibri"/>
                <w:sz w:val="18"/>
                <w:szCs w:val="18"/>
              </w:rPr>
              <w:t>(productive use)</w:t>
            </w:r>
          </w:p>
          <w:p w14:paraId="5C7FCE1F" w14:textId="34D39443" w:rsidR="000333E9" w:rsidRPr="00AB2C4E" w:rsidRDefault="00595F8E" w:rsidP="00DA4FA0">
            <w:pPr>
              <w:rPr>
                <w:rFonts w:ascii="Calibri" w:hAnsi="Calibri" w:cs="Calibri"/>
                <w:sz w:val="18"/>
                <w:szCs w:val="18"/>
              </w:rPr>
            </w:pPr>
            <w:r w:rsidRPr="00AB2C4E">
              <w:rPr>
                <w:rFonts w:ascii="Calibri" w:hAnsi="Calibri" w:cs="Calibri"/>
                <w:b/>
                <w:bCs/>
                <w:i/>
                <w:iCs/>
                <w:sz w:val="18"/>
                <w:szCs w:val="18"/>
              </w:rPr>
              <w:t>105</w:t>
            </w:r>
            <w:r w:rsidR="000333E9" w:rsidRPr="00AB2C4E">
              <w:rPr>
                <w:rFonts w:ascii="Calibri" w:hAnsi="Calibri" w:cs="Calibri"/>
                <w:b/>
                <w:bCs/>
                <w:i/>
                <w:iCs/>
                <w:sz w:val="18"/>
                <w:szCs w:val="18"/>
              </w:rPr>
              <w:t xml:space="preserve"> </w:t>
            </w:r>
            <w:r w:rsidR="00D97DD3" w:rsidRPr="00AB2C4E">
              <w:rPr>
                <w:rFonts w:ascii="Calibri" w:hAnsi="Calibri" w:cs="Calibri"/>
                <w:sz w:val="18"/>
                <w:szCs w:val="18"/>
              </w:rPr>
              <w:t xml:space="preserve">connections </w:t>
            </w:r>
            <w:r w:rsidR="000333E9" w:rsidRPr="00AB2C4E">
              <w:rPr>
                <w:rFonts w:ascii="Calibri" w:hAnsi="Calibri" w:cs="Calibri"/>
                <w:b/>
                <w:bCs/>
                <w:i/>
                <w:iCs/>
                <w:sz w:val="18"/>
                <w:szCs w:val="18"/>
              </w:rPr>
              <w:t>(total)</w:t>
            </w:r>
          </w:p>
        </w:tc>
        <w:tc>
          <w:tcPr>
            <w:tcW w:w="2610" w:type="dxa"/>
          </w:tcPr>
          <w:p w14:paraId="52767434" w14:textId="73C7D10F" w:rsidR="00B41282" w:rsidRPr="00AB2C4E" w:rsidRDefault="004F0177" w:rsidP="00DA4FA0">
            <w:pPr>
              <w:rPr>
                <w:rFonts w:ascii="Calibri" w:hAnsi="Calibri" w:cs="Calibri"/>
                <w:sz w:val="18"/>
                <w:szCs w:val="18"/>
              </w:rPr>
            </w:pPr>
            <w:r w:rsidRPr="00AB2C4E">
              <w:rPr>
                <w:rFonts w:ascii="Calibri" w:hAnsi="Calibri" w:cs="Calibri"/>
                <w:sz w:val="18"/>
                <w:szCs w:val="18"/>
              </w:rPr>
              <w:t xml:space="preserve">12 </w:t>
            </w:r>
            <w:r w:rsidR="00B41282" w:rsidRPr="00AB2C4E">
              <w:rPr>
                <w:rFonts w:ascii="Calibri" w:hAnsi="Calibri" w:cs="Calibri"/>
                <w:sz w:val="18"/>
                <w:szCs w:val="18"/>
              </w:rPr>
              <w:t>people</w:t>
            </w:r>
            <w:r w:rsidRPr="00AB2C4E">
              <w:rPr>
                <w:rFonts w:ascii="Calibri" w:hAnsi="Calibri" w:cs="Calibri"/>
                <w:sz w:val="18"/>
                <w:szCs w:val="18"/>
              </w:rPr>
              <w:t xml:space="preserve"> (incremental)</w:t>
            </w:r>
            <w:r w:rsidR="00B41282" w:rsidRPr="00AB2C4E">
              <w:rPr>
                <w:rFonts w:ascii="Calibri" w:hAnsi="Calibri" w:cs="Calibri"/>
                <w:sz w:val="18"/>
                <w:szCs w:val="18"/>
              </w:rPr>
              <w:t xml:space="preserve"> </w:t>
            </w:r>
          </w:p>
          <w:p w14:paraId="42408D1D" w14:textId="607476ED" w:rsidR="00B41282" w:rsidRPr="00AB2C4E" w:rsidRDefault="00B41282" w:rsidP="00DA4FA0">
            <w:pPr>
              <w:rPr>
                <w:rFonts w:ascii="Calibri" w:hAnsi="Calibri" w:cs="Calibri"/>
                <w:sz w:val="18"/>
                <w:szCs w:val="18"/>
              </w:rPr>
            </w:pPr>
            <w:r w:rsidRPr="00AB2C4E">
              <w:rPr>
                <w:rFonts w:ascii="Calibri" w:hAnsi="Calibri" w:cs="Calibri"/>
                <w:sz w:val="18"/>
                <w:szCs w:val="18"/>
              </w:rPr>
              <w:t>-----------</w:t>
            </w:r>
          </w:p>
          <w:p w14:paraId="5745852B" w14:textId="53AC29BA" w:rsidR="00C56B2C" w:rsidRPr="00AB2C4E" w:rsidRDefault="004F0177" w:rsidP="00C56B2C">
            <w:pPr>
              <w:rPr>
                <w:rFonts w:ascii="Calibri" w:hAnsi="Calibri" w:cs="Calibri"/>
                <w:sz w:val="18"/>
                <w:szCs w:val="18"/>
              </w:rPr>
            </w:pPr>
            <w:r w:rsidRPr="00AB2C4E">
              <w:rPr>
                <w:rFonts w:ascii="Calibri" w:hAnsi="Calibri" w:cs="Calibri"/>
                <w:sz w:val="18"/>
                <w:szCs w:val="18"/>
              </w:rPr>
              <w:t xml:space="preserve">00 </w:t>
            </w:r>
            <w:r w:rsidR="00C56B2C" w:rsidRPr="00AB2C4E">
              <w:rPr>
                <w:rFonts w:ascii="Calibri" w:hAnsi="Calibri" w:cs="Calibri"/>
                <w:sz w:val="18"/>
                <w:szCs w:val="18"/>
              </w:rPr>
              <w:t>people (residential)</w:t>
            </w:r>
          </w:p>
          <w:p w14:paraId="2112A06F" w14:textId="0EC9B963" w:rsidR="00C56B2C" w:rsidRPr="00AB2C4E" w:rsidRDefault="004F0177" w:rsidP="00C56B2C">
            <w:pPr>
              <w:rPr>
                <w:rFonts w:ascii="Calibri" w:hAnsi="Calibri" w:cs="Calibri"/>
                <w:sz w:val="18"/>
                <w:szCs w:val="18"/>
              </w:rPr>
            </w:pPr>
            <w:r w:rsidRPr="00AB2C4E">
              <w:rPr>
                <w:rFonts w:ascii="Calibri" w:hAnsi="Calibri" w:cs="Calibri"/>
                <w:sz w:val="18"/>
                <w:szCs w:val="18"/>
              </w:rPr>
              <w:t xml:space="preserve">00 </w:t>
            </w:r>
            <w:r w:rsidR="00C56B2C" w:rsidRPr="00AB2C4E">
              <w:rPr>
                <w:rFonts w:ascii="Calibri" w:hAnsi="Calibri" w:cs="Calibri"/>
                <w:sz w:val="18"/>
                <w:szCs w:val="18"/>
              </w:rPr>
              <w:t>people (social)</w:t>
            </w:r>
          </w:p>
          <w:p w14:paraId="62A185AF" w14:textId="6BD9C542" w:rsidR="00C56B2C" w:rsidRPr="00AB2C4E" w:rsidRDefault="004F0177" w:rsidP="00C56B2C">
            <w:pPr>
              <w:rPr>
                <w:rFonts w:ascii="Calibri" w:hAnsi="Calibri" w:cs="Calibri"/>
                <w:sz w:val="18"/>
                <w:szCs w:val="18"/>
              </w:rPr>
            </w:pPr>
            <w:r w:rsidRPr="00AB2C4E">
              <w:rPr>
                <w:rFonts w:ascii="Calibri" w:hAnsi="Calibri" w:cs="Calibri"/>
                <w:sz w:val="18"/>
                <w:szCs w:val="18"/>
              </w:rPr>
              <w:t xml:space="preserve">12 </w:t>
            </w:r>
            <w:r w:rsidR="00C56B2C" w:rsidRPr="00AB2C4E">
              <w:rPr>
                <w:rFonts w:ascii="Calibri" w:hAnsi="Calibri" w:cs="Calibri"/>
                <w:sz w:val="18"/>
                <w:szCs w:val="18"/>
              </w:rPr>
              <w:t>people (commercial/PUE)</w:t>
            </w:r>
          </w:p>
          <w:p w14:paraId="69926FBA" w14:textId="1C715AF5" w:rsidR="00C56B2C" w:rsidRPr="00AB2C4E" w:rsidRDefault="004F0177" w:rsidP="00C56B2C">
            <w:pPr>
              <w:rPr>
                <w:rFonts w:ascii="Calibri" w:hAnsi="Calibri" w:cs="Calibri"/>
                <w:b/>
                <w:bCs/>
                <w:i/>
                <w:iCs/>
                <w:sz w:val="18"/>
                <w:szCs w:val="18"/>
              </w:rPr>
            </w:pPr>
            <w:r w:rsidRPr="00AB2C4E">
              <w:rPr>
                <w:rFonts w:ascii="Calibri" w:hAnsi="Calibri" w:cs="Calibri"/>
                <w:b/>
                <w:bCs/>
                <w:i/>
                <w:iCs/>
                <w:sz w:val="18"/>
                <w:szCs w:val="18"/>
              </w:rPr>
              <w:t xml:space="preserve">12 </w:t>
            </w:r>
            <w:r w:rsidR="00C56B2C" w:rsidRPr="00AB2C4E">
              <w:rPr>
                <w:rFonts w:ascii="Calibri" w:hAnsi="Calibri" w:cs="Calibri"/>
                <w:b/>
                <w:bCs/>
                <w:i/>
                <w:iCs/>
                <w:sz w:val="18"/>
                <w:szCs w:val="18"/>
              </w:rPr>
              <w:t>people (total)</w:t>
            </w:r>
            <w:r w:rsidR="00C56B2C" w:rsidRPr="00AB2C4E">
              <w:rPr>
                <w:rFonts w:ascii="Calibri" w:hAnsi="Calibri" w:cs="Calibri"/>
                <w:sz w:val="18"/>
                <w:szCs w:val="18"/>
              </w:rPr>
              <w:t xml:space="preserve"> </w:t>
            </w:r>
          </w:p>
          <w:p w14:paraId="56861B97" w14:textId="01BAF36D" w:rsidR="00C56B2C" w:rsidRPr="00AB2C4E" w:rsidRDefault="00C56B2C" w:rsidP="00DA4FA0">
            <w:pPr>
              <w:rPr>
                <w:rFonts w:ascii="Calibri" w:hAnsi="Calibri" w:cs="Calibri"/>
                <w:sz w:val="18"/>
                <w:szCs w:val="18"/>
              </w:rPr>
            </w:pPr>
            <w:r w:rsidRPr="00AB2C4E">
              <w:rPr>
                <w:rFonts w:ascii="Calibri" w:hAnsi="Calibri" w:cs="Calibri"/>
                <w:sz w:val="18"/>
                <w:szCs w:val="18"/>
              </w:rPr>
              <w:t>---------</w:t>
            </w:r>
          </w:p>
          <w:p w14:paraId="2E137459" w14:textId="31D514A7" w:rsidR="000333E9" w:rsidRPr="00AB2C4E" w:rsidRDefault="00BA03D0" w:rsidP="00DA4FA0">
            <w:pPr>
              <w:rPr>
                <w:rFonts w:ascii="Calibri" w:hAnsi="Calibri" w:cs="Calibri"/>
                <w:sz w:val="18"/>
                <w:szCs w:val="18"/>
              </w:rPr>
            </w:pPr>
            <w:r w:rsidRPr="00AB2C4E">
              <w:rPr>
                <w:rFonts w:ascii="Calibri" w:hAnsi="Calibri" w:cs="Calibri"/>
                <w:sz w:val="18"/>
                <w:szCs w:val="18"/>
              </w:rPr>
              <w:t>0</w:t>
            </w:r>
            <w:r w:rsidR="00B41282" w:rsidRPr="00AB2C4E">
              <w:rPr>
                <w:rFonts w:ascii="Calibri" w:hAnsi="Calibri" w:cs="Calibri"/>
                <w:sz w:val="18"/>
                <w:szCs w:val="18"/>
              </w:rPr>
              <w:t xml:space="preserve"> connections</w:t>
            </w:r>
            <w:r w:rsidR="000333E9" w:rsidRPr="00AB2C4E">
              <w:rPr>
                <w:rFonts w:ascii="Calibri" w:hAnsi="Calibri" w:cs="Calibri"/>
                <w:sz w:val="18"/>
                <w:szCs w:val="18"/>
              </w:rPr>
              <w:t xml:space="preserve"> (residential)</w:t>
            </w:r>
          </w:p>
          <w:p w14:paraId="3B634230" w14:textId="4481D769" w:rsidR="000333E9" w:rsidRPr="00AB2C4E" w:rsidRDefault="00BA03D0" w:rsidP="00DA4FA0">
            <w:pPr>
              <w:rPr>
                <w:rFonts w:ascii="Calibri" w:hAnsi="Calibri" w:cs="Calibri"/>
                <w:sz w:val="18"/>
                <w:szCs w:val="18"/>
              </w:rPr>
            </w:pPr>
            <w:r w:rsidRPr="00AB2C4E">
              <w:rPr>
                <w:rFonts w:ascii="Calibri" w:hAnsi="Calibri" w:cs="Calibri"/>
                <w:sz w:val="18"/>
                <w:szCs w:val="18"/>
              </w:rPr>
              <w:t>0</w:t>
            </w:r>
            <w:r w:rsidR="000333E9" w:rsidRPr="00AB2C4E">
              <w:rPr>
                <w:rFonts w:ascii="Calibri" w:hAnsi="Calibri" w:cs="Calibri"/>
                <w:sz w:val="18"/>
                <w:szCs w:val="18"/>
              </w:rPr>
              <w:t xml:space="preserve"> </w:t>
            </w:r>
            <w:r w:rsidR="00B41282" w:rsidRPr="00AB2C4E">
              <w:rPr>
                <w:rFonts w:ascii="Calibri" w:hAnsi="Calibri" w:cs="Calibri"/>
                <w:sz w:val="18"/>
                <w:szCs w:val="18"/>
              </w:rPr>
              <w:t xml:space="preserve">connections </w:t>
            </w:r>
            <w:r w:rsidR="000333E9" w:rsidRPr="00AB2C4E">
              <w:rPr>
                <w:rFonts w:ascii="Calibri" w:hAnsi="Calibri" w:cs="Calibri"/>
                <w:sz w:val="18"/>
                <w:szCs w:val="18"/>
              </w:rPr>
              <w:t>(commercial)</w:t>
            </w:r>
          </w:p>
          <w:p w14:paraId="69EF0CB1" w14:textId="0DED6BD5" w:rsidR="000333E9" w:rsidRPr="00AB2C4E" w:rsidRDefault="000333E9" w:rsidP="00DA4FA0">
            <w:pPr>
              <w:rPr>
                <w:rFonts w:ascii="Calibri" w:hAnsi="Calibri" w:cs="Calibri"/>
                <w:sz w:val="18"/>
                <w:szCs w:val="18"/>
              </w:rPr>
            </w:pPr>
            <w:r w:rsidRPr="00AB2C4E">
              <w:rPr>
                <w:rFonts w:ascii="Calibri" w:hAnsi="Calibri" w:cs="Calibri"/>
                <w:sz w:val="18"/>
                <w:szCs w:val="18"/>
              </w:rPr>
              <w:t xml:space="preserve">0 </w:t>
            </w:r>
            <w:r w:rsidR="00B41282" w:rsidRPr="00AB2C4E">
              <w:rPr>
                <w:rFonts w:ascii="Calibri" w:hAnsi="Calibri" w:cs="Calibri"/>
                <w:sz w:val="18"/>
                <w:szCs w:val="18"/>
              </w:rPr>
              <w:t xml:space="preserve">connections </w:t>
            </w:r>
            <w:r w:rsidRPr="00AB2C4E">
              <w:rPr>
                <w:rFonts w:ascii="Calibri" w:hAnsi="Calibri" w:cs="Calibri"/>
                <w:sz w:val="18"/>
                <w:szCs w:val="18"/>
              </w:rPr>
              <w:t>(social)</w:t>
            </w:r>
          </w:p>
          <w:p w14:paraId="12C6D9AA" w14:textId="7D7C9E20" w:rsidR="000333E9" w:rsidRPr="00AB2C4E" w:rsidRDefault="004F0177" w:rsidP="00DA4FA0">
            <w:pPr>
              <w:rPr>
                <w:rFonts w:ascii="Calibri" w:hAnsi="Calibri" w:cs="Calibri"/>
                <w:sz w:val="18"/>
                <w:szCs w:val="18"/>
              </w:rPr>
            </w:pPr>
            <w:r w:rsidRPr="00AB2C4E">
              <w:rPr>
                <w:rFonts w:ascii="Calibri" w:hAnsi="Calibri" w:cs="Calibri"/>
                <w:sz w:val="18"/>
                <w:szCs w:val="18"/>
              </w:rPr>
              <w:t xml:space="preserve">4 </w:t>
            </w:r>
            <w:r w:rsidR="00B41282" w:rsidRPr="00AB2C4E">
              <w:rPr>
                <w:rFonts w:ascii="Calibri" w:hAnsi="Calibri" w:cs="Calibri"/>
                <w:sz w:val="18"/>
                <w:szCs w:val="18"/>
              </w:rPr>
              <w:t xml:space="preserve">connections </w:t>
            </w:r>
            <w:r w:rsidR="000333E9" w:rsidRPr="00AB2C4E">
              <w:rPr>
                <w:rFonts w:ascii="Calibri" w:hAnsi="Calibri" w:cs="Calibri"/>
                <w:sz w:val="18"/>
                <w:szCs w:val="18"/>
              </w:rPr>
              <w:t>(productive use)</w:t>
            </w:r>
          </w:p>
          <w:p w14:paraId="71990FCB" w14:textId="7F405861" w:rsidR="000333E9" w:rsidRPr="00AB2C4E" w:rsidRDefault="004F0177" w:rsidP="00DA4FA0">
            <w:pPr>
              <w:rPr>
                <w:rFonts w:ascii="Calibri" w:hAnsi="Calibri" w:cs="Calibri"/>
                <w:sz w:val="18"/>
                <w:szCs w:val="18"/>
              </w:rPr>
            </w:pPr>
            <w:r w:rsidRPr="00AB2C4E">
              <w:rPr>
                <w:rFonts w:ascii="Calibri" w:hAnsi="Calibri" w:cs="Calibri"/>
                <w:b/>
                <w:bCs/>
                <w:i/>
                <w:iCs/>
                <w:sz w:val="18"/>
                <w:szCs w:val="18"/>
              </w:rPr>
              <w:t xml:space="preserve">4 </w:t>
            </w:r>
            <w:r w:rsidR="00B41282" w:rsidRPr="00AB2C4E">
              <w:rPr>
                <w:rFonts w:ascii="Calibri" w:hAnsi="Calibri" w:cs="Calibri"/>
                <w:sz w:val="18"/>
                <w:szCs w:val="18"/>
              </w:rPr>
              <w:t xml:space="preserve">connections </w:t>
            </w:r>
            <w:r w:rsidR="000333E9" w:rsidRPr="00AB2C4E">
              <w:rPr>
                <w:rFonts w:ascii="Calibri" w:hAnsi="Calibri" w:cs="Calibri"/>
                <w:b/>
                <w:bCs/>
                <w:i/>
                <w:iCs/>
                <w:sz w:val="18"/>
                <w:szCs w:val="18"/>
              </w:rPr>
              <w:t>(total)</w:t>
            </w:r>
          </w:p>
        </w:tc>
      </w:tr>
    </w:tbl>
    <w:p w14:paraId="4C2A7845" w14:textId="2424808C" w:rsidR="000333E9" w:rsidRDefault="000333E9" w:rsidP="000333E9">
      <w:pPr>
        <w:pStyle w:val="Heading2"/>
      </w:pPr>
    </w:p>
    <w:p w14:paraId="4D8B3A49" w14:textId="0FCC66B4" w:rsidR="00414FAD" w:rsidRPr="0038015A" w:rsidRDefault="00414FAD" w:rsidP="00414FAD">
      <w:pPr>
        <w:pStyle w:val="Heading2"/>
      </w:pPr>
      <w:r>
        <w:t xml:space="preserve">Indicative </w:t>
      </w:r>
      <w:proofErr w:type="spellStart"/>
      <w:r>
        <w:t>Minigrid</w:t>
      </w:r>
      <w:proofErr w:type="spellEnd"/>
      <w:r>
        <w:t xml:space="preserve"> System</w:t>
      </w:r>
      <w:r w:rsidR="00A8485E">
        <w:t>s</w:t>
      </w:r>
    </w:p>
    <w:p w14:paraId="27644A83" w14:textId="63E2BCCA" w:rsidR="00414FAD" w:rsidRDefault="00414FAD" w:rsidP="00414FAD"/>
    <w:p w14:paraId="26FEAC33" w14:textId="1B50D0A1" w:rsidR="00CE4F33" w:rsidRDefault="003E51F5" w:rsidP="00AD10A8">
      <w:pPr>
        <w:jc w:val="both"/>
        <w:rPr>
          <w:rFonts w:ascii="Calibri" w:hAnsi="Calibri" w:cs="Calibri"/>
          <w:sz w:val="21"/>
          <w:szCs w:val="21"/>
          <w:u w:val="single"/>
        </w:rPr>
      </w:pPr>
      <w:r>
        <w:rPr>
          <w:rFonts w:ascii="Calibri" w:hAnsi="Calibri" w:cs="Calibri"/>
          <w:sz w:val="21"/>
          <w:szCs w:val="21"/>
        </w:rPr>
        <w:t>Various aspects of these pilots remain to be defined during project implementation (</w:t>
      </w:r>
      <w:proofErr w:type="gramStart"/>
      <w:r>
        <w:rPr>
          <w:rFonts w:ascii="Calibri" w:hAnsi="Calibri" w:cs="Calibri"/>
          <w:sz w:val="21"/>
          <w:szCs w:val="21"/>
        </w:rPr>
        <w:t>e.g.</w:t>
      </w:r>
      <w:proofErr w:type="gramEnd"/>
      <w:r>
        <w:rPr>
          <w:rFonts w:ascii="Calibri" w:hAnsi="Calibri" w:cs="Calibri"/>
          <w:sz w:val="21"/>
          <w:szCs w:val="21"/>
        </w:rPr>
        <w:t xml:space="preserve"> CAPEX subsidy levels, </w:t>
      </w:r>
      <w:r w:rsidR="00CE4F33" w:rsidRPr="00494F02">
        <w:rPr>
          <w:rFonts w:ascii="Calibri" w:hAnsi="Calibri" w:cs="Calibri"/>
          <w:sz w:val="21"/>
          <w:szCs w:val="21"/>
        </w:rPr>
        <w:t>estimated number of households, commercial, social, and</w:t>
      </w:r>
      <w:r w:rsidR="00A8485E">
        <w:rPr>
          <w:rFonts w:ascii="Calibri" w:hAnsi="Calibri" w:cs="Calibri"/>
          <w:sz w:val="21"/>
          <w:szCs w:val="21"/>
        </w:rPr>
        <w:t>/or</w:t>
      </w:r>
      <w:r w:rsidR="00CE4F33" w:rsidRPr="00494F02">
        <w:rPr>
          <w:rFonts w:ascii="Calibri" w:hAnsi="Calibri" w:cs="Calibri"/>
          <w:sz w:val="21"/>
          <w:szCs w:val="21"/>
        </w:rPr>
        <w:t xml:space="preserve"> </w:t>
      </w:r>
      <w:r w:rsidR="00116B1E">
        <w:rPr>
          <w:rFonts w:ascii="Calibri" w:hAnsi="Calibri" w:cs="Calibri"/>
          <w:sz w:val="21"/>
          <w:szCs w:val="21"/>
        </w:rPr>
        <w:t>commercial/PUE customers</w:t>
      </w:r>
      <w:r w:rsidR="00365B33">
        <w:rPr>
          <w:rFonts w:ascii="Calibri" w:hAnsi="Calibri" w:cs="Calibri"/>
          <w:sz w:val="21"/>
          <w:szCs w:val="21"/>
        </w:rPr>
        <w:t xml:space="preserve"> </w:t>
      </w:r>
      <w:r w:rsidR="00CE4F33" w:rsidRPr="00494F02">
        <w:rPr>
          <w:rFonts w:ascii="Calibri" w:hAnsi="Calibri" w:cs="Calibri"/>
          <w:sz w:val="21"/>
          <w:szCs w:val="21"/>
        </w:rPr>
        <w:t xml:space="preserve">that will be served by each of these </w:t>
      </w:r>
      <w:proofErr w:type="spellStart"/>
      <w:r w:rsidR="00CE4F33" w:rsidRPr="00494F02">
        <w:rPr>
          <w:rFonts w:ascii="Calibri" w:hAnsi="Calibri" w:cs="Calibri"/>
          <w:sz w:val="21"/>
          <w:szCs w:val="21"/>
        </w:rPr>
        <w:t>minigrids</w:t>
      </w:r>
      <w:proofErr w:type="spellEnd"/>
      <w:r w:rsidR="001D51E9">
        <w:rPr>
          <w:rFonts w:ascii="Calibri" w:hAnsi="Calibri" w:cs="Calibri"/>
          <w:sz w:val="21"/>
          <w:szCs w:val="21"/>
        </w:rPr>
        <w:t>)</w:t>
      </w:r>
      <w:r w:rsidR="00CE4F33" w:rsidRPr="00494F02">
        <w:rPr>
          <w:rFonts w:ascii="Calibri" w:hAnsi="Calibri" w:cs="Calibri"/>
          <w:sz w:val="21"/>
          <w:szCs w:val="21"/>
        </w:rPr>
        <w:t>. Hence, for the purpose of estimating an indicative subsidy requirement and indicative GHG emissions reductions, the financial model</w:t>
      </w:r>
      <w:r w:rsidR="00A65924">
        <w:rPr>
          <w:rFonts w:ascii="Calibri" w:hAnsi="Calibri" w:cs="Calibri"/>
          <w:sz w:val="21"/>
          <w:szCs w:val="21"/>
        </w:rPr>
        <w:t xml:space="preserve">s for </w:t>
      </w:r>
      <w:r w:rsidR="001D51E9">
        <w:rPr>
          <w:rFonts w:ascii="Calibri" w:hAnsi="Calibri" w:cs="Calibri"/>
          <w:sz w:val="21"/>
          <w:szCs w:val="21"/>
        </w:rPr>
        <w:t>each of</w:t>
      </w:r>
      <w:r w:rsidR="00A65924">
        <w:rPr>
          <w:rFonts w:ascii="Calibri" w:hAnsi="Calibri" w:cs="Calibri"/>
          <w:sz w:val="21"/>
          <w:szCs w:val="21"/>
        </w:rPr>
        <w:t xml:space="preserve"> these </w:t>
      </w:r>
      <w:r w:rsidR="00F03985">
        <w:rPr>
          <w:rFonts w:ascii="Calibri" w:hAnsi="Calibri" w:cs="Calibri"/>
          <w:sz w:val="21"/>
          <w:szCs w:val="21"/>
        </w:rPr>
        <w:t xml:space="preserve">proposed (several) </w:t>
      </w:r>
      <w:proofErr w:type="spellStart"/>
      <w:r w:rsidR="00F03985">
        <w:rPr>
          <w:rFonts w:ascii="Calibri" w:hAnsi="Calibri" w:cs="Calibri"/>
          <w:sz w:val="21"/>
          <w:szCs w:val="21"/>
        </w:rPr>
        <w:t>minigrid</w:t>
      </w:r>
      <w:proofErr w:type="spellEnd"/>
      <w:r w:rsidR="00F03985">
        <w:rPr>
          <w:rFonts w:ascii="Calibri" w:hAnsi="Calibri" w:cs="Calibri"/>
          <w:sz w:val="21"/>
          <w:szCs w:val="21"/>
        </w:rPr>
        <w:t xml:space="preserve"> pilots</w:t>
      </w:r>
      <w:r w:rsidR="00CE4F33" w:rsidRPr="00494F02">
        <w:rPr>
          <w:rFonts w:ascii="Calibri" w:hAnsi="Calibri" w:cs="Calibri"/>
          <w:sz w:val="21"/>
          <w:szCs w:val="21"/>
        </w:rPr>
        <w:t xml:space="preserve"> </w:t>
      </w:r>
      <w:r w:rsidR="00CE4F33" w:rsidRPr="00AD10A8">
        <w:rPr>
          <w:rFonts w:ascii="Calibri" w:hAnsi="Calibri" w:cs="Calibri"/>
          <w:sz w:val="21"/>
          <w:szCs w:val="21"/>
          <w:u w:val="single"/>
        </w:rPr>
        <w:t xml:space="preserve">simulate </w:t>
      </w:r>
      <w:r w:rsidR="00F03985">
        <w:rPr>
          <w:rFonts w:ascii="Calibri" w:hAnsi="Calibri" w:cs="Calibri"/>
          <w:sz w:val="21"/>
          <w:szCs w:val="21"/>
          <w:u w:val="single"/>
        </w:rPr>
        <w:t xml:space="preserve">the following 2 types of </w:t>
      </w:r>
      <w:proofErr w:type="gramStart"/>
      <w:r w:rsidR="00CE4F33" w:rsidRPr="00A65924">
        <w:rPr>
          <w:rFonts w:ascii="Calibri" w:hAnsi="Calibri" w:cs="Calibri"/>
          <w:sz w:val="21"/>
          <w:szCs w:val="21"/>
          <w:u w:val="single"/>
        </w:rPr>
        <w:t>representative</w:t>
      </w:r>
      <w:proofErr w:type="gramEnd"/>
      <w:r w:rsidR="00CE4F33" w:rsidRPr="00A65924">
        <w:rPr>
          <w:rFonts w:ascii="Calibri" w:hAnsi="Calibri" w:cs="Calibri"/>
          <w:sz w:val="21"/>
          <w:szCs w:val="21"/>
          <w:u w:val="single"/>
        </w:rPr>
        <w:t xml:space="preserve">, standardized </w:t>
      </w:r>
      <w:proofErr w:type="spellStart"/>
      <w:r w:rsidR="00CE4F33" w:rsidRPr="00A65924">
        <w:rPr>
          <w:rFonts w:ascii="Calibri" w:hAnsi="Calibri" w:cs="Calibri"/>
          <w:sz w:val="21"/>
          <w:szCs w:val="21"/>
          <w:u w:val="single"/>
        </w:rPr>
        <w:t>minigrid</w:t>
      </w:r>
      <w:proofErr w:type="spellEnd"/>
      <w:r w:rsidR="00CE4F33" w:rsidRPr="00A65924">
        <w:rPr>
          <w:rFonts w:ascii="Calibri" w:hAnsi="Calibri" w:cs="Calibri"/>
          <w:sz w:val="21"/>
          <w:szCs w:val="21"/>
          <w:u w:val="single"/>
        </w:rPr>
        <w:t xml:space="preserve"> system profile</w:t>
      </w:r>
      <w:r w:rsidR="00A65924" w:rsidRPr="00A65924">
        <w:rPr>
          <w:rFonts w:ascii="Calibri" w:hAnsi="Calibri" w:cs="Calibri"/>
          <w:sz w:val="21"/>
          <w:szCs w:val="21"/>
          <w:u w:val="single"/>
        </w:rPr>
        <w:t>s</w:t>
      </w:r>
      <w:r w:rsidR="00CE4F33" w:rsidRPr="00A65924">
        <w:rPr>
          <w:rFonts w:ascii="Calibri" w:hAnsi="Calibri" w:cs="Calibri"/>
          <w:sz w:val="21"/>
          <w:szCs w:val="21"/>
          <w:u w:val="single"/>
        </w:rPr>
        <w:t xml:space="preserve"> (Indicative </w:t>
      </w:r>
      <w:proofErr w:type="spellStart"/>
      <w:r w:rsidR="00CE4F33" w:rsidRPr="00A65924">
        <w:rPr>
          <w:rFonts w:ascii="Calibri" w:hAnsi="Calibri" w:cs="Calibri"/>
          <w:sz w:val="21"/>
          <w:szCs w:val="21"/>
          <w:u w:val="single"/>
        </w:rPr>
        <w:t>minigrid</w:t>
      </w:r>
      <w:proofErr w:type="spellEnd"/>
      <w:r w:rsidR="00CE4F33" w:rsidRPr="00A65924">
        <w:rPr>
          <w:rFonts w:ascii="Calibri" w:hAnsi="Calibri" w:cs="Calibri"/>
          <w:sz w:val="21"/>
          <w:szCs w:val="21"/>
          <w:u w:val="single"/>
        </w:rPr>
        <w:t xml:space="preserve"> system</w:t>
      </w:r>
      <w:r w:rsidR="00A65924" w:rsidRPr="00A65924">
        <w:rPr>
          <w:rFonts w:ascii="Calibri" w:hAnsi="Calibri" w:cs="Calibri"/>
          <w:sz w:val="21"/>
          <w:szCs w:val="21"/>
          <w:u w:val="single"/>
        </w:rPr>
        <w:t>s</w:t>
      </w:r>
      <w:r w:rsidR="00CE4F33" w:rsidRPr="00A65924">
        <w:rPr>
          <w:rFonts w:ascii="Calibri" w:hAnsi="Calibri" w:cs="Calibri"/>
          <w:sz w:val="21"/>
          <w:szCs w:val="21"/>
          <w:u w:val="single"/>
        </w:rPr>
        <w:t>)</w:t>
      </w:r>
      <w:r w:rsidR="00CE4F33" w:rsidRPr="00494F02">
        <w:rPr>
          <w:rFonts w:ascii="Calibri" w:hAnsi="Calibri" w:cs="Calibri"/>
          <w:sz w:val="21"/>
          <w:szCs w:val="21"/>
          <w:u w:val="single"/>
        </w:rPr>
        <w:t>.</w:t>
      </w:r>
    </w:p>
    <w:p w14:paraId="622E2536" w14:textId="2DFDDD44" w:rsidR="00CE4F33" w:rsidRDefault="00CE4F33" w:rsidP="00FE55B9">
      <w:pPr>
        <w:rPr>
          <w:rFonts w:ascii="Calibri" w:hAnsi="Calibri" w:cs="Calibri"/>
          <w:sz w:val="21"/>
          <w:szCs w:val="21"/>
        </w:rPr>
      </w:pPr>
    </w:p>
    <w:p w14:paraId="7F1E5629" w14:textId="560C4C48" w:rsidR="00965FDE" w:rsidRDefault="00965FDE" w:rsidP="00AB2C4E">
      <w:pPr>
        <w:jc w:val="both"/>
        <w:rPr>
          <w:rFonts w:ascii="Calibri" w:hAnsi="Calibri" w:cs="Calibri"/>
          <w:sz w:val="21"/>
          <w:szCs w:val="21"/>
        </w:rPr>
      </w:pPr>
      <w:r w:rsidRPr="003054CD">
        <w:rPr>
          <w:rFonts w:ascii="Calibri" w:hAnsi="Calibri" w:cs="Calibri"/>
          <w:sz w:val="21"/>
          <w:szCs w:val="21"/>
        </w:rPr>
        <w:t xml:space="preserve">It is important to note that the indicative </w:t>
      </w:r>
      <w:proofErr w:type="spellStart"/>
      <w:r w:rsidRPr="003054CD">
        <w:rPr>
          <w:rFonts w:ascii="Calibri" w:hAnsi="Calibri" w:cs="Calibri"/>
          <w:sz w:val="21"/>
          <w:szCs w:val="21"/>
        </w:rPr>
        <w:t>minigrid</w:t>
      </w:r>
      <w:proofErr w:type="spellEnd"/>
      <w:r w:rsidRPr="003054CD">
        <w:rPr>
          <w:rFonts w:ascii="Calibri" w:hAnsi="Calibri" w:cs="Calibri"/>
          <w:sz w:val="21"/>
          <w:szCs w:val="21"/>
        </w:rPr>
        <w:t xml:space="preserve"> system simulated by this financial model has been built to oversize the system capacity and CAPEX upfront to have enough electricity generation, </w:t>
      </w:r>
      <w:proofErr w:type="gramStart"/>
      <w:r w:rsidRPr="003054CD">
        <w:rPr>
          <w:rFonts w:ascii="Calibri" w:hAnsi="Calibri" w:cs="Calibri"/>
          <w:sz w:val="21"/>
          <w:szCs w:val="21"/>
        </w:rPr>
        <w:t>storage</w:t>
      </w:r>
      <w:proofErr w:type="gramEnd"/>
      <w:r w:rsidRPr="003054CD">
        <w:rPr>
          <w:rFonts w:ascii="Calibri" w:hAnsi="Calibri" w:cs="Calibri"/>
          <w:sz w:val="21"/>
          <w:szCs w:val="21"/>
        </w:rPr>
        <w:t xml:space="preserve"> and distribution capacity to meet demand growth from local communities for up to 10 years. This approach has been adopted to ensure overall GHG ER estimates are easier to make during this modeling stage. However, AMP aims to support developers to optimize their </w:t>
      </w:r>
      <w:proofErr w:type="spellStart"/>
      <w:r w:rsidRPr="003054CD">
        <w:rPr>
          <w:rFonts w:ascii="Calibri" w:hAnsi="Calibri" w:cs="Calibri"/>
          <w:sz w:val="21"/>
          <w:szCs w:val="21"/>
        </w:rPr>
        <w:t>minigrid</w:t>
      </w:r>
      <w:proofErr w:type="spellEnd"/>
      <w:r w:rsidRPr="003054CD">
        <w:rPr>
          <w:rFonts w:ascii="Calibri" w:hAnsi="Calibri" w:cs="Calibri"/>
          <w:sz w:val="21"/>
          <w:szCs w:val="21"/>
        </w:rPr>
        <w:t xml:space="preserve"> system designs and hence, this approach of oversizing may not be relevant for actual pilot deployment during implementation stage and does not constitute any recommendation in terms of the appropriate sizing of the pilots’ </w:t>
      </w:r>
      <w:proofErr w:type="spellStart"/>
      <w:r w:rsidRPr="003054CD">
        <w:rPr>
          <w:rFonts w:ascii="Calibri" w:hAnsi="Calibri" w:cs="Calibri"/>
          <w:sz w:val="21"/>
          <w:szCs w:val="21"/>
        </w:rPr>
        <w:t>minigrid</w:t>
      </w:r>
      <w:proofErr w:type="spellEnd"/>
      <w:r w:rsidRPr="003054CD">
        <w:rPr>
          <w:rFonts w:ascii="Calibri" w:hAnsi="Calibri" w:cs="Calibri"/>
          <w:sz w:val="21"/>
          <w:szCs w:val="21"/>
        </w:rPr>
        <w:t xml:space="preserve"> systems.</w:t>
      </w:r>
    </w:p>
    <w:p w14:paraId="27A73E43" w14:textId="77777777" w:rsidR="00965FDE" w:rsidRDefault="00965FDE" w:rsidP="00FE55B9">
      <w:pPr>
        <w:rPr>
          <w:rFonts w:ascii="Calibri" w:hAnsi="Calibri" w:cs="Calibri"/>
          <w:sz w:val="21"/>
          <w:szCs w:val="21"/>
        </w:rPr>
      </w:pPr>
    </w:p>
    <w:p w14:paraId="4A60954F" w14:textId="5BF86976" w:rsidR="006D1815" w:rsidRPr="00494F02" w:rsidRDefault="006D1815" w:rsidP="006D1815">
      <w:pPr>
        <w:jc w:val="both"/>
        <w:rPr>
          <w:rFonts w:ascii="Calibri" w:hAnsi="Calibri" w:cs="Calibri"/>
          <w:sz w:val="21"/>
          <w:szCs w:val="21"/>
        </w:rPr>
      </w:pPr>
      <w:r w:rsidRPr="00494F02">
        <w:rPr>
          <w:rFonts w:ascii="Calibri" w:hAnsi="Calibri" w:cs="Calibri"/>
          <w:sz w:val="21"/>
          <w:szCs w:val="21"/>
        </w:rPr>
        <w:t xml:space="preserve">The following are the characteristics of </w:t>
      </w:r>
      <w:r w:rsidR="002D0899">
        <w:rPr>
          <w:rFonts w:ascii="Calibri" w:hAnsi="Calibri" w:cs="Calibri"/>
          <w:sz w:val="21"/>
          <w:szCs w:val="21"/>
        </w:rPr>
        <w:t xml:space="preserve">each of </w:t>
      </w:r>
      <w:r w:rsidRPr="00494F02">
        <w:rPr>
          <w:rFonts w:ascii="Calibri" w:hAnsi="Calibri" w:cs="Calibri"/>
          <w:sz w:val="21"/>
          <w:szCs w:val="21"/>
        </w:rPr>
        <w:t>th</w:t>
      </w:r>
      <w:r>
        <w:rPr>
          <w:rFonts w:ascii="Calibri" w:hAnsi="Calibri" w:cs="Calibri"/>
          <w:sz w:val="21"/>
          <w:szCs w:val="21"/>
        </w:rPr>
        <w:t>e</w:t>
      </w:r>
      <w:r w:rsidRPr="00494F02">
        <w:rPr>
          <w:rFonts w:ascii="Calibri" w:hAnsi="Calibri" w:cs="Calibri"/>
          <w:sz w:val="21"/>
          <w:szCs w:val="21"/>
        </w:rPr>
        <w:t xml:space="preserve"> </w:t>
      </w:r>
      <w:r w:rsidRPr="00494F02">
        <w:rPr>
          <w:rFonts w:ascii="Calibri" w:hAnsi="Calibri" w:cs="Calibri"/>
          <w:sz w:val="21"/>
          <w:szCs w:val="21"/>
          <w:u w:val="single"/>
        </w:rPr>
        <w:t>Indicative</w:t>
      </w:r>
      <w:r>
        <w:rPr>
          <w:rFonts w:ascii="Calibri" w:hAnsi="Calibri" w:cs="Calibri"/>
          <w:sz w:val="21"/>
          <w:szCs w:val="21"/>
          <w:u w:val="single"/>
        </w:rPr>
        <w:t xml:space="preserve"> greenfield</w:t>
      </w:r>
      <w:r w:rsidRPr="00494F02">
        <w:rPr>
          <w:rFonts w:ascii="Calibri" w:hAnsi="Calibri" w:cs="Calibri"/>
          <w:sz w:val="21"/>
          <w:szCs w:val="21"/>
          <w:u w:val="single"/>
        </w:rPr>
        <w:t xml:space="preserve"> </w:t>
      </w:r>
      <w:proofErr w:type="spellStart"/>
      <w:r w:rsidRPr="00494F02">
        <w:rPr>
          <w:rFonts w:ascii="Calibri" w:hAnsi="Calibri" w:cs="Calibri"/>
          <w:sz w:val="21"/>
          <w:szCs w:val="21"/>
          <w:u w:val="single"/>
        </w:rPr>
        <w:t>minigrid</w:t>
      </w:r>
      <w:proofErr w:type="spellEnd"/>
      <w:r w:rsidRPr="00494F02">
        <w:rPr>
          <w:rFonts w:ascii="Calibri" w:hAnsi="Calibri" w:cs="Calibri"/>
          <w:sz w:val="21"/>
          <w:szCs w:val="21"/>
          <w:u w:val="single"/>
        </w:rPr>
        <w:t xml:space="preserve"> system</w:t>
      </w:r>
      <w:r>
        <w:rPr>
          <w:rFonts w:ascii="Calibri" w:hAnsi="Calibri" w:cs="Calibri"/>
          <w:sz w:val="21"/>
          <w:szCs w:val="21"/>
          <w:u w:val="single"/>
        </w:rPr>
        <w:t xml:space="preserve"> </w:t>
      </w:r>
      <w:r>
        <w:rPr>
          <w:rFonts w:ascii="Calibri" w:hAnsi="Calibri" w:cs="Calibri"/>
          <w:sz w:val="21"/>
          <w:szCs w:val="21"/>
        </w:rPr>
        <w:t xml:space="preserve">(Pilot </w:t>
      </w:r>
      <w:r w:rsidR="004120A4">
        <w:rPr>
          <w:rFonts w:ascii="Calibri" w:hAnsi="Calibri" w:cs="Calibri"/>
          <w:sz w:val="21"/>
          <w:szCs w:val="21"/>
        </w:rPr>
        <w:t>1</w:t>
      </w:r>
      <w:r>
        <w:rPr>
          <w:rFonts w:ascii="Calibri" w:hAnsi="Calibri" w:cs="Calibri"/>
          <w:sz w:val="21"/>
          <w:szCs w:val="21"/>
        </w:rPr>
        <w:t>)</w:t>
      </w:r>
      <w:r w:rsidRPr="00494F02">
        <w:rPr>
          <w:rFonts w:ascii="Calibri" w:hAnsi="Calibri" w:cs="Calibri"/>
          <w:sz w:val="21"/>
          <w:szCs w:val="21"/>
        </w:rPr>
        <w:t>:</w:t>
      </w:r>
    </w:p>
    <w:p w14:paraId="764CCD30" w14:textId="77777777" w:rsidR="006D1815" w:rsidRDefault="006D1815" w:rsidP="006D1815">
      <w:pPr>
        <w:rPr>
          <w:rFonts w:ascii="Calibri" w:hAnsi="Calibri" w:cs="Calibri"/>
          <w:sz w:val="21"/>
          <w:szCs w:val="21"/>
        </w:rPr>
      </w:pPr>
    </w:p>
    <w:p w14:paraId="7B68B44D" w14:textId="64088198" w:rsidR="006D1815" w:rsidRPr="00494F02" w:rsidRDefault="006D1815" w:rsidP="006D1815">
      <w:pPr>
        <w:pStyle w:val="ListParagraph"/>
        <w:numPr>
          <w:ilvl w:val="0"/>
          <w:numId w:val="36"/>
        </w:numPr>
        <w:ind w:left="360"/>
        <w:rPr>
          <w:rFonts w:ascii="Calibri" w:hAnsi="Calibri" w:cs="Calibri"/>
          <w:sz w:val="21"/>
          <w:szCs w:val="21"/>
        </w:rPr>
      </w:pPr>
      <w:r w:rsidRPr="00494F02">
        <w:rPr>
          <w:rFonts w:ascii="Calibri" w:hAnsi="Calibri" w:cs="Calibri"/>
          <w:sz w:val="21"/>
          <w:szCs w:val="21"/>
        </w:rPr>
        <w:t xml:space="preserve">The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would serve </w:t>
      </w:r>
      <w:bookmarkStart w:id="2" w:name="_Hlk74150001"/>
      <w:r w:rsidR="002D0899">
        <w:rPr>
          <w:rFonts w:ascii="Calibri" w:hAnsi="Calibri" w:cs="Calibri"/>
          <w:b/>
          <w:bCs/>
          <w:sz w:val="21"/>
          <w:szCs w:val="21"/>
        </w:rPr>
        <w:t>100</w:t>
      </w:r>
      <w:r w:rsidR="002D0899" w:rsidRPr="006D1815">
        <w:rPr>
          <w:rFonts w:ascii="Calibri" w:hAnsi="Calibri" w:cs="Calibri"/>
          <w:b/>
          <w:bCs/>
          <w:sz w:val="21"/>
          <w:szCs w:val="21"/>
        </w:rPr>
        <w:t xml:space="preserve"> </w:t>
      </w:r>
      <w:r w:rsidRPr="006D1815">
        <w:rPr>
          <w:rFonts w:ascii="Calibri" w:hAnsi="Calibri" w:cs="Calibri"/>
          <w:b/>
          <w:bCs/>
          <w:sz w:val="21"/>
          <w:szCs w:val="21"/>
        </w:rPr>
        <w:t xml:space="preserve">residential customers, </w:t>
      </w:r>
      <w:r w:rsidR="002D0899">
        <w:rPr>
          <w:rFonts w:ascii="Calibri" w:hAnsi="Calibri" w:cs="Calibri"/>
          <w:b/>
          <w:bCs/>
          <w:sz w:val="21"/>
          <w:szCs w:val="21"/>
        </w:rPr>
        <w:t>2</w:t>
      </w:r>
      <w:r w:rsidR="002D0899" w:rsidRPr="006D1815">
        <w:rPr>
          <w:rFonts w:ascii="Calibri" w:hAnsi="Calibri" w:cs="Calibri"/>
          <w:b/>
          <w:bCs/>
          <w:sz w:val="21"/>
          <w:szCs w:val="21"/>
        </w:rPr>
        <w:t xml:space="preserve"> </w:t>
      </w:r>
      <w:r w:rsidRPr="006D1815">
        <w:rPr>
          <w:rFonts w:ascii="Calibri" w:hAnsi="Calibri" w:cs="Calibri"/>
          <w:b/>
          <w:bCs/>
          <w:sz w:val="21"/>
          <w:szCs w:val="21"/>
        </w:rPr>
        <w:t>social customers</w:t>
      </w:r>
      <w:r w:rsidR="002D0899">
        <w:rPr>
          <w:rFonts w:ascii="Calibri" w:hAnsi="Calibri" w:cs="Calibri"/>
          <w:b/>
          <w:bCs/>
          <w:sz w:val="21"/>
          <w:szCs w:val="21"/>
        </w:rPr>
        <w:t xml:space="preserve"> (1 school, 1 healthcare clinic)</w:t>
      </w:r>
      <w:r w:rsidRPr="006D1815">
        <w:rPr>
          <w:rFonts w:ascii="Calibri" w:hAnsi="Calibri" w:cs="Calibri"/>
          <w:b/>
          <w:bCs/>
          <w:sz w:val="21"/>
          <w:szCs w:val="21"/>
        </w:rPr>
        <w:t xml:space="preserve">, </w:t>
      </w:r>
      <w:r w:rsidR="002D0899">
        <w:rPr>
          <w:rFonts w:ascii="Calibri" w:hAnsi="Calibri" w:cs="Calibri"/>
          <w:b/>
          <w:bCs/>
          <w:sz w:val="21"/>
          <w:szCs w:val="21"/>
        </w:rPr>
        <w:t>2</w:t>
      </w:r>
      <w:r w:rsidR="002D0899" w:rsidRPr="006D1815">
        <w:rPr>
          <w:rFonts w:ascii="Calibri" w:hAnsi="Calibri" w:cs="Calibri"/>
          <w:b/>
          <w:bCs/>
          <w:sz w:val="21"/>
          <w:szCs w:val="21"/>
        </w:rPr>
        <w:t xml:space="preserve"> </w:t>
      </w:r>
      <w:r w:rsidR="000B2609">
        <w:rPr>
          <w:rFonts w:ascii="Calibri" w:hAnsi="Calibri" w:cs="Calibri"/>
          <w:b/>
          <w:bCs/>
          <w:sz w:val="21"/>
          <w:szCs w:val="21"/>
        </w:rPr>
        <w:t xml:space="preserve">‘smaller’ load </w:t>
      </w:r>
      <w:r w:rsidRPr="006D1815">
        <w:rPr>
          <w:rFonts w:ascii="Calibri" w:hAnsi="Calibri" w:cs="Calibri"/>
          <w:b/>
          <w:bCs/>
          <w:sz w:val="21"/>
          <w:szCs w:val="21"/>
        </w:rPr>
        <w:t>commercial</w:t>
      </w:r>
      <w:r w:rsidR="000B2609">
        <w:rPr>
          <w:rFonts w:ascii="Calibri" w:hAnsi="Calibri" w:cs="Calibri"/>
          <w:b/>
          <w:bCs/>
          <w:sz w:val="21"/>
          <w:szCs w:val="21"/>
        </w:rPr>
        <w:t>/PUE</w:t>
      </w:r>
      <w:r w:rsidRPr="006D1815">
        <w:rPr>
          <w:rFonts w:ascii="Calibri" w:hAnsi="Calibri" w:cs="Calibri"/>
          <w:b/>
          <w:bCs/>
          <w:sz w:val="21"/>
          <w:szCs w:val="21"/>
        </w:rPr>
        <w:t xml:space="preserve"> customers (</w:t>
      </w:r>
      <w:r w:rsidR="002D0899">
        <w:rPr>
          <w:rFonts w:ascii="Calibri" w:hAnsi="Calibri" w:cs="Calibri"/>
          <w:b/>
          <w:bCs/>
          <w:sz w:val="21"/>
          <w:szCs w:val="21"/>
        </w:rPr>
        <w:t>1</w:t>
      </w:r>
      <w:r w:rsidR="002D0899" w:rsidRPr="006D1815">
        <w:rPr>
          <w:rFonts w:ascii="Calibri" w:hAnsi="Calibri" w:cs="Calibri"/>
          <w:b/>
          <w:bCs/>
          <w:sz w:val="21"/>
          <w:szCs w:val="21"/>
        </w:rPr>
        <w:t xml:space="preserve"> </w:t>
      </w:r>
      <w:r w:rsidRPr="006D1815">
        <w:rPr>
          <w:rFonts w:ascii="Calibri" w:hAnsi="Calibri" w:cs="Calibri"/>
          <w:b/>
          <w:bCs/>
          <w:sz w:val="21"/>
          <w:szCs w:val="21"/>
        </w:rPr>
        <w:t xml:space="preserve">restaurant, </w:t>
      </w:r>
      <w:r w:rsidR="002D0899">
        <w:rPr>
          <w:rFonts w:ascii="Calibri" w:hAnsi="Calibri" w:cs="Calibri"/>
          <w:b/>
          <w:bCs/>
          <w:sz w:val="21"/>
          <w:szCs w:val="21"/>
        </w:rPr>
        <w:t>1</w:t>
      </w:r>
      <w:r w:rsidR="002D0899" w:rsidRPr="006D1815">
        <w:rPr>
          <w:rFonts w:ascii="Calibri" w:hAnsi="Calibri" w:cs="Calibri"/>
          <w:b/>
          <w:bCs/>
          <w:sz w:val="21"/>
          <w:szCs w:val="21"/>
        </w:rPr>
        <w:t xml:space="preserve"> </w:t>
      </w:r>
      <w:r w:rsidRPr="006D1815">
        <w:rPr>
          <w:rFonts w:ascii="Calibri" w:hAnsi="Calibri" w:cs="Calibri"/>
          <w:b/>
          <w:bCs/>
          <w:sz w:val="21"/>
          <w:szCs w:val="21"/>
        </w:rPr>
        <w:t xml:space="preserve">shop) and </w:t>
      </w:r>
      <w:r w:rsidR="002D0899">
        <w:rPr>
          <w:rFonts w:ascii="Calibri" w:hAnsi="Calibri" w:cs="Calibri"/>
          <w:b/>
          <w:bCs/>
          <w:sz w:val="21"/>
          <w:szCs w:val="21"/>
        </w:rPr>
        <w:t>1</w:t>
      </w:r>
      <w:r w:rsidR="002D0899" w:rsidRPr="006D1815">
        <w:rPr>
          <w:rFonts w:ascii="Calibri" w:hAnsi="Calibri" w:cs="Calibri"/>
          <w:b/>
          <w:bCs/>
          <w:sz w:val="21"/>
          <w:szCs w:val="21"/>
        </w:rPr>
        <w:t xml:space="preserve"> </w:t>
      </w:r>
      <w:r w:rsidR="000B2609">
        <w:rPr>
          <w:rFonts w:ascii="Calibri" w:hAnsi="Calibri" w:cs="Calibri"/>
          <w:b/>
          <w:bCs/>
          <w:sz w:val="21"/>
          <w:szCs w:val="21"/>
        </w:rPr>
        <w:t>‘larger</w:t>
      </w:r>
      <w:r w:rsidR="009F2651">
        <w:rPr>
          <w:rFonts w:ascii="Calibri" w:hAnsi="Calibri" w:cs="Calibri"/>
          <w:b/>
          <w:bCs/>
          <w:sz w:val="21"/>
          <w:szCs w:val="21"/>
        </w:rPr>
        <w:t>’</w:t>
      </w:r>
      <w:r w:rsidR="000B2609">
        <w:rPr>
          <w:rFonts w:ascii="Calibri" w:hAnsi="Calibri" w:cs="Calibri"/>
          <w:b/>
          <w:bCs/>
          <w:sz w:val="21"/>
          <w:szCs w:val="21"/>
        </w:rPr>
        <w:t xml:space="preserve"> load </w:t>
      </w:r>
      <w:r w:rsidR="009F2651">
        <w:rPr>
          <w:rFonts w:ascii="Calibri" w:hAnsi="Calibri" w:cs="Calibri"/>
          <w:b/>
          <w:bCs/>
          <w:sz w:val="21"/>
          <w:szCs w:val="21"/>
        </w:rPr>
        <w:t xml:space="preserve">commercial/PUE customer </w:t>
      </w:r>
      <w:r w:rsidRPr="006D1815">
        <w:rPr>
          <w:rFonts w:ascii="Calibri" w:hAnsi="Calibri" w:cs="Calibri"/>
          <w:b/>
          <w:bCs/>
          <w:sz w:val="21"/>
          <w:szCs w:val="21"/>
        </w:rPr>
        <w:t>(</w:t>
      </w:r>
      <w:r w:rsidR="002D0899">
        <w:rPr>
          <w:rFonts w:ascii="Calibri" w:hAnsi="Calibri" w:cs="Calibri"/>
          <w:b/>
          <w:bCs/>
          <w:sz w:val="21"/>
          <w:szCs w:val="21"/>
        </w:rPr>
        <w:t>1</w:t>
      </w:r>
      <w:r w:rsidR="002D0899" w:rsidRPr="006D1815">
        <w:rPr>
          <w:rFonts w:ascii="Calibri" w:hAnsi="Calibri" w:cs="Calibri"/>
          <w:b/>
          <w:bCs/>
          <w:sz w:val="21"/>
          <w:szCs w:val="21"/>
        </w:rPr>
        <w:t xml:space="preserve"> </w:t>
      </w:r>
      <w:r w:rsidRPr="006D1815">
        <w:rPr>
          <w:rFonts w:ascii="Calibri" w:hAnsi="Calibri" w:cs="Calibri"/>
          <w:b/>
          <w:bCs/>
          <w:sz w:val="21"/>
          <w:szCs w:val="21"/>
        </w:rPr>
        <w:t>rice/corn mill)</w:t>
      </w:r>
      <w:r w:rsidRPr="00494F02">
        <w:rPr>
          <w:rFonts w:ascii="Calibri" w:hAnsi="Calibri" w:cs="Calibri"/>
          <w:sz w:val="21"/>
          <w:szCs w:val="21"/>
        </w:rPr>
        <w:t>.</w:t>
      </w:r>
      <w:bookmarkEnd w:id="2"/>
    </w:p>
    <w:p w14:paraId="7AD9F690" w14:textId="790E248F" w:rsidR="006D1815" w:rsidRDefault="006D1815" w:rsidP="006D1815">
      <w:pPr>
        <w:pStyle w:val="ListParagraph"/>
        <w:numPr>
          <w:ilvl w:val="0"/>
          <w:numId w:val="36"/>
        </w:numPr>
        <w:ind w:left="360"/>
        <w:rPr>
          <w:rFonts w:ascii="Calibri" w:hAnsi="Calibri" w:cs="Calibri"/>
          <w:sz w:val="21"/>
          <w:szCs w:val="21"/>
        </w:rPr>
      </w:pPr>
      <w:r w:rsidRPr="00494F02">
        <w:rPr>
          <w:rFonts w:ascii="Calibri" w:hAnsi="Calibri" w:cs="Calibri"/>
          <w:sz w:val="21"/>
          <w:szCs w:val="21"/>
        </w:rPr>
        <w:lastRenderedPageBreak/>
        <w:t xml:space="preserve">Based on assumptions for estimated electricity demand from each of these customers over a 20-year period, the financial model estimated a </w:t>
      </w:r>
      <w:r w:rsidRPr="00494F02">
        <w:rPr>
          <w:rFonts w:ascii="Calibri" w:hAnsi="Calibri" w:cs="Calibri"/>
          <w:b/>
          <w:bCs/>
          <w:sz w:val="21"/>
          <w:szCs w:val="21"/>
        </w:rPr>
        <w:t xml:space="preserve">baseline </w:t>
      </w:r>
      <w:r>
        <w:rPr>
          <w:rFonts w:ascii="Calibri" w:hAnsi="Calibri" w:cs="Calibri"/>
          <w:b/>
          <w:bCs/>
          <w:sz w:val="21"/>
          <w:szCs w:val="21"/>
        </w:rPr>
        <w:t xml:space="preserve">notional, </w:t>
      </w:r>
      <w:r w:rsidRPr="00494F02">
        <w:rPr>
          <w:rFonts w:ascii="Calibri" w:hAnsi="Calibri" w:cs="Calibri"/>
          <w:b/>
          <w:bCs/>
          <w:sz w:val="21"/>
          <w:szCs w:val="21"/>
        </w:rPr>
        <w:t xml:space="preserve">diesel-only </w:t>
      </w:r>
      <w:proofErr w:type="spellStart"/>
      <w:r w:rsidRPr="00494F02">
        <w:rPr>
          <w:rFonts w:ascii="Calibri" w:hAnsi="Calibri" w:cs="Calibri"/>
          <w:b/>
          <w:bCs/>
          <w:sz w:val="21"/>
          <w:szCs w:val="21"/>
        </w:rPr>
        <w:t>minigrid</w:t>
      </w:r>
      <w:proofErr w:type="spellEnd"/>
      <w:r w:rsidRPr="00494F02">
        <w:rPr>
          <w:rFonts w:ascii="Calibri" w:hAnsi="Calibri" w:cs="Calibri"/>
          <w:b/>
          <w:bCs/>
          <w:sz w:val="21"/>
          <w:szCs w:val="21"/>
        </w:rPr>
        <w:t xml:space="preserve"> of capacity </w:t>
      </w:r>
      <w:r w:rsidR="007449D2">
        <w:rPr>
          <w:rFonts w:ascii="Calibri" w:hAnsi="Calibri" w:cs="Calibri"/>
          <w:b/>
          <w:bCs/>
          <w:sz w:val="21"/>
          <w:szCs w:val="21"/>
        </w:rPr>
        <w:t>12.64</w:t>
      </w:r>
      <w:r w:rsidRPr="00494F02">
        <w:rPr>
          <w:rFonts w:ascii="Calibri" w:hAnsi="Calibri" w:cs="Calibri"/>
          <w:b/>
          <w:bCs/>
          <w:sz w:val="21"/>
          <w:szCs w:val="21"/>
        </w:rPr>
        <w:t xml:space="preserve"> kW</w:t>
      </w:r>
      <w:r w:rsidR="008151D2">
        <w:rPr>
          <w:rFonts w:ascii="Calibri" w:hAnsi="Calibri" w:cs="Calibri"/>
          <w:b/>
          <w:bCs/>
          <w:sz w:val="21"/>
          <w:szCs w:val="21"/>
        </w:rPr>
        <w:t>/</w:t>
      </w:r>
      <w:r w:rsidR="007449D2">
        <w:rPr>
          <w:rFonts w:ascii="Calibri" w:hAnsi="Calibri" w:cs="Calibri"/>
          <w:b/>
          <w:bCs/>
          <w:sz w:val="21"/>
          <w:szCs w:val="21"/>
        </w:rPr>
        <w:t>15.8</w:t>
      </w:r>
      <w:r w:rsidR="00B24BCE">
        <w:rPr>
          <w:rFonts w:ascii="Calibri" w:hAnsi="Calibri" w:cs="Calibri"/>
          <w:b/>
          <w:bCs/>
          <w:sz w:val="21"/>
          <w:szCs w:val="21"/>
        </w:rPr>
        <w:t xml:space="preserve"> kVA)</w:t>
      </w:r>
      <w:r w:rsidRPr="00494F02">
        <w:rPr>
          <w:rFonts w:ascii="Calibri" w:hAnsi="Calibri" w:cs="Calibri"/>
          <w:sz w:val="21"/>
          <w:szCs w:val="21"/>
        </w:rPr>
        <w:t xml:space="preserve"> to serve these customers</w:t>
      </w:r>
      <w:r>
        <w:rPr>
          <w:rFonts w:ascii="Calibri" w:hAnsi="Calibri" w:cs="Calibri"/>
          <w:sz w:val="21"/>
          <w:szCs w:val="21"/>
        </w:rPr>
        <w:t>.</w:t>
      </w:r>
    </w:p>
    <w:p w14:paraId="16D4F79D" w14:textId="7995D705" w:rsidR="006D1815" w:rsidRPr="00494F02" w:rsidRDefault="006D1815" w:rsidP="006D1815">
      <w:pPr>
        <w:pStyle w:val="ListParagraph"/>
        <w:numPr>
          <w:ilvl w:val="0"/>
          <w:numId w:val="36"/>
        </w:numPr>
        <w:ind w:left="360"/>
        <w:rPr>
          <w:rFonts w:ascii="Calibri" w:hAnsi="Calibri" w:cs="Calibri"/>
          <w:sz w:val="21"/>
          <w:szCs w:val="21"/>
        </w:rPr>
      </w:pPr>
      <w:r>
        <w:rPr>
          <w:rFonts w:ascii="Calibri" w:hAnsi="Calibri" w:cs="Calibri"/>
          <w:sz w:val="21"/>
          <w:szCs w:val="21"/>
        </w:rPr>
        <w:t>An indicative greenfield</w:t>
      </w:r>
      <w:r w:rsidRPr="00494F02">
        <w:rPr>
          <w:rFonts w:ascii="Calibri" w:hAnsi="Calibri" w:cs="Calibri"/>
          <w:b/>
          <w:bCs/>
          <w:sz w:val="21"/>
          <w:szCs w:val="21"/>
        </w:rPr>
        <w:t xml:space="preserve"> </w:t>
      </w:r>
      <w:proofErr w:type="spellStart"/>
      <w:r>
        <w:rPr>
          <w:rFonts w:ascii="Calibri" w:hAnsi="Calibri" w:cs="Calibri"/>
          <w:b/>
          <w:bCs/>
          <w:sz w:val="21"/>
          <w:szCs w:val="21"/>
        </w:rPr>
        <w:t>minigrid</w:t>
      </w:r>
      <w:proofErr w:type="spellEnd"/>
      <w:r>
        <w:rPr>
          <w:rFonts w:ascii="Calibri" w:hAnsi="Calibri" w:cs="Calibri"/>
          <w:b/>
          <w:bCs/>
          <w:sz w:val="21"/>
          <w:szCs w:val="21"/>
        </w:rPr>
        <w:t xml:space="preserve"> system with </w:t>
      </w:r>
      <w:r w:rsidRPr="00494F02">
        <w:rPr>
          <w:rFonts w:ascii="Calibri" w:hAnsi="Calibri" w:cs="Calibri"/>
          <w:b/>
          <w:bCs/>
          <w:sz w:val="21"/>
          <w:szCs w:val="21"/>
        </w:rPr>
        <w:t xml:space="preserve">Solar PV of capacity </w:t>
      </w:r>
      <w:r w:rsidR="007449D2">
        <w:rPr>
          <w:rFonts w:ascii="Calibri" w:hAnsi="Calibri" w:cs="Calibri"/>
          <w:b/>
          <w:bCs/>
          <w:sz w:val="21"/>
          <w:szCs w:val="21"/>
        </w:rPr>
        <w:t>20</w:t>
      </w:r>
      <w:r w:rsidR="007449D2" w:rsidRPr="00494F02">
        <w:rPr>
          <w:rFonts w:ascii="Calibri" w:hAnsi="Calibri" w:cs="Calibri"/>
          <w:b/>
          <w:bCs/>
          <w:sz w:val="21"/>
          <w:szCs w:val="21"/>
        </w:rPr>
        <w:t xml:space="preserve"> </w:t>
      </w:r>
      <w:proofErr w:type="spellStart"/>
      <w:r w:rsidRPr="00494F02">
        <w:rPr>
          <w:rFonts w:ascii="Calibri" w:hAnsi="Calibri" w:cs="Calibri"/>
          <w:b/>
          <w:bCs/>
          <w:sz w:val="21"/>
          <w:szCs w:val="21"/>
        </w:rPr>
        <w:t>kWp</w:t>
      </w:r>
      <w:proofErr w:type="spellEnd"/>
      <w:r w:rsidRPr="00494F02">
        <w:rPr>
          <w:rFonts w:ascii="Calibri" w:hAnsi="Calibri" w:cs="Calibri"/>
          <w:b/>
          <w:bCs/>
          <w:sz w:val="21"/>
          <w:szCs w:val="21"/>
        </w:rPr>
        <w:t xml:space="preserve"> and a battery of capacity </w:t>
      </w:r>
      <w:r w:rsidR="00D37131">
        <w:rPr>
          <w:rFonts w:ascii="Calibri" w:hAnsi="Calibri" w:cs="Calibri"/>
          <w:b/>
          <w:bCs/>
          <w:sz w:val="21"/>
          <w:szCs w:val="21"/>
        </w:rPr>
        <w:t>50</w:t>
      </w:r>
      <w:r w:rsidR="00EB04B1">
        <w:rPr>
          <w:rFonts w:ascii="Calibri" w:hAnsi="Calibri" w:cs="Calibri"/>
          <w:b/>
          <w:bCs/>
          <w:sz w:val="21"/>
          <w:szCs w:val="21"/>
        </w:rPr>
        <w:t>50</w:t>
      </w:r>
      <w:r w:rsidR="00EB04B1" w:rsidRPr="00494F02">
        <w:rPr>
          <w:rFonts w:ascii="Calibri" w:hAnsi="Calibri" w:cs="Calibri"/>
          <w:b/>
          <w:bCs/>
          <w:sz w:val="21"/>
          <w:szCs w:val="21"/>
        </w:rPr>
        <w:t xml:space="preserve"> </w:t>
      </w:r>
      <w:r w:rsidRPr="00494F02">
        <w:rPr>
          <w:rFonts w:ascii="Calibri" w:hAnsi="Calibri" w:cs="Calibri"/>
          <w:b/>
          <w:bCs/>
          <w:sz w:val="21"/>
          <w:szCs w:val="21"/>
        </w:rPr>
        <w:t>kWh</w:t>
      </w:r>
      <w:r w:rsidRPr="00494F02">
        <w:rPr>
          <w:rFonts w:ascii="Calibri" w:hAnsi="Calibri" w:cs="Calibri"/>
          <w:sz w:val="21"/>
          <w:szCs w:val="21"/>
        </w:rPr>
        <w:t xml:space="preserve"> </w:t>
      </w:r>
      <w:r>
        <w:rPr>
          <w:rFonts w:ascii="Calibri" w:hAnsi="Calibri" w:cs="Calibri"/>
          <w:sz w:val="21"/>
          <w:szCs w:val="21"/>
        </w:rPr>
        <w:t xml:space="preserve">is modelled to be deployed </w:t>
      </w:r>
      <w:r w:rsidRPr="00494F02">
        <w:rPr>
          <w:rFonts w:ascii="Calibri" w:hAnsi="Calibri" w:cs="Calibri"/>
          <w:sz w:val="21"/>
          <w:szCs w:val="21"/>
        </w:rPr>
        <w:t xml:space="preserve">to serve the same set of customers. </w:t>
      </w:r>
      <w:r w:rsidRPr="00EC362E">
        <w:rPr>
          <w:rFonts w:ascii="Calibri" w:hAnsi="Calibri" w:cs="Calibri"/>
          <w:sz w:val="21"/>
          <w:szCs w:val="21"/>
        </w:rPr>
        <w:t>No diesel genset backup is modelled.</w:t>
      </w:r>
    </w:p>
    <w:p w14:paraId="032BFAE9" w14:textId="7840A852" w:rsidR="006D1815" w:rsidRDefault="006D1815" w:rsidP="006D1815">
      <w:pPr>
        <w:pStyle w:val="ListParagraph"/>
        <w:numPr>
          <w:ilvl w:val="0"/>
          <w:numId w:val="36"/>
        </w:numPr>
        <w:ind w:left="360"/>
        <w:rPr>
          <w:rFonts w:ascii="Calibri" w:hAnsi="Calibri" w:cs="Calibri"/>
          <w:sz w:val="21"/>
          <w:szCs w:val="21"/>
        </w:rPr>
      </w:pPr>
      <w:r>
        <w:rPr>
          <w:rFonts w:ascii="Calibri" w:hAnsi="Calibri" w:cs="Calibri"/>
          <w:sz w:val="21"/>
          <w:szCs w:val="21"/>
        </w:rPr>
        <w:t xml:space="preserve">The capital expenditures (CAPEX) required to setup this </w:t>
      </w:r>
      <w:proofErr w:type="spellStart"/>
      <w:r>
        <w:rPr>
          <w:rFonts w:ascii="Calibri" w:hAnsi="Calibri" w:cs="Calibri"/>
          <w:sz w:val="21"/>
          <w:szCs w:val="21"/>
        </w:rPr>
        <w:t>minigrid</w:t>
      </w:r>
      <w:proofErr w:type="spellEnd"/>
      <w:r>
        <w:rPr>
          <w:rFonts w:ascii="Calibri" w:hAnsi="Calibri" w:cs="Calibri"/>
          <w:sz w:val="21"/>
          <w:szCs w:val="21"/>
        </w:rPr>
        <w:t xml:space="preserve"> system are estimated at </w:t>
      </w:r>
      <w:r w:rsidRPr="00DC6ECF">
        <w:rPr>
          <w:rFonts w:ascii="Calibri" w:hAnsi="Calibri" w:cs="Calibri"/>
          <w:b/>
          <w:bCs/>
          <w:sz w:val="21"/>
          <w:szCs w:val="21"/>
        </w:rPr>
        <w:t xml:space="preserve">USD </w:t>
      </w:r>
      <w:r w:rsidR="007A4A9F">
        <w:rPr>
          <w:rFonts w:ascii="Calibri" w:hAnsi="Calibri" w:cs="Calibri"/>
          <w:b/>
          <w:bCs/>
          <w:sz w:val="21"/>
          <w:szCs w:val="21"/>
        </w:rPr>
        <w:t>71,634</w:t>
      </w:r>
      <w:r>
        <w:rPr>
          <w:rFonts w:ascii="Calibri" w:hAnsi="Calibri" w:cs="Calibri"/>
          <w:b/>
          <w:bCs/>
          <w:sz w:val="21"/>
          <w:szCs w:val="21"/>
        </w:rPr>
        <w:t xml:space="preserve"> based on an average CAPEX cost of USD </w:t>
      </w:r>
      <w:r w:rsidR="007A4A9F">
        <w:rPr>
          <w:rFonts w:ascii="Calibri" w:hAnsi="Calibri" w:cs="Calibri"/>
          <w:b/>
          <w:bCs/>
          <w:sz w:val="21"/>
          <w:szCs w:val="21"/>
        </w:rPr>
        <w:t>3,508</w:t>
      </w:r>
      <w:r>
        <w:rPr>
          <w:rFonts w:ascii="Calibri" w:hAnsi="Calibri" w:cs="Calibri"/>
          <w:b/>
          <w:bCs/>
          <w:sz w:val="21"/>
          <w:szCs w:val="21"/>
        </w:rPr>
        <w:t xml:space="preserve"> per kW of installed solar PV capacity</w:t>
      </w:r>
      <w:r>
        <w:rPr>
          <w:rFonts w:ascii="Calibri" w:hAnsi="Calibri" w:cs="Calibri"/>
          <w:sz w:val="21"/>
          <w:szCs w:val="21"/>
        </w:rPr>
        <w:t>.</w:t>
      </w:r>
    </w:p>
    <w:p w14:paraId="49456AF3" w14:textId="678D55DA" w:rsidR="006D1815" w:rsidRPr="00494F02" w:rsidRDefault="006D1815" w:rsidP="006D1815">
      <w:pPr>
        <w:pStyle w:val="ListParagraph"/>
        <w:numPr>
          <w:ilvl w:val="0"/>
          <w:numId w:val="36"/>
        </w:numPr>
        <w:ind w:left="360"/>
        <w:rPr>
          <w:rFonts w:ascii="Calibri" w:hAnsi="Calibri" w:cs="Calibri"/>
          <w:sz w:val="21"/>
          <w:szCs w:val="21"/>
        </w:rPr>
      </w:pPr>
      <w:r w:rsidRPr="00494F02">
        <w:rPr>
          <w:rFonts w:ascii="Calibri" w:hAnsi="Calibri" w:cs="Calibri"/>
          <w:sz w:val="21"/>
          <w:szCs w:val="21"/>
        </w:rPr>
        <w:t xml:space="preserve">Th Levelized Cost of Energy (LCOE) of </w:t>
      </w:r>
      <w:r>
        <w:rPr>
          <w:rFonts w:ascii="Calibri" w:hAnsi="Calibri" w:cs="Calibri"/>
          <w:sz w:val="21"/>
          <w:szCs w:val="21"/>
        </w:rPr>
        <w:t>this</w:t>
      </w:r>
      <w:r w:rsidRPr="00494F02">
        <w:rPr>
          <w:rFonts w:ascii="Calibri" w:hAnsi="Calibri" w:cs="Calibri"/>
          <w:sz w:val="21"/>
          <w:szCs w:val="21"/>
        </w:rPr>
        <w:t xml:space="preserve"> indicative </w:t>
      </w:r>
      <w:r w:rsidR="00D37131">
        <w:rPr>
          <w:rFonts w:ascii="Calibri" w:hAnsi="Calibri" w:cs="Calibri"/>
          <w:sz w:val="21"/>
          <w:szCs w:val="21"/>
        </w:rPr>
        <w:t>20</w:t>
      </w:r>
      <w:r w:rsidRPr="00494F02">
        <w:rPr>
          <w:rFonts w:ascii="Calibri" w:hAnsi="Calibri" w:cs="Calibri"/>
          <w:sz w:val="21"/>
          <w:szCs w:val="21"/>
        </w:rPr>
        <w:t xml:space="preserve"> </w:t>
      </w:r>
      <w:proofErr w:type="spellStart"/>
      <w:r w:rsidRPr="00494F02">
        <w:rPr>
          <w:rFonts w:ascii="Calibri" w:hAnsi="Calibri" w:cs="Calibri"/>
          <w:sz w:val="21"/>
          <w:szCs w:val="21"/>
        </w:rPr>
        <w:t>kWp</w:t>
      </w:r>
      <w:proofErr w:type="spellEnd"/>
      <w:r w:rsidRPr="00494F02">
        <w:rPr>
          <w:rFonts w:ascii="Calibri" w:hAnsi="Calibri" w:cs="Calibri"/>
          <w:sz w:val="21"/>
          <w:szCs w:val="21"/>
        </w:rPr>
        <w:t xml:space="preserve"> </w:t>
      </w:r>
      <w:r w:rsidR="00D37131">
        <w:rPr>
          <w:rFonts w:ascii="Calibri" w:hAnsi="Calibri" w:cs="Calibri"/>
          <w:sz w:val="21"/>
          <w:szCs w:val="21"/>
        </w:rPr>
        <w:t>50</w:t>
      </w:r>
      <w:r w:rsidR="00AB7A69">
        <w:rPr>
          <w:rFonts w:ascii="Calibri" w:hAnsi="Calibri" w:cs="Calibri"/>
          <w:sz w:val="21"/>
          <w:szCs w:val="21"/>
        </w:rPr>
        <w:t xml:space="preserve"> kWh </w:t>
      </w:r>
      <w:r>
        <w:rPr>
          <w:rFonts w:ascii="Calibri" w:hAnsi="Calibri" w:cs="Calibri"/>
          <w:sz w:val="21"/>
          <w:szCs w:val="21"/>
        </w:rPr>
        <w:t>greenfield</w:t>
      </w:r>
      <w:r w:rsidRPr="00494F02">
        <w:rPr>
          <w:rFonts w:ascii="Calibri" w:hAnsi="Calibri" w:cs="Calibri"/>
          <w:sz w:val="21"/>
          <w:szCs w:val="21"/>
        </w:rPr>
        <w:t xml:space="preserve"> </w:t>
      </w:r>
      <w:r>
        <w:rPr>
          <w:rFonts w:ascii="Calibri" w:hAnsi="Calibri" w:cs="Calibri"/>
          <w:sz w:val="21"/>
          <w:szCs w:val="21"/>
        </w:rPr>
        <w:t>S</w:t>
      </w:r>
      <w:r w:rsidRPr="00494F02">
        <w:rPr>
          <w:rFonts w:ascii="Calibri" w:hAnsi="Calibri" w:cs="Calibri"/>
          <w:sz w:val="21"/>
          <w:szCs w:val="21"/>
        </w:rPr>
        <w:t>olar</w:t>
      </w:r>
      <w:r>
        <w:rPr>
          <w:rFonts w:ascii="Calibri" w:hAnsi="Calibri" w:cs="Calibri"/>
          <w:sz w:val="21"/>
          <w:szCs w:val="21"/>
        </w:rPr>
        <w:t xml:space="preserve"> PV</w:t>
      </w:r>
      <w:r w:rsidRPr="00494F02">
        <w:rPr>
          <w:rFonts w:ascii="Calibri" w:hAnsi="Calibri" w:cs="Calibri"/>
          <w:sz w:val="21"/>
          <w:szCs w:val="21"/>
        </w:rPr>
        <w:t xml:space="preserve">-battery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is estimated </w:t>
      </w:r>
      <w:r>
        <w:rPr>
          <w:rFonts w:ascii="Calibri" w:hAnsi="Calibri" w:cs="Calibri"/>
          <w:sz w:val="21"/>
          <w:szCs w:val="21"/>
        </w:rPr>
        <w:t>at</w:t>
      </w:r>
      <w:r w:rsidRPr="00494F02">
        <w:rPr>
          <w:rFonts w:ascii="Calibri" w:hAnsi="Calibri" w:cs="Calibri"/>
          <w:sz w:val="21"/>
          <w:szCs w:val="21"/>
        </w:rPr>
        <w:t xml:space="preserve"> $</w:t>
      </w:r>
      <w:r w:rsidR="007030E4">
        <w:rPr>
          <w:rFonts w:ascii="Calibri" w:hAnsi="Calibri" w:cs="Calibri"/>
          <w:sz w:val="21"/>
          <w:szCs w:val="21"/>
        </w:rPr>
        <w:t>1.52</w:t>
      </w:r>
      <w:r w:rsidRPr="00494F02">
        <w:rPr>
          <w:rFonts w:ascii="Calibri" w:hAnsi="Calibri" w:cs="Calibri"/>
          <w:sz w:val="21"/>
          <w:szCs w:val="21"/>
        </w:rPr>
        <w:t xml:space="preserve">/kWh whereas the LCOE of the baseline </w:t>
      </w:r>
      <w:r>
        <w:rPr>
          <w:rFonts w:ascii="Calibri" w:hAnsi="Calibri" w:cs="Calibri"/>
          <w:sz w:val="21"/>
          <w:szCs w:val="21"/>
        </w:rPr>
        <w:t xml:space="preserve">notional </w:t>
      </w:r>
      <w:r w:rsidR="007449D2">
        <w:rPr>
          <w:rFonts w:ascii="Calibri" w:hAnsi="Calibri" w:cs="Calibri"/>
          <w:sz w:val="21"/>
          <w:szCs w:val="21"/>
        </w:rPr>
        <w:t>12.64</w:t>
      </w:r>
      <w:r w:rsidRPr="00494F02">
        <w:rPr>
          <w:rFonts w:ascii="Calibri" w:hAnsi="Calibri" w:cs="Calibri"/>
          <w:sz w:val="21"/>
          <w:szCs w:val="21"/>
        </w:rPr>
        <w:t xml:space="preserve"> kW diesel-only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is estimated at of $</w:t>
      </w:r>
      <w:r w:rsidR="007030E4">
        <w:rPr>
          <w:rFonts w:ascii="Calibri" w:hAnsi="Calibri" w:cs="Calibri"/>
          <w:sz w:val="21"/>
          <w:szCs w:val="21"/>
        </w:rPr>
        <w:t>0.94</w:t>
      </w:r>
      <w:r w:rsidRPr="00494F02">
        <w:rPr>
          <w:rFonts w:ascii="Calibri" w:hAnsi="Calibri" w:cs="Calibri"/>
          <w:sz w:val="21"/>
          <w:szCs w:val="21"/>
        </w:rPr>
        <w:t>/kWh.</w:t>
      </w:r>
    </w:p>
    <w:p w14:paraId="0724CFDD" w14:textId="4FA07B53" w:rsidR="006D1815" w:rsidRPr="00494F02" w:rsidRDefault="006D1815" w:rsidP="006D1815">
      <w:pPr>
        <w:pStyle w:val="ListParagraph"/>
        <w:numPr>
          <w:ilvl w:val="0"/>
          <w:numId w:val="36"/>
        </w:numPr>
        <w:ind w:left="360"/>
        <w:rPr>
          <w:rFonts w:ascii="Calibri" w:hAnsi="Calibri" w:cs="Calibri"/>
          <w:sz w:val="21"/>
          <w:szCs w:val="21"/>
        </w:rPr>
      </w:pPr>
      <w:r w:rsidRPr="00494F02">
        <w:rPr>
          <w:rFonts w:ascii="Calibri" w:hAnsi="Calibri" w:cs="Calibri"/>
          <w:sz w:val="21"/>
          <w:szCs w:val="21"/>
        </w:rPr>
        <w:t xml:space="preserve">To achieve LCOE parity between the baseline </w:t>
      </w:r>
      <w:r>
        <w:rPr>
          <w:rFonts w:ascii="Calibri" w:hAnsi="Calibri" w:cs="Calibri"/>
          <w:sz w:val="21"/>
          <w:szCs w:val="21"/>
        </w:rPr>
        <w:t xml:space="preserve">notional </w:t>
      </w:r>
      <w:r w:rsidRPr="00494F02">
        <w:rPr>
          <w:rFonts w:ascii="Calibri" w:hAnsi="Calibri" w:cs="Calibri"/>
          <w:sz w:val="21"/>
          <w:szCs w:val="21"/>
        </w:rPr>
        <w:t xml:space="preserve">diesel-only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and the hybridized Solar PV-battery-diesel system, </w:t>
      </w:r>
      <w:r w:rsidRPr="00494F02">
        <w:rPr>
          <w:rFonts w:ascii="Calibri" w:hAnsi="Calibri" w:cs="Calibri"/>
          <w:b/>
          <w:bCs/>
          <w:sz w:val="21"/>
          <w:szCs w:val="21"/>
        </w:rPr>
        <w:t xml:space="preserve">the financial model estimates a CAPEX subsidy of approximately USD </w:t>
      </w:r>
      <w:r w:rsidR="00504A64">
        <w:rPr>
          <w:rFonts w:ascii="Calibri" w:hAnsi="Calibri" w:cs="Calibri"/>
          <w:b/>
          <w:bCs/>
          <w:sz w:val="21"/>
          <w:szCs w:val="21"/>
        </w:rPr>
        <w:t>32,952</w:t>
      </w:r>
      <w:r w:rsidRPr="00494F02">
        <w:rPr>
          <w:rFonts w:ascii="Calibri" w:hAnsi="Calibri" w:cs="Calibri"/>
          <w:b/>
          <w:bCs/>
          <w:sz w:val="21"/>
          <w:szCs w:val="21"/>
        </w:rPr>
        <w:t xml:space="preserve"> per </w:t>
      </w:r>
      <w:proofErr w:type="spellStart"/>
      <w:r w:rsidRPr="00494F02">
        <w:rPr>
          <w:rFonts w:ascii="Calibri" w:hAnsi="Calibri" w:cs="Calibri"/>
          <w:b/>
          <w:bCs/>
          <w:sz w:val="21"/>
          <w:szCs w:val="21"/>
        </w:rPr>
        <w:t>minigrid</w:t>
      </w:r>
      <w:proofErr w:type="spellEnd"/>
      <w:r w:rsidR="00BE3552">
        <w:rPr>
          <w:rFonts w:ascii="Calibri" w:hAnsi="Calibri" w:cs="Calibri"/>
          <w:b/>
          <w:bCs/>
          <w:sz w:val="21"/>
          <w:szCs w:val="21"/>
        </w:rPr>
        <w:t xml:space="preserve"> (Pilot 1 type)</w:t>
      </w:r>
      <w:r w:rsidRPr="00494F02">
        <w:rPr>
          <w:rFonts w:ascii="Calibri" w:hAnsi="Calibri" w:cs="Calibri"/>
          <w:b/>
          <w:bCs/>
          <w:sz w:val="21"/>
          <w:szCs w:val="21"/>
        </w:rPr>
        <w:t xml:space="preserve">, or </w:t>
      </w:r>
      <w:r w:rsidR="00504A64">
        <w:rPr>
          <w:rFonts w:ascii="Calibri" w:hAnsi="Calibri" w:cs="Calibri"/>
          <w:b/>
          <w:bCs/>
          <w:sz w:val="21"/>
          <w:szCs w:val="21"/>
        </w:rPr>
        <w:t>46</w:t>
      </w:r>
      <w:r w:rsidRPr="00494F02">
        <w:rPr>
          <w:rFonts w:ascii="Calibri" w:hAnsi="Calibri" w:cs="Calibri"/>
          <w:b/>
          <w:bCs/>
          <w:sz w:val="21"/>
          <w:szCs w:val="21"/>
        </w:rPr>
        <w:t>% of CAPEX, would be necessar</w:t>
      </w:r>
      <w:r w:rsidRPr="00494F02">
        <w:rPr>
          <w:rFonts w:ascii="Calibri" w:hAnsi="Calibri" w:cs="Calibri"/>
          <w:sz w:val="21"/>
          <w:szCs w:val="21"/>
        </w:rPr>
        <w:t>y.</w:t>
      </w:r>
    </w:p>
    <w:p w14:paraId="41CC0174" w14:textId="5116D434" w:rsidR="006D1815" w:rsidRDefault="006D1815" w:rsidP="00B7346D">
      <w:pPr>
        <w:jc w:val="both"/>
        <w:rPr>
          <w:rFonts w:ascii="Calibri" w:hAnsi="Calibri" w:cs="Calibri"/>
          <w:sz w:val="21"/>
          <w:szCs w:val="21"/>
        </w:rPr>
      </w:pPr>
    </w:p>
    <w:p w14:paraId="526585DA" w14:textId="65BEBAAC" w:rsidR="004C26EB" w:rsidRDefault="004C26EB" w:rsidP="004C26EB">
      <w:pPr>
        <w:jc w:val="both"/>
        <w:rPr>
          <w:rFonts w:ascii="Calibri" w:hAnsi="Calibri" w:cs="Calibri"/>
          <w:sz w:val="21"/>
          <w:szCs w:val="21"/>
        </w:rPr>
      </w:pPr>
      <w:r w:rsidRPr="00494F02">
        <w:rPr>
          <w:rFonts w:ascii="Calibri" w:hAnsi="Calibri" w:cs="Calibri"/>
          <w:sz w:val="21"/>
          <w:szCs w:val="21"/>
        </w:rPr>
        <w:t xml:space="preserve">The following are the estimated results at CEO ER stage of </w:t>
      </w:r>
      <w:r>
        <w:rPr>
          <w:rFonts w:ascii="Calibri" w:hAnsi="Calibri" w:cs="Calibri"/>
          <w:sz w:val="21"/>
          <w:szCs w:val="21"/>
        </w:rPr>
        <w:t xml:space="preserve">proposed greenfield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pilots</w:t>
      </w:r>
      <w:r>
        <w:rPr>
          <w:rFonts w:ascii="Calibri" w:hAnsi="Calibri" w:cs="Calibri"/>
          <w:sz w:val="21"/>
          <w:szCs w:val="21"/>
        </w:rPr>
        <w:t xml:space="preserve"> (Pilot 1 type) </w:t>
      </w:r>
      <w:r w:rsidRPr="00494F02">
        <w:rPr>
          <w:rFonts w:ascii="Calibri" w:hAnsi="Calibri" w:cs="Calibri"/>
          <w:sz w:val="21"/>
          <w:szCs w:val="21"/>
        </w:rPr>
        <w:t xml:space="preserve">receiving support from the </w:t>
      </w:r>
      <w:r>
        <w:rPr>
          <w:rFonts w:ascii="Calibri" w:hAnsi="Calibri" w:cs="Calibri"/>
          <w:sz w:val="21"/>
          <w:szCs w:val="21"/>
        </w:rPr>
        <w:t>Burkina Faso</w:t>
      </w:r>
      <w:r w:rsidRPr="00494F02">
        <w:rPr>
          <w:rFonts w:ascii="Calibri" w:hAnsi="Calibri" w:cs="Calibri"/>
          <w:sz w:val="21"/>
          <w:szCs w:val="21"/>
        </w:rPr>
        <w:t xml:space="preserve"> National Child Project assuming that all </w:t>
      </w:r>
      <w:r>
        <w:rPr>
          <w:rFonts w:ascii="Calibri" w:hAnsi="Calibri" w:cs="Calibri"/>
          <w:sz w:val="21"/>
          <w:szCs w:val="21"/>
        </w:rPr>
        <w:t xml:space="preserve">greenfield </w:t>
      </w:r>
      <w:r w:rsidRPr="00494F02">
        <w:rPr>
          <w:rFonts w:ascii="Calibri" w:hAnsi="Calibri" w:cs="Calibri"/>
          <w:sz w:val="21"/>
          <w:szCs w:val="21"/>
        </w:rPr>
        <w:t xml:space="preserve">Solar PV-battery </w:t>
      </w:r>
      <w:proofErr w:type="spellStart"/>
      <w:r w:rsidRPr="00494F02">
        <w:rPr>
          <w:rFonts w:ascii="Calibri" w:hAnsi="Calibri" w:cs="Calibri"/>
          <w:sz w:val="21"/>
          <w:szCs w:val="21"/>
        </w:rPr>
        <w:t>minigrids</w:t>
      </w:r>
      <w:proofErr w:type="spellEnd"/>
      <w:r w:rsidRPr="00494F02">
        <w:rPr>
          <w:rFonts w:ascii="Calibri" w:hAnsi="Calibri" w:cs="Calibri"/>
          <w:sz w:val="21"/>
          <w:szCs w:val="21"/>
        </w:rPr>
        <w:t xml:space="preserve"> that will be deployed under this project will conf</w:t>
      </w:r>
      <w:r>
        <w:rPr>
          <w:rFonts w:ascii="Calibri" w:hAnsi="Calibri" w:cs="Calibri"/>
          <w:sz w:val="21"/>
          <w:szCs w:val="21"/>
        </w:rPr>
        <w:t>o</w:t>
      </w:r>
      <w:r w:rsidRPr="00494F02">
        <w:rPr>
          <w:rFonts w:ascii="Calibri" w:hAnsi="Calibri" w:cs="Calibri"/>
          <w:sz w:val="21"/>
          <w:szCs w:val="21"/>
        </w:rPr>
        <w:t>rm to the characteristics describe above:</w:t>
      </w:r>
    </w:p>
    <w:p w14:paraId="1BCCCE65" w14:textId="77777777" w:rsidR="004C26EB" w:rsidRDefault="004C26EB" w:rsidP="004C26EB">
      <w:pPr>
        <w:rPr>
          <w:rFonts w:ascii="Calibri" w:hAnsi="Calibri" w:cs="Calibri"/>
          <w:sz w:val="21"/>
          <w:szCs w:val="21"/>
        </w:rPr>
      </w:pPr>
    </w:p>
    <w:p w14:paraId="1B16B623" w14:textId="4967A6C1" w:rsidR="004C26EB" w:rsidRPr="00201AA4" w:rsidRDefault="004C26EB" w:rsidP="004C26EB">
      <w:pPr>
        <w:pStyle w:val="ListParagraph"/>
        <w:numPr>
          <w:ilvl w:val="0"/>
          <w:numId w:val="36"/>
        </w:numPr>
        <w:ind w:left="360"/>
        <w:rPr>
          <w:rFonts w:ascii="Calibri" w:hAnsi="Calibri" w:cs="Calibri"/>
          <w:sz w:val="21"/>
          <w:szCs w:val="21"/>
        </w:rPr>
      </w:pPr>
      <w:r w:rsidRPr="00AB2C4E">
        <w:rPr>
          <w:rFonts w:ascii="Calibri" w:hAnsi="Calibri" w:cs="Calibri"/>
          <w:sz w:val="21"/>
          <w:szCs w:val="21"/>
        </w:rPr>
        <w:t xml:space="preserve">With the allocated INV budget </w:t>
      </w:r>
      <w:r w:rsidRPr="00AB2C4E">
        <w:rPr>
          <w:rFonts w:ascii="Calibri" w:hAnsi="Calibri" w:cs="Calibri"/>
          <w:b/>
          <w:bCs/>
          <w:sz w:val="21"/>
          <w:szCs w:val="21"/>
        </w:rPr>
        <w:t xml:space="preserve">of </w:t>
      </w:r>
      <w:r w:rsidRPr="00201AA4">
        <w:rPr>
          <w:rFonts w:ascii="Calibri" w:hAnsi="Calibri" w:cs="Calibri"/>
          <w:b/>
          <w:bCs/>
          <w:sz w:val="21"/>
          <w:szCs w:val="21"/>
        </w:rPr>
        <w:t xml:space="preserve">USD </w:t>
      </w:r>
      <w:r w:rsidR="00871C56" w:rsidRPr="00201AA4">
        <w:rPr>
          <w:rFonts w:ascii="Calibri" w:hAnsi="Calibri" w:cs="Calibri"/>
          <w:b/>
          <w:bCs/>
          <w:sz w:val="21"/>
          <w:szCs w:val="21"/>
        </w:rPr>
        <w:t>350,000</w:t>
      </w:r>
      <w:r w:rsidR="00EB3924" w:rsidRPr="00AB2C4E">
        <w:rPr>
          <w:rFonts w:ascii="Calibri" w:hAnsi="Calibri" w:cs="Calibri"/>
          <w:b/>
          <w:bCs/>
          <w:sz w:val="21"/>
          <w:szCs w:val="21"/>
        </w:rPr>
        <w:t xml:space="preserve"> </w:t>
      </w:r>
      <w:r w:rsidR="00EB3924" w:rsidRPr="00201AA4">
        <w:rPr>
          <w:rFonts w:ascii="Calibri" w:hAnsi="Calibri" w:cs="Calibri"/>
          <w:sz w:val="21"/>
          <w:szCs w:val="21"/>
        </w:rPr>
        <w:t xml:space="preserve">for all greenfield </w:t>
      </w:r>
      <w:proofErr w:type="spellStart"/>
      <w:r w:rsidR="00EB3924" w:rsidRPr="00201AA4">
        <w:rPr>
          <w:rFonts w:ascii="Calibri" w:hAnsi="Calibri" w:cs="Calibri"/>
          <w:sz w:val="21"/>
          <w:szCs w:val="21"/>
        </w:rPr>
        <w:t>minigrid</w:t>
      </w:r>
      <w:proofErr w:type="spellEnd"/>
      <w:r w:rsidR="00EB3924" w:rsidRPr="00201AA4">
        <w:rPr>
          <w:rFonts w:ascii="Calibri" w:hAnsi="Calibri" w:cs="Calibri"/>
          <w:sz w:val="21"/>
          <w:szCs w:val="21"/>
        </w:rPr>
        <w:t xml:space="preserve"> pilots (Pilot 1 type) under this project</w:t>
      </w:r>
      <w:r w:rsidRPr="00201AA4">
        <w:rPr>
          <w:rFonts w:ascii="Calibri" w:hAnsi="Calibri" w:cs="Calibri"/>
          <w:sz w:val="21"/>
          <w:szCs w:val="21"/>
        </w:rPr>
        <w:t xml:space="preserve">, and assuming that this entire amount will be used as capital expenditures (CAPEX) subsidy for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investment pilot(s), it is estimated that a total of </w:t>
      </w:r>
      <w:r w:rsidR="00BE3552" w:rsidRPr="00201AA4">
        <w:rPr>
          <w:rFonts w:ascii="Calibri" w:hAnsi="Calibri" w:cs="Calibri"/>
          <w:sz w:val="21"/>
          <w:szCs w:val="21"/>
        </w:rPr>
        <w:t>10</w:t>
      </w:r>
      <w:r w:rsidRPr="00201AA4">
        <w:rPr>
          <w:rFonts w:ascii="Calibri" w:hAnsi="Calibri" w:cs="Calibri"/>
          <w:sz w:val="21"/>
          <w:szCs w:val="21"/>
        </w:rPr>
        <w:t>.62</w:t>
      </w:r>
      <w:r w:rsidRPr="00AB2C4E">
        <w:rPr>
          <w:rFonts w:ascii="Calibri" w:hAnsi="Calibri" w:cs="Calibri"/>
          <w:sz w:val="21"/>
          <w:szCs w:val="21"/>
        </w:rPr>
        <w:t xml:space="preserve"> greenfield Solar PV-battery </w:t>
      </w:r>
      <w:proofErr w:type="spellStart"/>
      <w:r w:rsidRPr="00AB2C4E">
        <w:rPr>
          <w:rFonts w:ascii="Calibri" w:hAnsi="Calibri" w:cs="Calibri"/>
          <w:sz w:val="21"/>
          <w:szCs w:val="21"/>
        </w:rPr>
        <w:t>minigrids</w:t>
      </w:r>
      <w:proofErr w:type="spellEnd"/>
      <w:r w:rsidRPr="00AB2C4E">
        <w:rPr>
          <w:rFonts w:ascii="Calibri" w:hAnsi="Calibri" w:cs="Calibri"/>
          <w:sz w:val="21"/>
          <w:szCs w:val="21"/>
        </w:rPr>
        <w:t xml:space="preserve"> can be supported under this project.</w:t>
      </w:r>
    </w:p>
    <w:p w14:paraId="51560E18" w14:textId="4083B3E2" w:rsidR="004C26EB" w:rsidRPr="00201AA4" w:rsidRDefault="004C26EB" w:rsidP="004C26EB">
      <w:pPr>
        <w:pStyle w:val="ListParagraph"/>
        <w:numPr>
          <w:ilvl w:val="0"/>
          <w:numId w:val="36"/>
        </w:numPr>
        <w:ind w:left="360"/>
        <w:rPr>
          <w:rFonts w:ascii="Calibri" w:hAnsi="Calibri" w:cs="Calibri"/>
          <w:sz w:val="21"/>
          <w:szCs w:val="21"/>
        </w:rPr>
      </w:pPr>
      <w:r w:rsidRPr="00201AA4">
        <w:rPr>
          <w:rFonts w:ascii="Calibri" w:hAnsi="Calibri" w:cs="Calibri"/>
          <w:sz w:val="21"/>
          <w:szCs w:val="21"/>
        </w:rPr>
        <w:t xml:space="preserve">The number of direct project beneficiaries (GEF Core indicator 11) is expected to be around </w:t>
      </w:r>
      <w:r w:rsidR="00B61077" w:rsidRPr="00201AA4">
        <w:rPr>
          <w:rFonts w:ascii="Calibri" w:hAnsi="Calibri" w:cs="Calibri"/>
          <w:sz w:val="21"/>
          <w:szCs w:val="21"/>
        </w:rPr>
        <w:t>5,491</w:t>
      </w:r>
      <w:r w:rsidRPr="00AB2C4E">
        <w:rPr>
          <w:rFonts w:ascii="Calibri" w:hAnsi="Calibri" w:cs="Calibri"/>
          <w:sz w:val="21"/>
          <w:szCs w:val="21"/>
        </w:rPr>
        <w:t xml:space="preserve"> people. Assuming the customer load profile of the Indicative </w:t>
      </w:r>
      <w:r w:rsidR="00B61077" w:rsidRPr="00201AA4">
        <w:rPr>
          <w:rFonts w:ascii="Calibri" w:hAnsi="Calibri" w:cs="Calibri"/>
          <w:sz w:val="21"/>
          <w:szCs w:val="21"/>
        </w:rPr>
        <w:t xml:space="preserve">greenfield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w:t>
      </w:r>
      <w:r w:rsidR="00B61077" w:rsidRPr="00201AA4">
        <w:rPr>
          <w:rFonts w:ascii="Calibri" w:hAnsi="Calibri" w:cs="Calibri"/>
          <w:sz w:val="21"/>
          <w:szCs w:val="21"/>
        </w:rPr>
        <w:t xml:space="preserve"> (Pilot 1 type)</w:t>
      </w:r>
      <w:r w:rsidRPr="00201AA4">
        <w:rPr>
          <w:rFonts w:ascii="Calibri" w:hAnsi="Calibri" w:cs="Calibri"/>
          <w:sz w:val="21"/>
          <w:szCs w:val="21"/>
        </w:rPr>
        <w:t xml:space="preserve"> applies to each of the likely </w:t>
      </w:r>
      <w:r w:rsidR="00B61077" w:rsidRPr="00201AA4">
        <w:rPr>
          <w:rFonts w:ascii="Calibri" w:hAnsi="Calibri" w:cs="Calibri"/>
          <w:sz w:val="21"/>
          <w:szCs w:val="21"/>
        </w:rPr>
        <w:t>10</w:t>
      </w:r>
      <w:r w:rsidRPr="00201AA4">
        <w:rPr>
          <w:rFonts w:ascii="Calibri" w:hAnsi="Calibri" w:cs="Calibri"/>
          <w:sz w:val="21"/>
          <w:szCs w:val="21"/>
        </w:rPr>
        <w:t>.62</w:t>
      </w:r>
      <w:r w:rsidRPr="00AB2C4E">
        <w:rPr>
          <w:rFonts w:ascii="Calibri" w:hAnsi="Calibri" w:cs="Calibri"/>
          <w:sz w:val="21"/>
          <w:szCs w:val="21"/>
        </w:rPr>
        <w:t xml:space="preserve"> </w:t>
      </w:r>
      <w:proofErr w:type="spellStart"/>
      <w:r w:rsidRPr="00AB2C4E">
        <w:rPr>
          <w:rFonts w:ascii="Calibri" w:hAnsi="Calibri" w:cs="Calibri"/>
          <w:sz w:val="21"/>
          <w:szCs w:val="21"/>
        </w:rPr>
        <w:t>minigrids</w:t>
      </w:r>
      <w:proofErr w:type="spellEnd"/>
      <w:r w:rsidRPr="00201AA4">
        <w:rPr>
          <w:rFonts w:ascii="Calibri" w:hAnsi="Calibri" w:cs="Calibri"/>
          <w:sz w:val="21"/>
          <w:szCs w:val="21"/>
        </w:rPr>
        <w:t xml:space="preserve"> to be deployed, this project can provide support for </w:t>
      </w:r>
      <w:r w:rsidR="00E02100" w:rsidRPr="00201AA4">
        <w:rPr>
          <w:rFonts w:ascii="Calibri" w:hAnsi="Calibri" w:cs="Calibri"/>
          <w:sz w:val="21"/>
          <w:szCs w:val="21"/>
        </w:rPr>
        <w:t>1,115</w:t>
      </w:r>
      <w:r w:rsidRPr="00AB2C4E">
        <w:rPr>
          <w:rFonts w:ascii="Calibri" w:hAnsi="Calibri" w:cs="Calibri"/>
          <w:sz w:val="21"/>
          <w:szCs w:val="21"/>
        </w:rPr>
        <w:t xml:space="preserve"> </w:t>
      </w:r>
      <w:r w:rsidRPr="00201AA4">
        <w:rPr>
          <w:rFonts w:ascii="Calibri" w:hAnsi="Calibri" w:cs="Calibri"/>
          <w:sz w:val="21"/>
          <w:szCs w:val="21"/>
        </w:rPr>
        <w:t xml:space="preserve">new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customer connections to </w:t>
      </w:r>
      <w:proofErr w:type="gramStart"/>
      <w:r w:rsidRPr="00201AA4">
        <w:rPr>
          <w:rFonts w:ascii="Calibri" w:hAnsi="Calibri" w:cs="Calibri"/>
          <w:sz w:val="21"/>
          <w:szCs w:val="21"/>
        </w:rPr>
        <w:t>solar-battery</w:t>
      </w:r>
      <w:proofErr w:type="gramEnd"/>
      <w:r w:rsidRPr="00201AA4">
        <w:rPr>
          <w:rFonts w:ascii="Calibri" w:hAnsi="Calibri" w:cs="Calibri"/>
          <w:sz w:val="21"/>
          <w:szCs w:val="21"/>
        </w:rPr>
        <w:t xml:space="preserve">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systems (</w:t>
      </w:r>
      <w:r w:rsidR="00E02100" w:rsidRPr="00201AA4">
        <w:rPr>
          <w:rFonts w:ascii="Calibri" w:hAnsi="Calibri" w:cs="Calibri"/>
          <w:sz w:val="21"/>
          <w:szCs w:val="21"/>
        </w:rPr>
        <w:t>1,062</w:t>
      </w:r>
      <w:r w:rsidRPr="00AB2C4E">
        <w:rPr>
          <w:rFonts w:ascii="Calibri" w:hAnsi="Calibri" w:cs="Calibri"/>
          <w:sz w:val="21"/>
          <w:szCs w:val="21"/>
        </w:rPr>
        <w:t xml:space="preserve"> residential, </w:t>
      </w:r>
      <w:r w:rsidR="00D44C0D" w:rsidRPr="00201AA4">
        <w:rPr>
          <w:rFonts w:ascii="Calibri" w:hAnsi="Calibri" w:cs="Calibri"/>
          <w:sz w:val="21"/>
          <w:szCs w:val="21"/>
        </w:rPr>
        <w:t>21</w:t>
      </w:r>
      <w:r w:rsidRPr="00AB2C4E">
        <w:rPr>
          <w:rFonts w:ascii="Calibri" w:hAnsi="Calibri" w:cs="Calibri"/>
          <w:sz w:val="21"/>
          <w:szCs w:val="21"/>
        </w:rPr>
        <w:t xml:space="preserve"> social, and </w:t>
      </w:r>
      <w:r w:rsidR="00D44C0D" w:rsidRPr="00201AA4">
        <w:rPr>
          <w:rFonts w:ascii="Calibri" w:hAnsi="Calibri" w:cs="Calibri"/>
          <w:sz w:val="21"/>
          <w:szCs w:val="21"/>
        </w:rPr>
        <w:t>32</w:t>
      </w:r>
      <w:r w:rsidRPr="00AB2C4E">
        <w:rPr>
          <w:rFonts w:ascii="Calibri" w:hAnsi="Calibri" w:cs="Calibri"/>
          <w:sz w:val="21"/>
          <w:szCs w:val="21"/>
        </w:rPr>
        <w:t xml:space="preserve"> commercial/PUE)</w:t>
      </w:r>
      <w:r w:rsidRPr="00201AA4">
        <w:rPr>
          <w:rFonts w:ascii="Calibri" w:hAnsi="Calibri" w:cs="Calibri"/>
          <w:sz w:val="21"/>
          <w:szCs w:val="21"/>
        </w:rPr>
        <w:t xml:space="preserve">. </w:t>
      </w:r>
    </w:p>
    <w:p w14:paraId="6D677D17" w14:textId="036FCF0C" w:rsidR="004C26EB" w:rsidRPr="00201AA4" w:rsidRDefault="004C26EB" w:rsidP="004C26EB">
      <w:pPr>
        <w:pStyle w:val="ListParagraph"/>
        <w:numPr>
          <w:ilvl w:val="0"/>
          <w:numId w:val="36"/>
        </w:numPr>
        <w:ind w:left="360"/>
        <w:rPr>
          <w:rFonts w:ascii="Calibri" w:hAnsi="Calibri" w:cs="Calibri"/>
          <w:sz w:val="21"/>
          <w:szCs w:val="21"/>
        </w:rPr>
      </w:pPr>
      <w:r w:rsidRPr="00201AA4">
        <w:rPr>
          <w:rFonts w:ascii="Calibri" w:hAnsi="Calibri" w:cs="Calibri"/>
          <w:sz w:val="21"/>
          <w:szCs w:val="21"/>
        </w:rPr>
        <w:t xml:space="preserve">The increase in renewable energy capacity installed is estimated at </w:t>
      </w:r>
      <w:r w:rsidR="006C6BB2" w:rsidRPr="00201AA4">
        <w:rPr>
          <w:rFonts w:ascii="Calibri" w:hAnsi="Calibri" w:cs="Calibri"/>
          <w:sz w:val="21"/>
          <w:szCs w:val="21"/>
        </w:rPr>
        <w:t>20</w:t>
      </w:r>
      <w:r w:rsidRPr="00201AA4">
        <w:rPr>
          <w:rFonts w:ascii="Calibri" w:hAnsi="Calibri" w:cs="Calibri"/>
          <w:sz w:val="21"/>
          <w:szCs w:val="21"/>
        </w:rPr>
        <w:t xml:space="preserve"> </w:t>
      </w:r>
      <w:proofErr w:type="spellStart"/>
      <w:r w:rsidRPr="00201AA4">
        <w:rPr>
          <w:rFonts w:ascii="Calibri" w:hAnsi="Calibri" w:cs="Calibri"/>
          <w:sz w:val="21"/>
          <w:szCs w:val="21"/>
        </w:rPr>
        <w:t>kWp</w:t>
      </w:r>
      <w:proofErr w:type="spellEnd"/>
      <w:r w:rsidRPr="00AB2C4E">
        <w:rPr>
          <w:rFonts w:ascii="Calibri" w:hAnsi="Calibri" w:cs="Calibri"/>
          <w:sz w:val="21"/>
          <w:szCs w:val="21"/>
        </w:rPr>
        <w:t xml:space="preserve"> for solar PV and the increase in storage capacity is estimated at </w:t>
      </w:r>
      <w:r w:rsidR="006C6BB2" w:rsidRPr="00201AA4">
        <w:rPr>
          <w:rFonts w:ascii="Calibri" w:hAnsi="Calibri" w:cs="Calibri"/>
          <w:sz w:val="21"/>
          <w:szCs w:val="21"/>
        </w:rPr>
        <w:t>50</w:t>
      </w:r>
      <w:r w:rsidRPr="00201AA4">
        <w:rPr>
          <w:rFonts w:ascii="Calibri" w:hAnsi="Calibri" w:cs="Calibri"/>
          <w:sz w:val="21"/>
          <w:szCs w:val="21"/>
        </w:rPr>
        <w:t xml:space="preserve"> kWh</w:t>
      </w:r>
      <w:r w:rsidRPr="00AB2C4E">
        <w:rPr>
          <w:rFonts w:ascii="Calibri" w:hAnsi="Calibri" w:cs="Calibri"/>
          <w:sz w:val="21"/>
          <w:szCs w:val="21"/>
        </w:rPr>
        <w:t xml:space="preserve"> per </w:t>
      </w:r>
      <w:r w:rsidR="006C6BB2" w:rsidRPr="00201AA4">
        <w:rPr>
          <w:rFonts w:ascii="Calibri" w:hAnsi="Calibri" w:cs="Calibri"/>
          <w:sz w:val="21"/>
          <w:szCs w:val="21"/>
        </w:rPr>
        <w:t xml:space="preserve">greenfield </w:t>
      </w:r>
      <w:proofErr w:type="gramStart"/>
      <w:r w:rsidRPr="00201AA4">
        <w:rPr>
          <w:rFonts w:ascii="Calibri" w:hAnsi="Calibri" w:cs="Calibri"/>
          <w:sz w:val="21"/>
          <w:szCs w:val="21"/>
        </w:rPr>
        <w:t>solar-battery</w:t>
      </w:r>
      <w:proofErr w:type="gramEnd"/>
      <w:r w:rsidRPr="00201AA4">
        <w:rPr>
          <w:rFonts w:ascii="Calibri" w:hAnsi="Calibri" w:cs="Calibri"/>
          <w:sz w:val="21"/>
          <w:szCs w:val="21"/>
        </w:rPr>
        <w:t xml:space="preserve"> </w:t>
      </w:r>
      <w:proofErr w:type="spellStart"/>
      <w:r w:rsidRPr="00201AA4">
        <w:rPr>
          <w:rFonts w:ascii="Calibri" w:hAnsi="Calibri" w:cs="Calibri"/>
          <w:sz w:val="21"/>
          <w:szCs w:val="21"/>
        </w:rPr>
        <w:t>minigrid</w:t>
      </w:r>
      <w:proofErr w:type="spellEnd"/>
      <w:r w:rsidR="006C6BB2" w:rsidRPr="00201AA4">
        <w:rPr>
          <w:rFonts w:ascii="Calibri" w:hAnsi="Calibri" w:cs="Calibri"/>
          <w:sz w:val="21"/>
          <w:szCs w:val="21"/>
        </w:rPr>
        <w:t xml:space="preserve"> (Pilot 1 type)</w:t>
      </w:r>
      <w:r w:rsidRPr="00201AA4">
        <w:rPr>
          <w:rFonts w:ascii="Calibri" w:hAnsi="Calibri" w:cs="Calibri"/>
          <w:sz w:val="21"/>
          <w:szCs w:val="21"/>
        </w:rPr>
        <w:t xml:space="preserve"> deployed. Hence, for </w:t>
      </w:r>
      <w:r w:rsidR="009C7026" w:rsidRPr="00201AA4">
        <w:rPr>
          <w:rFonts w:ascii="Calibri" w:hAnsi="Calibri" w:cs="Calibri"/>
          <w:sz w:val="21"/>
          <w:szCs w:val="21"/>
        </w:rPr>
        <w:t>10</w:t>
      </w:r>
      <w:r w:rsidRPr="00201AA4">
        <w:rPr>
          <w:rFonts w:ascii="Calibri" w:hAnsi="Calibri" w:cs="Calibri"/>
          <w:sz w:val="21"/>
          <w:szCs w:val="21"/>
        </w:rPr>
        <w:t xml:space="preserve">.62 </w:t>
      </w:r>
      <w:r w:rsidR="009C7026" w:rsidRPr="00201AA4">
        <w:rPr>
          <w:rFonts w:ascii="Calibri" w:hAnsi="Calibri" w:cs="Calibri"/>
          <w:sz w:val="21"/>
          <w:szCs w:val="21"/>
        </w:rPr>
        <w:t xml:space="preserve">greenfield </w:t>
      </w:r>
      <w:proofErr w:type="gramStart"/>
      <w:r w:rsidRPr="00201AA4">
        <w:rPr>
          <w:rFonts w:ascii="Calibri" w:hAnsi="Calibri" w:cs="Calibri"/>
          <w:sz w:val="21"/>
          <w:szCs w:val="21"/>
        </w:rPr>
        <w:t>solar-battery</w:t>
      </w:r>
      <w:proofErr w:type="gramEnd"/>
      <w:r w:rsidRPr="00201AA4">
        <w:rPr>
          <w:rFonts w:ascii="Calibri" w:hAnsi="Calibri" w:cs="Calibri"/>
          <w:sz w:val="21"/>
          <w:szCs w:val="21"/>
        </w:rPr>
        <w:t xml:space="preserve"> </w:t>
      </w:r>
      <w:proofErr w:type="spellStart"/>
      <w:r w:rsidRPr="00201AA4">
        <w:rPr>
          <w:rFonts w:ascii="Calibri" w:hAnsi="Calibri" w:cs="Calibri"/>
          <w:sz w:val="21"/>
          <w:szCs w:val="21"/>
        </w:rPr>
        <w:t>minigrids</w:t>
      </w:r>
      <w:proofErr w:type="spellEnd"/>
      <w:r w:rsidR="009C7026" w:rsidRPr="00201AA4">
        <w:rPr>
          <w:rFonts w:ascii="Calibri" w:hAnsi="Calibri" w:cs="Calibri"/>
          <w:sz w:val="21"/>
          <w:szCs w:val="21"/>
        </w:rPr>
        <w:t xml:space="preserve"> (Pilot 1 type)</w:t>
      </w:r>
      <w:r w:rsidRPr="00201AA4">
        <w:rPr>
          <w:rFonts w:ascii="Calibri" w:hAnsi="Calibri" w:cs="Calibri"/>
          <w:sz w:val="21"/>
          <w:szCs w:val="21"/>
        </w:rPr>
        <w:t xml:space="preserve"> deployed under this project the total increase in renewable energy capacity installed is estimated at </w:t>
      </w:r>
      <w:r w:rsidR="009C7026" w:rsidRPr="00201AA4">
        <w:rPr>
          <w:rFonts w:ascii="Calibri" w:hAnsi="Calibri" w:cs="Calibri"/>
          <w:sz w:val="21"/>
          <w:szCs w:val="21"/>
        </w:rPr>
        <w:t>212.4</w:t>
      </w:r>
      <w:r w:rsidRPr="00201AA4">
        <w:rPr>
          <w:rFonts w:ascii="Calibri" w:hAnsi="Calibri" w:cs="Calibri"/>
          <w:sz w:val="21"/>
          <w:szCs w:val="21"/>
        </w:rPr>
        <w:t xml:space="preserve"> </w:t>
      </w:r>
      <w:proofErr w:type="spellStart"/>
      <w:r w:rsidRPr="00201AA4">
        <w:rPr>
          <w:rFonts w:ascii="Calibri" w:hAnsi="Calibri" w:cs="Calibri"/>
          <w:sz w:val="21"/>
          <w:szCs w:val="21"/>
        </w:rPr>
        <w:t>kWp</w:t>
      </w:r>
      <w:proofErr w:type="spellEnd"/>
      <w:r w:rsidRPr="00201AA4">
        <w:rPr>
          <w:rFonts w:ascii="Calibri" w:hAnsi="Calibri" w:cs="Calibri"/>
          <w:sz w:val="21"/>
          <w:szCs w:val="21"/>
        </w:rPr>
        <w:t xml:space="preserve"> (</w:t>
      </w:r>
      <w:r w:rsidR="009C7026" w:rsidRPr="00201AA4">
        <w:rPr>
          <w:rFonts w:ascii="Calibri" w:hAnsi="Calibri" w:cs="Calibri"/>
          <w:sz w:val="21"/>
          <w:szCs w:val="21"/>
        </w:rPr>
        <w:t>0.2124</w:t>
      </w:r>
      <w:r w:rsidRPr="00201AA4">
        <w:rPr>
          <w:rFonts w:ascii="Calibri" w:hAnsi="Calibri" w:cs="Calibri"/>
          <w:sz w:val="21"/>
          <w:szCs w:val="21"/>
        </w:rPr>
        <w:t xml:space="preserve"> MW)</w:t>
      </w:r>
      <w:r w:rsidRPr="00AB2C4E">
        <w:rPr>
          <w:rFonts w:ascii="Calibri" w:hAnsi="Calibri" w:cs="Calibri"/>
          <w:sz w:val="21"/>
          <w:szCs w:val="21"/>
        </w:rPr>
        <w:t xml:space="preserve"> for solar PV and the increase in storage capacity is estimated at </w:t>
      </w:r>
      <w:r w:rsidR="009C7026" w:rsidRPr="00201AA4">
        <w:rPr>
          <w:rFonts w:ascii="Calibri" w:hAnsi="Calibri" w:cs="Calibri"/>
          <w:sz w:val="21"/>
          <w:szCs w:val="21"/>
        </w:rPr>
        <w:t>531</w:t>
      </w:r>
      <w:r w:rsidRPr="00201AA4">
        <w:rPr>
          <w:rFonts w:ascii="Calibri" w:hAnsi="Calibri" w:cs="Calibri"/>
          <w:sz w:val="21"/>
          <w:szCs w:val="21"/>
        </w:rPr>
        <w:t xml:space="preserve"> kWh (</w:t>
      </w:r>
      <w:r w:rsidR="009C7026" w:rsidRPr="00201AA4">
        <w:rPr>
          <w:rFonts w:ascii="Calibri" w:hAnsi="Calibri" w:cs="Calibri"/>
          <w:sz w:val="21"/>
          <w:szCs w:val="21"/>
        </w:rPr>
        <w:t>0.531</w:t>
      </w:r>
      <w:r w:rsidRPr="00201AA4">
        <w:rPr>
          <w:rFonts w:ascii="Calibri" w:hAnsi="Calibri" w:cs="Calibri"/>
          <w:sz w:val="21"/>
          <w:szCs w:val="21"/>
        </w:rPr>
        <w:t xml:space="preserve"> MWh)</w:t>
      </w:r>
      <w:r w:rsidRPr="00AB2C4E">
        <w:rPr>
          <w:rFonts w:ascii="Calibri" w:hAnsi="Calibri" w:cs="Calibri"/>
          <w:sz w:val="21"/>
          <w:szCs w:val="21"/>
        </w:rPr>
        <w:t xml:space="preserve">. </w:t>
      </w:r>
    </w:p>
    <w:p w14:paraId="3636DB69" w14:textId="09E0491D" w:rsidR="004C26EB" w:rsidRPr="00201AA4" w:rsidRDefault="004C26EB" w:rsidP="004C26EB">
      <w:pPr>
        <w:pStyle w:val="ListParagraph"/>
        <w:numPr>
          <w:ilvl w:val="0"/>
          <w:numId w:val="36"/>
        </w:numPr>
        <w:ind w:left="360"/>
        <w:rPr>
          <w:rFonts w:ascii="Calibri" w:hAnsi="Calibri" w:cs="Calibri"/>
          <w:sz w:val="21"/>
          <w:szCs w:val="21"/>
        </w:rPr>
      </w:pPr>
      <w:r w:rsidRPr="00201AA4">
        <w:rPr>
          <w:rFonts w:ascii="Calibri" w:hAnsi="Calibri" w:cs="Calibri"/>
          <w:sz w:val="21"/>
          <w:szCs w:val="21"/>
        </w:rPr>
        <w:t xml:space="preserve">The lifetime global environmental benefits that will accrue from the adoption of </w:t>
      </w:r>
      <w:proofErr w:type="spellStart"/>
      <w:r w:rsidRPr="00201AA4">
        <w:rPr>
          <w:rFonts w:ascii="Calibri" w:hAnsi="Calibri" w:cs="Calibri"/>
          <w:sz w:val="21"/>
          <w:szCs w:val="21"/>
        </w:rPr>
        <w:t>off-grid</w:t>
      </w:r>
      <w:proofErr w:type="spellEnd"/>
      <w:r w:rsidRPr="00201AA4">
        <w:rPr>
          <w:rFonts w:ascii="Calibri" w:hAnsi="Calibri" w:cs="Calibri"/>
          <w:sz w:val="21"/>
          <w:szCs w:val="21"/>
        </w:rPr>
        <w:t xml:space="preserve"> solar technologies is estimated at </w:t>
      </w:r>
      <w:r w:rsidR="00C977A5" w:rsidRPr="00201AA4">
        <w:rPr>
          <w:rFonts w:ascii="Calibri" w:hAnsi="Calibri" w:cs="Calibri"/>
          <w:sz w:val="21"/>
          <w:szCs w:val="21"/>
        </w:rPr>
        <w:t>10,973</w:t>
      </w:r>
      <w:r w:rsidRPr="00201AA4">
        <w:rPr>
          <w:rFonts w:ascii="Calibri" w:hAnsi="Calibri" w:cs="Calibri"/>
          <w:sz w:val="21"/>
          <w:szCs w:val="21"/>
        </w:rPr>
        <w:t xml:space="preserve"> tCO2e</w:t>
      </w:r>
      <w:r w:rsidRPr="00AB2C4E">
        <w:rPr>
          <w:rFonts w:ascii="Calibri" w:hAnsi="Calibri" w:cs="Calibri"/>
          <w:sz w:val="21"/>
          <w:szCs w:val="21"/>
        </w:rPr>
        <w:t xml:space="preserve"> (</w:t>
      </w:r>
      <w:r w:rsidRPr="00201AA4">
        <w:rPr>
          <w:rFonts w:ascii="Calibri" w:hAnsi="Calibri" w:cs="Calibri"/>
          <w:sz w:val="21"/>
          <w:szCs w:val="21"/>
        </w:rPr>
        <w:t xml:space="preserve">due to </w:t>
      </w:r>
      <w:r w:rsidR="009C7026" w:rsidRPr="00201AA4">
        <w:rPr>
          <w:rFonts w:ascii="Calibri" w:hAnsi="Calibri" w:cs="Calibri"/>
          <w:sz w:val="21"/>
          <w:szCs w:val="21"/>
        </w:rPr>
        <w:t>10</w:t>
      </w:r>
      <w:r w:rsidRPr="00201AA4">
        <w:rPr>
          <w:rFonts w:ascii="Calibri" w:hAnsi="Calibri" w:cs="Calibri"/>
          <w:sz w:val="21"/>
          <w:szCs w:val="21"/>
        </w:rPr>
        <w:t xml:space="preserve">.62 </w:t>
      </w:r>
      <w:r w:rsidR="00C977A5" w:rsidRPr="00201AA4">
        <w:rPr>
          <w:rFonts w:ascii="Calibri" w:hAnsi="Calibri" w:cs="Calibri"/>
          <w:sz w:val="21"/>
          <w:szCs w:val="21"/>
        </w:rPr>
        <w:t xml:space="preserve">greenfield </w:t>
      </w:r>
      <w:r w:rsidRPr="00201AA4">
        <w:rPr>
          <w:rFonts w:ascii="Calibri" w:hAnsi="Calibri" w:cs="Calibri"/>
          <w:sz w:val="21"/>
          <w:szCs w:val="21"/>
        </w:rPr>
        <w:t xml:space="preserve">solar-battery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pilots</w:t>
      </w:r>
      <w:r w:rsidR="00D44D20" w:rsidRPr="00201AA4">
        <w:rPr>
          <w:rFonts w:ascii="Calibri" w:hAnsi="Calibri" w:cs="Calibri"/>
          <w:sz w:val="21"/>
          <w:szCs w:val="21"/>
        </w:rPr>
        <w:t xml:space="preserve"> (Pilot 1 type)</w:t>
      </w:r>
      <w:r w:rsidRPr="00201AA4">
        <w:rPr>
          <w:rFonts w:ascii="Calibri" w:hAnsi="Calibri" w:cs="Calibri"/>
          <w:sz w:val="21"/>
          <w:szCs w:val="21"/>
        </w:rPr>
        <w:t xml:space="preserve"> deployed under this project). This is calculated for the 20-year period of the technology’s lifetime.</w:t>
      </w:r>
    </w:p>
    <w:p w14:paraId="73D79F70" w14:textId="4DBF6155" w:rsidR="004C26EB" w:rsidRPr="00201AA4" w:rsidRDefault="004C26EB" w:rsidP="00AB2C4E">
      <w:pPr>
        <w:pStyle w:val="ListParagraph"/>
        <w:numPr>
          <w:ilvl w:val="0"/>
          <w:numId w:val="36"/>
        </w:numPr>
        <w:ind w:left="360"/>
        <w:rPr>
          <w:rFonts w:ascii="Calibri" w:hAnsi="Calibri" w:cs="Calibri"/>
          <w:sz w:val="21"/>
          <w:szCs w:val="21"/>
        </w:rPr>
      </w:pPr>
      <w:r w:rsidRPr="00201AA4">
        <w:rPr>
          <w:rFonts w:ascii="Calibri" w:hAnsi="Calibri" w:cs="Calibri"/>
          <w:sz w:val="21"/>
          <w:szCs w:val="21"/>
        </w:rPr>
        <w:t>The project yields a</w:t>
      </w:r>
      <w:r w:rsidR="00C977A5" w:rsidRPr="00201AA4">
        <w:rPr>
          <w:rFonts w:ascii="Calibri" w:hAnsi="Calibri" w:cs="Calibri"/>
          <w:sz w:val="21"/>
          <w:szCs w:val="21"/>
        </w:rPr>
        <w:t>n</w:t>
      </w:r>
      <w:r w:rsidRPr="00201AA4">
        <w:rPr>
          <w:rFonts w:ascii="Calibri" w:hAnsi="Calibri" w:cs="Calibri"/>
          <w:sz w:val="21"/>
          <w:szCs w:val="21"/>
        </w:rPr>
        <w:t xml:space="preserve"> abatement cost of </w:t>
      </w:r>
      <w:r w:rsidR="00C977A5" w:rsidRPr="00201AA4">
        <w:rPr>
          <w:rFonts w:ascii="Calibri" w:hAnsi="Calibri" w:cs="Calibri"/>
          <w:sz w:val="21"/>
          <w:szCs w:val="21"/>
        </w:rPr>
        <w:t>90</w:t>
      </w:r>
      <w:r w:rsidRPr="00201AA4">
        <w:rPr>
          <w:rFonts w:ascii="Calibri" w:hAnsi="Calibri" w:cs="Calibri"/>
          <w:sz w:val="21"/>
          <w:szCs w:val="21"/>
        </w:rPr>
        <w:t xml:space="preserve"> USD/tCO2e.</w:t>
      </w:r>
      <w:r w:rsidR="00C977A5" w:rsidRPr="00AB2C4E">
        <w:rPr>
          <w:rFonts w:ascii="Calibri" w:hAnsi="Calibri" w:cs="Calibri"/>
          <w:sz w:val="21"/>
          <w:szCs w:val="21"/>
        </w:rPr>
        <w:t xml:space="preserve"> for greenfield solar PV </w:t>
      </w:r>
      <w:r w:rsidR="00C977A5" w:rsidRPr="00201AA4">
        <w:rPr>
          <w:rFonts w:ascii="Calibri" w:hAnsi="Calibri" w:cs="Calibri"/>
          <w:sz w:val="21"/>
          <w:szCs w:val="21"/>
        </w:rPr>
        <w:t xml:space="preserve">battery </w:t>
      </w:r>
      <w:proofErr w:type="spellStart"/>
      <w:r w:rsidR="00C977A5" w:rsidRPr="00201AA4">
        <w:rPr>
          <w:rFonts w:ascii="Calibri" w:hAnsi="Calibri" w:cs="Calibri"/>
          <w:sz w:val="21"/>
          <w:szCs w:val="21"/>
        </w:rPr>
        <w:t>minigrid</w:t>
      </w:r>
      <w:proofErr w:type="spellEnd"/>
      <w:r w:rsidR="00C977A5" w:rsidRPr="00201AA4">
        <w:rPr>
          <w:rFonts w:ascii="Calibri" w:hAnsi="Calibri" w:cs="Calibri"/>
          <w:sz w:val="21"/>
          <w:szCs w:val="21"/>
        </w:rPr>
        <w:t xml:space="preserve"> (Pilot 1 type).</w:t>
      </w:r>
      <w:r w:rsidRPr="00201AA4">
        <w:rPr>
          <w:rFonts w:ascii="Calibri" w:hAnsi="Calibri" w:cs="Calibri"/>
          <w:sz w:val="21"/>
          <w:szCs w:val="21"/>
        </w:rPr>
        <w:t xml:space="preserve"> This abatement cost takes into consideration overall upfront and replacement CAPEX of </w:t>
      </w:r>
      <w:r w:rsidR="00C977A5" w:rsidRPr="00201AA4">
        <w:rPr>
          <w:rFonts w:ascii="Calibri" w:hAnsi="Calibri" w:cs="Calibri"/>
          <w:sz w:val="21"/>
          <w:szCs w:val="21"/>
        </w:rPr>
        <w:t xml:space="preserve">such </w:t>
      </w:r>
      <w:r w:rsidRPr="00201AA4">
        <w:rPr>
          <w:rFonts w:ascii="Calibri" w:hAnsi="Calibri" w:cs="Calibri"/>
          <w:sz w:val="21"/>
          <w:szCs w:val="21"/>
        </w:rPr>
        <w:t>pilots.</w:t>
      </w:r>
    </w:p>
    <w:p w14:paraId="2223CC68" w14:textId="77777777" w:rsidR="004C26EB" w:rsidRDefault="004C26EB" w:rsidP="00B7346D">
      <w:pPr>
        <w:jc w:val="both"/>
        <w:rPr>
          <w:rFonts w:ascii="Calibri" w:hAnsi="Calibri" w:cs="Calibri"/>
          <w:sz w:val="21"/>
          <w:szCs w:val="21"/>
        </w:rPr>
      </w:pPr>
    </w:p>
    <w:p w14:paraId="6DAFEAB6" w14:textId="0987C926" w:rsidR="00B7346D" w:rsidRPr="00494F02" w:rsidRDefault="00B7346D" w:rsidP="00B7346D">
      <w:pPr>
        <w:jc w:val="both"/>
        <w:rPr>
          <w:rFonts w:ascii="Calibri" w:hAnsi="Calibri" w:cs="Calibri"/>
          <w:sz w:val="21"/>
          <w:szCs w:val="21"/>
        </w:rPr>
      </w:pPr>
      <w:r w:rsidRPr="00494F02">
        <w:rPr>
          <w:rFonts w:ascii="Calibri" w:hAnsi="Calibri" w:cs="Calibri"/>
          <w:sz w:val="21"/>
          <w:szCs w:val="21"/>
        </w:rPr>
        <w:t xml:space="preserve">The following are the characteristics of </w:t>
      </w:r>
      <w:r w:rsidR="00C977A5">
        <w:rPr>
          <w:rFonts w:ascii="Calibri" w:hAnsi="Calibri" w:cs="Calibri"/>
          <w:sz w:val="21"/>
          <w:szCs w:val="21"/>
        </w:rPr>
        <w:t xml:space="preserve">each of </w:t>
      </w:r>
      <w:r w:rsidRPr="00494F02">
        <w:rPr>
          <w:rFonts w:ascii="Calibri" w:hAnsi="Calibri" w:cs="Calibri"/>
          <w:sz w:val="21"/>
          <w:szCs w:val="21"/>
        </w:rPr>
        <w:t>th</w:t>
      </w:r>
      <w:r w:rsidR="00420ABB">
        <w:rPr>
          <w:rFonts w:ascii="Calibri" w:hAnsi="Calibri" w:cs="Calibri"/>
          <w:sz w:val="21"/>
          <w:szCs w:val="21"/>
        </w:rPr>
        <w:t>e</w:t>
      </w:r>
      <w:r w:rsidRPr="00494F02">
        <w:rPr>
          <w:rFonts w:ascii="Calibri" w:hAnsi="Calibri" w:cs="Calibri"/>
          <w:sz w:val="21"/>
          <w:szCs w:val="21"/>
        </w:rPr>
        <w:t xml:space="preserve"> </w:t>
      </w:r>
      <w:r w:rsidRPr="00494F02">
        <w:rPr>
          <w:rFonts w:ascii="Calibri" w:hAnsi="Calibri" w:cs="Calibri"/>
          <w:sz w:val="21"/>
          <w:szCs w:val="21"/>
          <w:u w:val="single"/>
        </w:rPr>
        <w:t xml:space="preserve">Indicative </w:t>
      </w:r>
      <w:proofErr w:type="spellStart"/>
      <w:r w:rsidRPr="00494F02">
        <w:rPr>
          <w:rFonts w:ascii="Calibri" w:hAnsi="Calibri" w:cs="Calibri"/>
          <w:sz w:val="21"/>
          <w:szCs w:val="21"/>
          <w:u w:val="single"/>
        </w:rPr>
        <w:t>minigrid</w:t>
      </w:r>
      <w:proofErr w:type="spellEnd"/>
      <w:r w:rsidRPr="00494F02">
        <w:rPr>
          <w:rFonts w:ascii="Calibri" w:hAnsi="Calibri" w:cs="Calibri"/>
          <w:sz w:val="21"/>
          <w:szCs w:val="21"/>
          <w:u w:val="single"/>
        </w:rPr>
        <w:t xml:space="preserve"> system</w:t>
      </w:r>
      <w:r w:rsidR="00420ABB">
        <w:rPr>
          <w:rFonts w:ascii="Calibri" w:hAnsi="Calibri" w:cs="Calibri"/>
          <w:sz w:val="21"/>
          <w:szCs w:val="21"/>
          <w:u w:val="single"/>
        </w:rPr>
        <w:t xml:space="preserve"> that would take the </w:t>
      </w:r>
      <w:r w:rsidR="00420ABB">
        <w:rPr>
          <w:rFonts w:ascii="Calibri" w:hAnsi="Calibri" w:cs="Calibri"/>
          <w:sz w:val="21"/>
          <w:szCs w:val="21"/>
        </w:rPr>
        <w:t xml:space="preserve">productive use overlay approach (Pilot </w:t>
      </w:r>
      <w:r w:rsidR="004120A4">
        <w:rPr>
          <w:rFonts w:ascii="Calibri" w:hAnsi="Calibri" w:cs="Calibri"/>
          <w:sz w:val="21"/>
          <w:szCs w:val="21"/>
        </w:rPr>
        <w:t>2</w:t>
      </w:r>
      <w:r w:rsidR="00420ABB">
        <w:rPr>
          <w:rFonts w:ascii="Calibri" w:hAnsi="Calibri" w:cs="Calibri"/>
          <w:sz w:val="21"/>
          <w:szCs w:val="21"/>
        </w:rPr>
        <w:t>)</w:t>
      </w:r>
      <w:r w:rsidRPr="00494F02">
        <w:rPr>
          <w:rFonts w:ascii="Calibri" w:hAnsi="Calibri" w:cs="Calibri"/>
          <w:sz w:val="21"/>
          <w:szCs w:val="21"/>
        </w:rPr>
        <w:t>:</w:t>
      </w:r>
    </w:p>
    <w:p w14:paraId="0731C4A5" w14:textId="77777777" w:rsidR="00B7346D" w:rsidRDefault="00B7346D" w:rsidP="00FE55B9">
      <w:pPr>
        <w:rPr>
          <w:rFonts w:ascii="Calibri" w:hAnsi="Calibri" w:cs="Calibri"/>
          <w:sz w:val="21"/>
          <w:szCs w:val="21"/>
        </w:rPr>
      </w:pPr>
    </w:p>
    <w:p w14:paraId="567761CC" w14:textId="72B7EC2E" w:rsidR="00336ED2" w:rsidRDefault="003C5F70" w:rsidP="00C07A9C">
      <w:pPr>
        <w:pStyle w:val="ListParagraph"/>
        <w:numPr>
          <w:ilvl w:val="0"/>
          <w:numId w:val="52"/>
        </w:numPr>
        <w:rPr>
          <w:rFonts w:ascii="Calibri" w:hAnsi="Calibri" w:cs="Calibri"/>
          <w:sz w:val="21"/>
          <w:szCs w:val="21"/>
        </w:rPr>
      </w:pPr>
      <w:r w:rsidRPr="00AD10A8">
        <w:rPr>
          <w:rFonts w:ascii="Calibri" w:hAnsi="Calibri" w:cs="Calibri"/>
          <w:sz w:val="21"/>
          <w:szCs w:val="21"/>
        </w:rPr>
        <w:t xml:space="preserve">Pilot </w:t>
      </w:r>
      <w:r w:rsidR="00613055">
        <w:rPr>
          <w:rFonts w:ascii="Calibri" w:hAnsi="Calibri" w:cs="Calibri"/>
          <w:sz w:val="21"/>
          <w:szCs w:val="21"/>
        </w:rPr>
        <w:t>2</w:t>
      </w:r>
      <w:r w:rsidRPr="00AD10A8">
        <w:rPr>
          <w:rFonts w:ascii="Calibri" w:hAnsi="Calibri" w:cs="Calibri"/>
          <w:sz w:val="21"/>
          <w:szCs w:val="21"/>
        </w:rPr>
        <w:t xml:space="preserve"> will use a Productive Use Overlay approach</w:t>
      </w:r>
      <w:r w:rsidRPr="00336ED2">
        <w:rPr>
          <w:rFonts w:ascii="Calibri" w:hAnsi="Calibri" w:cs="Calibri"/>
          <w:sz w:val="21"/>
          <w:szCs w:val="21"/>
        </w:rPr>
        <w:t xml:space="preserve"> to optimize an </w:t>
      </w:r>
      <w:r w:rsidRPr="00AD10A8">
        <w:rPr>
          <w:rFonts w:ascii="Calibri" w:hAnsi="Calibri" w:cs="Calibri"/>
          <w:b/>
          <w:bCs/>
          <w:sz w:val="21"/>
          <w:szCs w:val="21"/>
        </w:rPr>
        <w:t xml:space="preserve">existing </w:t>
      </w:r>
      <w:proofErr w:type="spellStart"/>
      <w:r w:rsidRPr="00AD10A8">
        <w:rPr>
          <w:rFonts w:ascii="Calibri" w:hAnsi="Calibri" w:cs="Calibri"/>
          <w:b/>
          <w:bCs/>
          <w:sz w:val="21"/>
          <w:szCs w:val="21"/>
        </w:rPr>
        <w:t>minigrid</w:t>
      </w:r>
      <w:proofErr w:type="spellEnd"/>
      <w:r w:rsidRPr="00AD10A8">
        <w:rPr>
          <w:rFonts w:ascii="Calibri" w:hAnsi="Calibri" w:cs="Calibri"/>
          <w:b/>
          <w:bCs/>
          <w:sz w:val="21"/>
          <w:szCs w:val="21"/>
        </w:rPr>
        <w:t xml:space="preserve"> </w:t>
      </w:r>
      <w:r w:rsidR="00336ED2" w:rsidRPr="00AD10A8">
        <w:rPr>
          <w:rFonts w:ascii="Calibri" w:hAnsi="Calibri" w:cs="Calibri"/>
          <w:b/>
          <w:bCs/>
          <w:sz w:val="21"/>
          <w:szCs w:val="21"/>
        </w:rPr>
        <w:t xml:space="preserve">which is </w:t>
      </w:r>
      <w:r w:rsidRPr="00AD10A8">
        <w:rPr>
          <w:rFonts w:ascii="Calibri" w:hAnsi="Calibri" w:cs="Calibri"/>
          <w:b/>
          <w:bCs/>
          <w:sz w:val="21"/>
          <w:szCs w:val="21"/>
        </w:rPr>
        <w:t xml:space="preserve">already </w:t>
      </w:r>
      <w:r w:rsidR="00336ED2" w:rsidRPr="00AD10A8">
        <w:rPr>
          <w:rFonts w:ascii="Calibri" w:hAnsi="Calibri" w:cs="Calibri"/>
          <w:b/>
          <w:bCs/>
          <w:sz w:val="21"/>
          <w:szCs w:val="21"/>
        </w:rPr>
        <w:t>serving</w:t>
      </w:r>
      <w:r w:rsidRPr="00AD10A8">
        <w:rPr>
          <w:rFonts w:ascii="Calibri" w:hAnsi="Calibri" w:cs="Calibri"/>
          <w:b/>
          <w:bCs/>
          <w:sz w:val="21"/>
          <w:szCs w:val="21"/>
        </w:rPr>
        <w:t xml:space="preserve"> </w:t>
      </w:r>
      <w:r w:rsidR="00C977A5">
        <w:rPr>
          <w:rFonts w:ascii="Calibri" w:hAnsi="Calibri" w:cs="Calibri"/>
          <w:b/>
          <w:bCs/>
          <w:sz w:val="21"/>
          <w:szCs w:val="21"/>
        </w:rPr>
        <w:t>175</w:t>
      </w:r>
      <w:r w:rsidRPr="00AD10A8">
        <w:rPr>
          <w:rFonts w:ascii="Calibri" w:hAnsi="Calibri" w:cs="Calibri"/>
          <w:b/>
          <w:bCs/>
          <w:sz w:val="21"/>
          <w:szCs w:val="21"/>
        </w:rPr>
        <w:t xml:space="preserve"> households</w:t>
      </w:r>
      <w:r w:rsidR="00FC4DE3">
        <w:rPr>
          <w:rFonts w:ascii="Calibri" w:hAnsi="Calibri" w:cs="Calibri"/>
          <w:b/>
          <w:bCs/>
          <w:sz w:val="21"/>
          <w:szCs w:val="21"/>
        </w:rPr>
        <w:t>,</w:t>
      </w:r>
      <w:r w:rsidRPr="00AD10A8">
        <w:rPr>
          <w:rFonts w:ascii="Calibri" w:hAnsi="Calibri" w:cs="Calibri"/>
          <w:b/>
          <w:bCs/>
          <w:sz w:val="21"/>
          <w:szCs w:val="21"/>
        </w:rPr>
        <w:t xml:space="preserve"> </w:t>
      </w:r>
      <w:r w:rsidR="00C977A5">
        <w:rPr>
          <w:rFonts w:ascii="Calibri" w:hAnsi="Calibri" w:cs="Calibri"/>
          <w:b/>
          <w:bCs/>
          <w:sz w:val="21"/>
          <w:szCs w:val="21"/>
        </w:rPr>
        <w:t>2</w:t>
      </w:r>
      <w:r w:rsidR="00C977A5" w:rsidRPr="00AD10A8">
        <w:rPr>
          <w:rFonts w:ascii="Calibri" w:hAnsi="Calibri" w:cs="Calibri"/>
          <w:b/>
          <w:bCs/>
          <w:sz w:val="21"/>
          <w:szCs w:val="21"/>
        </w:rPr>
        <w:t xml:space="preserve"> </w:t>
      </w:r>
      <w:r w:rsidRPr="00AD10A8">
        <w:rPr>
          <w:rFonts w:ascii="Calibri" w:hAnsi="Calibri" w:cs="Calibri"/>
          <w:b/>
          <w:bCs/>
          <w:sz w:val="21"/>
          <w:szCs w:val="21"/>
        </w:rPr>
        <w:t>social users (</w:t>
      </w:r>
      <w:r w:rsidR="00C977A5">
        <w:rPr>
          <w:rFonts w:ascii="Calibri" w:hAnsi="Calibri" w:cs="Calibri"/>
          <w:b/>
          <w:bCs/>
          <w:sz w:val="21"/>
          <w:szCs w:val="21"/>
        </w:rPr>
        <w:t xml:space="preserve">1 </w:t>
      </w:r>
      <w:r w:rsidR="00FC4DE3">
        <w:rPr>
          <w:rFonts w:ascii="Calibri" w:hAnsi="Calibri" w:cs="Calibri"/>
          <w:b/>
          <w:bCs/>
          <w:sz w:val="21"/>
          <w:szCs w:val="21"/>
        </w:rPr>
        <w:t xml:space="preserve">school, </w:t>
      </w:r>
      <w:r w:rsidR="00C977A5">
        <w:rPr>
          <w:rFonts w:ascii="Calibri" w:hAnsi="Calibri" w:cs="Calibri"/>
          <w:b/>
          <w:bCs/>
          <w:sz w:val="21"/>
          <w:szCs w:val="21"/>
        </w:rPr>
        <w:t xml:space="preserve">1 </w:t>
      </w:r>
      <w:r w:rsidR="00FC4DE3">
        <w:rPr>
          <w:rFonts w:ascii="Calibri" w:hAnsi="Calibri" w:cs="Calibri"/>
          <w:b/>
          <w:bCs/>
          <w:sz w:val="21"/>
          <w:szCs w:val="21"/>
        </w:rPr>
        <w:t>healthcare clinic</w:t>
      </w:r>
      <w:r w:rsidRPr="00AD10A8">
        <w:rPr>
          <w:rFonts w:ascii="Calibri" w:hAnsi="Calibri" w:cs="Calibri"/>
          <w:b/>
          <w:bCs/>
          <w:sz w:val="21"/>
          <w:szCs w:val="21"/>
        </w:rPr>
        <w:t>)</w:t>
      </w:r>
      <w:r w:rsidRPr="00336ED2">
        <w:rPr>
          <w:rFonts w:ascii="Calibri" w:hAnsi="Calibri" w:cs="Calibri"/>
          <w:sz w:val="21"/>
          <w:szCs w:val="21"/>
        </w:rPr>
        <w:t xml:space="preserve">, </w:t>
      </w:r>
      <w:r w:rsidR="004C6397">
        <w:rPr>
          <w:rFonts w:ascii="Calibri" w:hAnsi="Calibri" w:cs="Calibri"/>
          <w:sz w:val="21"/>
          <w:szCs w:val="21"/>
        </w:rPr>
        <w:t xml:space="preserve">and </w:t>
      </w:r>
      <w:r w:rsidR="00C977A5">
        <w:rPr>
          <w:rFonts w:ascii="Calibri" w:hAnsi="Calibri" w:cs="Calibri"/>
          <w:b/>
          <w:bCs/>
          <w:sz w:val="21"/>
          <w:szCs w:val="21"/>
        </w:rPr>
        <w:t>4</w:t>
      </w:r>
      <w:r w:rsidR="00C977A5" w:rsidRPr="006D1815">
        <w:rPr>
          <w:rFonts w:ascii="Calibri" w:hAnsi="Calibri" w:cs="Calibri"/>
          <w:b/>
          <w:bCs/>
          <w:sz w:val="21"/>
          <w:szCs w:val="21"/>
        </w:rPr>
        <w:t xml:space="preserve"> </w:t>
      </w:r>
      <w:r w:rsidR="00C977A5">
        <w:rPr>
          <w:rFonts w:ascii="Calibri" w:hAnsi="Calibri" w:cs="Calibri"/>
          <w:b/>
          <w:bCs/>
          <w:sz w:val="21"/>
          <w:szCs w:val="21"/>
        </w:rPr>
        <w:t xml:space="preserve">‘smaller’ load </w:t>
      </w:r>
      <w:r w:rsidR="00C977A5" w:rsidRPr="006D1815">
        <w:rPr>
          <w:rFonts w:ascii="Calibri" w:hAnsi="Calibri" w:cs="Calibri"/>
          <w:b/>
          <w:bCs/>
          <w:sz w:val="21"/>
          <w:szCs w:val="21"/>
        </w:rPr>
        <w:t>commercial</w:t>
      </w:r>
      <w:r w:rsidR="00C977A5">
        <w:rPr>
          <w:rFonts w:ascii="Calibri" w:hAnsi="Calibri" w:cs="Calibri"/>
          <w:b/>
          <w:bCs/>
          <w:sz w:val="21"/>
          <w:szCs w:val="21"/>
        </w:rPr>
        <w:t>/PUE</w:t>
      </w:r>
      <w:r w:rsidR="00C977A5" w:rsidRPr="006D1815">
        <w:rPr>
          <w:rFonts w:ascii="Calibri" w:hAnsi="Calibri" w:cs="Calibri"/>
          <w:b/>
          <w:bCs/>
          <w:sz w:val="21"/>
          <w:szCs w:val="21"/>
        </w:rPr>
        <w:t xml:space="preserve"> customers (</w:t>
      </w:r>
      <w:r w:rsidR="00C977A5">
        <w:rPr>
          <w:rFonts w:ascii="Calibri" w:hAnsi="Calibri" w:cs="Calibri"/>
          <w:b/>
          <w:bCs/>
          <w:sz w:val="21"/>
          <w:szCs w:val="21"/>
        </w:rPr>
        <w:t>2</w:t>
      </w:r>
      <w:r w:rsidR="00C977A5" w:rsidRPr="006D1815">
        <w:rPr>
          <w:rFonts w:ascii="Calibri" w:hAnsi="Calibri" w:cs="Calibri"/>
          <w:b/>
          <w:bCs/>
          <w:sz w:val="21"/>
          <w:szCs w:val="21"/>
        </w:rPr>
        <w:t xml:space="preserve"> restaurant</w:t>
      </w:r>
      <w:r w:rsidR="00C977A5">
        <w:rPr>
          <w:rFonts w:ascii="Calibri" w:hAnsi="Calibri" w:cs="Calibri"/>
          <w:b/>
          <w:bCs/>
          <w:sz w:val="21"/>
          <w:szCs w:val="21"/>
        </w:rPr>
        <w:t>s</w:t>
      </w:r>
      <w:r w:rsidR="00C977A5" w:rsidRPr="006D1815">
        <w:rPr>
          <w:rFonts w:ascii="Calibri" w:hAnsi="Calibri" w:cs="Calibri"/>
          <w:b/>
          <w:bCs/>
          <w:sz w:val="21"/>
          <w:szCs w:val="21"/>
        </w:rPr>
        <w:t xml:space="preserve">, </w:t>
      </w:r>
      <w:r w:rsidR="00C977A5">
        <w:rPr>
          <w:rFonts w:ascii="Calibri" w:hAnsi="Calibri" w:cs="Calibri"/>
          <w:b/>
          <w:bCs/>
          <w:sz w:val="21"/>
          <w:szCs w:val="21"/>
        </w:rPr>
        <w:t>2</w:t>
      </w:r>
      <w:r w:rsidR="00C977A5" w:rsidRPr="006D1815">
        <w:rPr>
          <w:rFonts w:ascii="Calibri" w:hAnsi="Calibri" w:cs="Calibri"/>
          <w:b/>
          <w:bCs/>
          <w:sz w:val="21"/>
          <w:szCs w:val="21"/>
        </w:rPr>
        <w:t xml:space="preserve"> shop</w:t>
      </w:r>
      <w:r w:rsidR="00C977A5">
        <w:rPr>
          <w:rFonts w:ascii="Calibri" w:hAnsi="Calibri" w:cs="Calibri"/>
          <w:b/>
          <w:bCs/>
          <w:sz w:val="21"/>
          <w:szCs w:val="21"/>
        </w:rPr>
        <w:t>s</w:t>
      </w:r>
      <w:r w:rsidR="00C977A5" w:rsidRPr="006D1815">
        <w:rPr>
          <w:rFonts w:ascii="Calibri" w:hAnsi="Calibri" w:cs="Calibri"/>
          <w:b/>
          <w:bCs/>
          <w:sz w:val="21"/>
          <w:szCs w:val="21"/>
        </w:rPr>
        <w:t xml:space="preserve">) and </w:t>
      </w:r>
      <w:r w:rsidR="00C977A5">
        <w:rPr>
          <w:rFonts w:ascii="Calibri" w:hAnsi="Calibri" w:cs="Calibri"/>
          <w:b/>
          <w:bCs/>
          <w:sz w:val="21"/>
          <w:szCs w:val="21"/>
        </w:rPr>
        <w:t>1</w:t>
      </w:r>
      <w:r w:rsidR="00C977A5" w:rsidRPr="006D1815">
        <w:rPr>
          <w:rFonts w:ascii="Calibri" w:hAnsi="Calibri" w:cs="Calibri"/>
          <w:b/>
          <w:bCs/>
          <w:sz w:val="21"/>
          <w:szCs w:val="21"/>
        </w:rPr>
        <w:t xml:space="preserve"> </w:t>
      </w:r>
      <w:r w:rsidR="00C977A5">
        <w:rPr>
          <w:rFonts w:ascii="Calibri" w:hAnsi="Calibri" w:cs="Calibri"/>
          <w:b/>
          <w:bCs/>
          <w:sz w:val="21"/>
          <w:szCs w:val="21"/>
        </w:rPr>
        <w:t xml:space="preserve">‘larger’ load commercial/PUE customer </w:t>
      </w:r>
      <w:r w:rsidR="00C977A5" w:rsidRPr="006D1815">
        <w:rPr>
          <w:rFonts w:ascii="Calibri" w:hAnsi="Calibri" w:cs="Calibri"/>
          <w:b/>
          <w:bCs/>
          <w:sz w:val="21"/>
          <w:szCs w:val="21"/>
        </w:rPr>
        <w:t>(</w:t>
      </w:r>
      <w:r w:rsidR="00C977A5">
        <w:rPr>
          <w:rFonts w:ascii="Calibri" w:hAnsi="Calibri" w:cs="Calibri"/>
          <w:b/>
          <w:bCs/>
          <w:sz w:val="21"/>
          <w:szCs w:val="21"/>
        </w:rPr>
        <w:t>1</w:t>
      </w:r>
      <w:r w:rsidR="00C977A5" w:rsidRPr="006D1815">
        <w:rPr>
          <w:rFonts w:ascii="Calibri" w:hAnsi="Calibri" w:cs="Calibri"/>
          <w:b/>
          <w:bCs/>
          <w:sz w:val="21"/>
          <w:szCs w:val="21"/>
        </w:rPr>
        <w:t xml:space="preserve"> rice/corn mill)</w:t>
      </w:r>
      <w:r w:rsidR="00FC4DE3">
        <w:rPr>
          <w:rFonts w:ascii="Calibri" w:hAnsi="Calibri" w:cs="Calibri"/>
          <w:sz w:val="21"/>
          <w:szCs w:val="21"/>
        </w:rPr>
        <w:t xml:space="preserve"> </w:t>
      </w:r>
      <w:r w:rsidRPr="00336ED2">
        <w:rPr>
          <w:rFonts w:ascii="Calibri" w:hAnsi="Calibri" w:cs="Calibri"/>
          <w:sz w:val="21"/>
          <w:szCs w:val="21"/>
        </w:rPr>
        <w:t>by adding productive users and productive use equipment.</w:t>
      </w:r>
    </w:p>
    <w:p w14:paraId="55FACAA9" w14:textId="2344CABC" w:rsidR="00A94416" w:rsidRDefault="00487632" w:rsidP="00487632">
      <w:pPr>
        <w:pStyle w:val="ListParagraph"/>
        <w:numPr>
          <w:ilvl w:val="0"/>
          <w:numId w:val="52"/>
        </w:numPr>
        <w:rPr>
          <w:rFonts w:ascii="Calibri" w:hAnsi="Calibri" w:cs="Calibri"/>
          <w:sz w:val="21"/>
          <w:szCs w:val="21"/>
        </w:rPr>
      </w:pPr>
      <w:r w:rsidRPr="00494F02">
        <w:rPr>
          <w:rFonts w:ascii="Calibri" w:hAnsi="Calibri" w:cs="Calibri"/>
          <w:sz w:val="21"/>
          <w:szCs w:val="21"/>
        </w:rPr>
        <w:t xml:space="preserve">Based on assumptions for estimated electricity demand from each of these customers over a 20-year period, the financial model estimated a </w:t>
      </w:r>
      <w:r w:rsidRPr="00494F02">
        <w:rPr>
          <w:rFonts w:ascii="Calibri" w:hAnsi="Calibri" w:cs="Calibri"/>
          <w:b/>
          <w:bCs/>
          <w:sz w:val="21"/>
          <w:szCs w:val="21"/>
        </w:rPr>
        <w:t xml:space="preserve">baseline </w:t>
      </w:r>
      <w:proofErr w:type="spellStart"/>
      <w:r w:rsidR="00A94416">
        <w:rPr>
          <w:rFonts w:ascii="Calibri" w:hAnsi="Calibri" w:cs="Calibri"/>
          <w:b/>
          <w:bCs/>
          <w:sz w:val="21"/>
          <w:szCs w:val="21"/>
        </w:rPr>
        <w:t>minigrid</w:t>
      </w:r>
      <w:proofErr w:type="spellEnd"/>
      <w:r w:rsidR="00A94416">
        <w:rPr>
          <w:rFonts w:ascii="Calibri" w:hAnsi="Calibri" w:cs="Calibri"/>
          <w:b/>
          <w:bCs/>
          <w:sz w:val="21"/>
          <w:szCs w:val="21"/>
        </w:rPr>
        <w:t xml:space="preserve"> </w:t>
      </w:r>
      <w:r w:rsidR="003166A7">
        <w:rPr>
          <w:rFonts w:ascii="Calibri" w:hAnsi="Calibri" w:cs="Calibri"/>
          <w:b/>
          <w:bCs/>
          <w:sz w:val="21"/>
          <w:szCs w:val="21"/>
        </w:rPr>
        <w:t>system</w:t>
      </w:r>
      <w:r w:rsidR="00FC4DE3">
        <w:rPr>
          <w:rFonts w:ascii="Calibri" w:hAnsi="Calibri" w:cs="Calibri"/>
          <w:b/>
          <w:bCs/>
          <w:sz w:val="21"/>
          <w:szCs w:val="21"/>
        </w:rPr>
        <w:t xml:space="preserve"> (without additional PUE overlay)</w:t>
      </w:r>
      <w:r w:rsidR="003166A7">
        <w:rPr>
          <w:rFonts w:ascii="Calibri" w:hAnsi="Calibri" w:cs="Calibri"/>
          <w:b/>
          <w:bCs/>
          <w:sz w:val="21"/>
          <w:szCs w:val="21"/>
        </w:rPr>
        <w:t xml:space="preserve"> </w:t>
      </w:r>
      <w:r w:rsidR="00A94416">
        <w:rPr>
          <w:rFonts w:ascii="Calibri" w:hAnsi="Calibri" w:cs="Calibri"/>
          <w:b/>
          <w:bCs/>
          <w:sz w:val="21"/>
          <w:szCs w:val="21"/>
        </w:rPr>
        <w:t>with Solar PV</w:t>
      </w:r>
      <w:r w:rsidRPr="00494F02">
        <w:rPr>
          <w:rFonts w:ascii="Calibri" w:hAnsi="Calibri" w:cs="Calibri"/>
          <w:b/>
          <w:bCs/>
          <w:sz w:val="21"/>
          <w:szCs w:val="21"/>
        </w:rPr>
        <w:t xml:space="preserve"> capacity </w:t>
      </w:r>
      <w:r w:rsidR="00A94416">
        <w:rPr>
          <w:rFonts w:ascii="Calibri" w:hAnsi="Calibri" w:cs="Calibri"/>
          <w:b/>
          <w:bCs/>
          <w:sz w:val="21"/>
          <w:szCs w:val="21"/>
        </w:rPr>
        <w:t xml:space="preserve">of </w:t>
      </w:r>
      <w:r w:rsidR="00C977A5">
        <w:rPr>
          <w:rFonts w:ascii="Calibri" w:hAnsi="Calibri" w:cs="Calibri"/>
          <w:b/>
          <w:bCs/>
          <w:sz w:val="21"/>
          <w:szCs w:val="21"/>
        </w:rPr>
        <w:t>35</w:t>
      </w:r>
      <w:r w:rsidR="00C977A5" w:rsidRPr="00494F02">
        <w:rPr>
          <w:rFonts w:ascii="Calibri" w:hAnsi="Calibri" w:cs="Calibri"/>
          <w:b/>
          <w:bCs/>
          <w:sz w:val="21"/>
          <w:szCs w:val="21"/>
        </w:rPr>
        <w:t xml:space="preserve"> </w:t>
      </w:r>
      <w:proofErr w:type="spellStart"/>
      <w:r w:rsidRPr="00494F02">
        <w:rPr>
          <w:rFonts w:ascii="Calibri" w:hAnsi="Calibri" w:cs="Calibri"/>
          <w:b/>
          <w:bCs/>
          <w:sz w:val="21"/>
          <w:szCs w:val="21"/>
        </w:rPr>
        <w:t>kW</w:t>
      </w:r>
      <w:r w:rsidR="00A94416">
        <w:rPr>
          <w:rFonts w:ascii="Calibri" w:hAnsi="Calibri" w:cs="Calibri"/>
          <w:b/>
          <w:bCs/>
          <w:sz w:val="21"/>
          <w:szCs w:val="21"/>
        </w:rPr>
        <w:t>p</w:t>
      </w:r>
      <w:proofErr w:type="spellEnd"/>
      <w:r w:rsidRPr="00494F02">
        <w:rPr>
          <w:rFonts w:ascii="Calibri" w:hAnsi="Calibri" w:cs="Calibri"/>
          <w:sz w:val="21"/>
          <w:szCs w:val="21"/>
        </w:rPr>
        <w:t xml:space="preserve"> </w:t>
      </w:r>
      <w:r w:rsidR="00A94416" w:rsidRPr="00AD10A8">
        <w:rPr>
          <w:rFonts w:ascii="Calibri" w:hAnsi="Calibri" w:cs="Calibri"/>
          <w:b/>
          <w:bCs/>
          <w:sz w:val="21"/>
          <w:szCs w:val="21"/>
        </w:rPr>
        <w:t xml:space="preserve">and battery capacity of </w:t>
      </w:r>
      <w:r w:rsidR="00C977A5">
        <w:rPr>
          <w:rFonts w:ascii="Calibri" w:hAnsi="Calibri" w:cs="Calibri"/>
          <w:b/>
          <w:bCs/>
          <w:sz w:val="21"/>
          <w:szCs w:val="21"/>
        </w:rPr>
        <w:t>86</w:t>
      </w:r>
      <w:r w:rsidR="00A94416" w:rsidRPr="00AD10A8">
        <w:rPr>
          <w:rFonts w:ascii="Calibri" w:hAnsi="Calibri" w:cs="Calibri"/>
          <w:b/>
          <w:bCs/>
          <w:sz w:val="21"/>
          <w:szCs w:val="21"/>
        </w:rPr>
        <w:t xml:space="preserve"> kWh </w:t>
      </w:r>
      <w:r w:rsidRPr="00AD10A8">
        <w:rPr>
          <w:rFonts w:ascii="Calibri" w:hAnsi="Calibri" w:cs="Calibri"/>
          <w:b/>
          <w:bCs/>
          <w:sz w:val="21"/>
          <w:szCs w:val="21"/>
        </w:rPr>
        <w:t>to serve these customers</w:t>
      </w:r>
      <w:r w:rsidR="00A57EA8">
        <w:rPr>
          <w:rFonts w:ascii="Calibri" w:hAnsi="Calibri" w:cs="Calibri"/>
          <w:b/>
          <w:bCs/>
          <w:sz w:val="21"/>
          <w:szCs w:val="21"/>
        </w:rPr>
        <w:t>.</w:t>
      </w:r>
      <w:r w:rsidR="004D57AA">
        <w:rPr>
          <w:rFonts w:ascii="Calibri" w:hAnsi="Calibri" w:cs="Calibri"/>
          <w:b/>
          <w:bCs/>
          <w:sz w:val="21"/>
          <w:szCs w:val="21"/>
        </w:rPr>
        <w:t xml:space="preserve"> </w:t>
      </w:r>
      <w:r w:rsidR="004D57AA" w:rsidRPr="00AD10A8">
        <w:rPr>
          <w:rFonts w:ascii="Calibri" w:hAnsi="Calibri" w:cs="Calibri"/>
          <w:sz w:val="21"/>
          <w:szCs w:val="21"/>
        </w:rPr>
        <w:t>No diesel genset backup is modelled.</w:t>
      </w:r>
    </w:p>
    <w:p w14:paraId="772356A3" w14:textId="1A9D0ED7" w:rsidR="00A94416" w:rsidRDefault="00A94416" w:rsidP="00487632">
      <w:pPr>
        <w:pStyle w:val="ListParagraph"/>
        <w:numPr>
          <w:ilvl w:val="0"/>
          <w:numId w:val="52"/>
        </w:numPr>
        <w:rPr>
          <w:rFonts w:ascii="Calibri" w:hAnsi="Calibri" w:cs="Calibri"/>
          <w:sz w:val="21"/>
          <w:szCs w:val="21"/>
        </w:rPr>
      </w:pPr>
      <w:r>
        <w:rPr>
          <w:rFonts w:ascii="Calibri" w:hAnsi="Calibri" w:cs="Calibri"/>
          <w:sz w:val="21"/>
          <w:szCs w:val="21"/>
        </w:rPr>
        <w:t>Since</w:t>
      </w:r>
      <w:r w:rsidR="0079789F">
        <w:rPr>
          <w:rFonts w:ascii="Calibri" w:hAnsi="Calibri" w:cs="Calibri"/>
          <w:sz w:val="21"/>
          <w:szCs w:val="21"/>
        </w:rPr>
        <w:t xml:space="preserve"> the</w:t>
      </w:r>
      <w:r>
        <w:rPr>
          <w:rFonts w:ascii="Calibri" w:hAnsi="Calibri" w:cs="Calibri"/>
          <w:sz w:val="21"/>
          <w:szCs w:val="21"/>
        </w:rPr>
        <w:t xml:space="preserve"> exact number and power load of PUE equipment to be overlayed on this existing </w:t>
      </w:r>
      <w:proofErr w:type="spellStart"/>
      <w:r>
        <w:rPr>
          <w:rFonts w:ascii="Calibri" w:hAnsi="Calibri" w:cs="Calibri"/>
          <w:sz w:val="21"/>
          <w:szCs w:val="21"/>
        </w:rPr>
        <w:t>minigrid</w:t>
      </w:r>
      <w:proofErr w:type="spellEnd"/>
      <w:r>
        <w:rPr>
          <w:rFonts w:ascii="Calibri" w:hAnsi="Calibri" w:cs="Calibri"/>
          <w:sz w:val="21"/>
          <w:szCs w:val="21"/>
        </w:rPr>
        <w:t xml:space="preserve"> is currently unknown, for the purpose of LCOE estimation and GHG emission reduction calculation, </w:t>
      </w:r>
      <w:r w:rsidR="003166A7">
        <w:rPr>
          <w:rFonts w:ascii="Calibri" w:hAnsi="Calibri" w:cs="Calibri"/>
          <w:sz w:val="21"/>
          <w:szCs w:val="21"/>
        </w:rPr>
        <w:t xml:space="preserve">we </w:t>
      </w:r>
      <w:r w:rsidR="003166A7">
        <w:rPr>
          <w:rFonts w:ascii="Calibri" w:hAnsi="Calibri" w:cs="Calibri"/>
          <w:sz w:val="21"/>
          <w:szCs w:val="21"/>
        </w:rPr>
        <w:lastRenderedPageBreak/>
        <w:t xml:space="preserve">estimate </w:t>
      </w:r>
      <w:r w:rsidR="00C10367">
        <w:rPr>
          <w:rFonts w:ascii="Calibri" w:hAnsi="Calibri" w:cs="Calibri"/>
          <w:b/>
          <w:bCs/>
          <w:sz w:val="21"/>
          <w:szCs w:val="21"/>
        </w:rPr>
        <w:t>4</w:t>
      </w:r>
      <w:r w:rsidR="00C10367" w:rsidRPr="00AD10A8">
        <w:rPr>
          <w:rFonts w:ascii="Calibri" w:hAnsi="Calibri" w:cs="Calibri"/>
          <w:b/>
          <w:bCs/>
          <w:sz w:val="21"/>
          <w:szCs w:val="21"/>
        </w:rPr>
        <w:t xml:space="preserve"> </w:t>
      </w:r>
      <w:r w:rsidR="00C10367">
        <w:rPr>
          <w:rFonts w:ascii="Calibri" w:hAnsi="Calibri" w:cs="Calibri"/>
          <w:b/>
          <w:bCs/>
          <w:sz w:val="21"/>
          <w:szCs w:val="21"/>
        </w:rPr>
        <w:t xml:space="preserve">new </w:t>
      </w:r>
      <w:r w:rsidR="003166A7" w:rsidRPr="00AD10A8">
        <w:rPr>
          <w:rFonts w:ascii="Calibri" w:hAnsi="Calibri" w:cs="Calibri"/>
          <w:b/>
          <w:bCs/>
          <w:sz w:val="21"/>
          <w:szCs w:val="21"/>
        </w:rPr>
        <w:t xml:space="preserve">PUE equipment </w:t>
      </w:r>
      <w:r w:rsidR="005F588A" w:rsidRPr="00AD10A8">
        <w:rPr>
          <w:rFonts w:ascii="Calibri" w:hAnsi="Calibri" w:cs="Calibri"/>
          <w:b/>
          <w:bCs/>
          <w:sz w:val="21"/>
          <w:szCs w:val="21"/>
        </w:rPr>
        <w:t>–</w:t>
      </w:r>
      <w:r w:rsidR="00FC4DE3" w:rsidRPr="00AD10A8">
        <w:rPr>
          <w:rFonts w:ascii="Calibri" w:hAnsi="Calibri" w:cs="Calibri"/>
          <w:b/>
          <w:bCs/>
          <w:sz w:val="21"/>
          <w:szCs w:val="21"/>
        </w:rPr>
        <w:t xml:space="preserve"> </w:t>
      </w:r>
      <w:r w:rsidR="00C10367">
        <w:rPr>
          <w:rFonts w:ascii="Calibri" w:hAnsi="Calibri" w:cs="Calibri"/>
          <w:b/>
          <w:bCs/>
          <w:sz w:val="21"/>
          <w:szCs w:val="21"/>
        </w:rPr>
        <w:t>1</w:t>
      </w:r>
      <w:r w:rsidR="00C10367" w:rsidRPr="00AD10A8">
        <w:rPr>
          <w:rFonts w:ascii="Calibri" w:hAnsi="Calibri" w:cs="Calibri"/>
          <w:b/>
          <w:bCs/>
          <w:sz w:val="21"/>
          <w:szCs w:val="21"/>
        </w:rPr>
        <w:t xml:space="preserve"> </w:t>
      </w:r>
      <w:r w:rsidR="00C10367">
        <w:rPr>
          <w:rFonts w:ascii="Calibri" w:hAnsi="Calibri" w:cs="Calibri"/>
          <w:b/>
          <w:bCs/>
          <w:sz w:val="21"/>
          <w:szCs w:val="21"/>
        </w:rPr>
        <w:t>submersible water pump</w:t>
      </w:r>
      <w:r w:rsidR="005F588A" w:rsidRPr="00AD10A8">
        <w:rPr>
          <w:rFonts w:ascii="Calibri" w:hAnsi="Calibri" w:cs="Calibri"/>
          <w:b/>
          <w:bCs/>
          <w:sz w:val="21"/>
          <w:szCs w:val="21"/>
        </w:rPr>
        <w:t xml:space="preserve">, </w:t>
      </w:r>
      <w:r w:rsidR="00C10367">
        <w:rPr>
          <w:rFonts w:ascii="Calibri" w:hAnsi="Calibri" w:cs="Calibri"/>
          <w:b/>
          <w:bCs/>
          <w:sz w:val="21"/>
          <w:szCs w:val="21"/>
        </w:rPr>
        <w:t>1</w:t>
      </w:r>
      <w:r w:rsidR="00C10367" w:rsidRPr="00AD10A8">
        <w:rPr>
          <w:rFonts w:ascii="Calibri" w:hAnsi="Calibri" w:cs="Calibri"/>
          <w:b/>
          <w:bCs/>
          <w:sz w:val="21"/>
          <w:szCs w:val="21"/>
        </w:rPr>
        <w:t xml:space="preserve"> </w:t>
      </w:r>
      <w:r w:rsidR="00C10367">
        <w:rPr>
          <w:rFonts w:ascii="Calibri" w:hAnsi="Calibri" w:cs="Calibri"/>
          <w:b/>
          <w:bCs/>
          <w:sz w:val="21"/>
          <w:szCs w:val="21"/>
        </w:rPr>
        <w:t>sewing machine</w:t>
      </w:r>
      <w:r w:rsidR="00FC4DE3" w:rsidRPr="00AD10A8">
        <w:rPr>
          <w:rFonts w:ascii="Calibri" w:hAnsi="Calibri" w:cs="Calibri"/>
          <w:b/>
          <w:bCs/>
          <w:sz w:val="21"/>
          <w:szCs w:val="21"/>
        </w:rPr>
        <w:t xml:space="preserve">, </w:t>
      </w:r>
      <w:r w:rsidR="00C10367">
        <w:rPr>
          <w:rFonts w:ascii="Calibri" w:hAnsi="Calibri" w:cs="Calibri"/>
          <w:b/>
          <w:bCs/>
          <w:sz w:val="21"/>
          <w:szCs w:val="21"/>
        </w:rPr>
        <w:t>1</w:t>
      </w:r>
      <w:r w:rsidR="00C10367" w:rsidRPr="00AD10A8">
        <w:rPr>
          <w:rFonts w:ascii="Calibri" w:hAnsi="Calibri" w:cs="Calibri"/>
          <w:b/>
          <w:bCs/>
          <w:sz w:val="21"/>
          <w:szCs w:val="21"/>
        </w:rPr>
        <w:t xml:space="preserve"> </w:t>
      </w:r>
      <w:r w:rsidR="00C10367">
        <w:rPr>
          <w:rFonts w:ascii="Calibri" w:hAnsi="Calibri" w:cs="Calibri"/>
          <w:b/>
          <w:bCs/>
          <w:sz w:val="21"/>
          <w:szCs w:val="21"/>
        </w:rPr>
        <w:t>cold storage unit</w:t>
      </w:r>
      <w:r w:rsidR="00FC4DE3" w:rsidRPr="00AD10A8">
        <w:rPr>
          <w:rFonts w:ascii="Calibri" w:hAnsi="Calibri" w:cs="Calibri"/>
          <w:b/>
          <w:bCs/>
          <w:sz w:val="21"/>
          <w:szCs w:val="21"/>
        </w:rPr>
        <w:t xml:space="preserve">, </w:t>
      </w:r>
      <w:r w:rsidR="00C10367">
        <w:rPr>
          <w:rFonts w:ascii="Calibri" w:hAnsi="Calibri" w:cs="Calibri"/>
          <w:b/>
          <w:bCs/>
          <w:sz w:val="21"/>
          <w:szCs w:val="21"/>
        </w:rPr>
        <w:t>1</w:t>
      </w:r>
      <w:r w:rsidR="00C10367" w:rsidRPr="00AD10A8">
        <w:rPr>
          <w:rFonts w:ascii="Calibri" w:hAnsi="Calibri" w:cs="Calibri"/>
          <w:b/>
          <w:bCs/>
          <w:sz w:val="21"/>
          <w:szCs w:val="21"/>
        </w:rPr>
        <w:t xml:space="preserve"> </w:t>
      </w:r>
      <w:r w:rsidR="00C10367">
        <w:rPr>
          <w:rFonts w:ascii="Calibri" w:hAnsi="Calibri" w:cs="Calibri"/>
          <w:b/>
          <w:bCs/>
          <w:sz w:val="21"/>
          <w:szCs w:val="21"/>
        </w:rPr>
        <w:t>welding and carpentry equipment</w:t>
      </w:r>
      <w:r w:rsidR="003166A7">
        <w:rPr>
          <w:rFonts w:ascii="Calibri" w:hAnsi="Calibri" w:cs="Calibri"/>
          <w:sz w:val="21"/>
          <w:szCs w:val="21"/>
        </w:rPr>
        <w:t xml:space="preserve"> will be overlayed on existing Solar PV-battery </w:t>
      </w:r>
      <w:proofErr w:type="spellStart"/>
      <w:r w:rsidR="003166A7">
        <w:rPr>
          <w:rFonts w:ascii="Calibri" w:hAnsi="Calibri" w:cs="Calibri"/>
          <w:sz w:val="21"/>
          <w:szCs w:val="21"/>
        </w:rPr>
        <w:t>minigrid</w:t>
      </w:r>
      <w:proofErr w:type="spellEnd"/>
      <w:r w:rsidR="003166A7">
        <w:rPr>
          <w:rFonts w:ascii="Calibri" w:hAnsi="Calibri" w:cs="Calibri"/>
          <w:sz w:val="21"/>
          <w:szCs w:val="21"/>
        </w:rPr>
        <w:t>.</w:t>
      </w:r>
    </w:p>
    <w:p w14:paraId="08308659" w14:textId="75223C10" w:rsidR="003166A7" w:rsidRDefault="003166A7" w:rsidP="00487632">
      <w:pPr>
        <w:pStyle w:val="ListParagraph"/>
        <w:numPr>
          <w:ilvl w:val="0"/>
          <w:numId w:val="52"/>
        </w:numPr>
        <w:rPr>
          <w:rFonts w:ascii="Calibri" w:hAnsi="Calibri" w:cs="Calibri"/>
          <w:sz w:val="21"/>
          <w:szCs w:val="21"/>
        </w:rPr>
      </w:pPr>
      <w:r w:rsidRPr="00494F02">
        <w:rPr>
          <w:rFonts w:ascii="Calibri" w:hAnsi="Calibri" w:cs="Calibri"/>
          <w:sz w:val="21"/>
          <w:szCs w:val="21"/>
        </w:rPr>
        <w:t xml:space="preserve">Based on assumptions for estimated electricity demand from each of the </w:t>
      </w:r>
      <w:r>
        <w:rPr>
          <w:rFonts w:ascii="Calibri" w:hAnsi="Calibri" w:cs="Calibri"/>
          <w:sz w:val="21"/>
          <w:szCs w:val="21"/>
        </w:rPr>
        <w:t>existing</w:t>
      </w:r>
      <w:r w:rsidRPr="00494F02">
        <w:rPr>
          <w:rFonts w:ascii="Calibri" w:hAnsi="Calibri" w:cs="Calibri"/>
          <w:sz w:val="21"/>
          <w:szCs w:val="21"/>
        </w:rPr>
        <w:t xml:space="preserve"> </w:t>
      </w:r>
      <w:r w:rsidR="00601BFB">
        <w:rPr>
          <w:rFonts w:ascii="Calibri" w:hAnsi="Calibri" w:cs="Calibri"/>
          <w:sz w:val="21"/>
          <w:szCs w:val="21"/>
        </w:rPr>
        <w:t>175</w:t>
      </w:r>
      <w:r w:rsidR="002C10FF" w:rsidRPr="002C10FF">
        <w:rPr>
          <w:rFonts w:ascii="Calibri" w:hAnsi="Calibri" w:cs="Calibri"/>
          <w:sz w:val="21"/>
          <w:szCs w:val="21"/>
        </w:rPr>
        <w:t xml:space="preserve"> households, </w:t>
      </w:r>
      <w:r w:rsidR="00FE74BA" w:rsidRPr="00AB2C4E">
        <w:rPr>
          <w:rFonts w:ascii="Calibri" w:hAnsi="Calibri" w:cs="Calibri"/>
          <w:sz w:val="21"/>
          <w:szCs w:val="21"/>
        </w:rPr>
        <w:t>2 social users (1 school, 1 healthcare clinic)</w:t>
      </w:r>
      <w:r w:rsidR="00FE74BA" w:rsidRPr="00FE74BA">
        <w:rPr>
          <w:rFonts w:ascii="Calibri" w:hAnsi="Calibri" w:cs="Calibri"/>
          <w:sz w:val="21"/>
          <w:szCs w:val="21"/>
        </w:rPr>
        <w:t xml:space="preserve">, </w:t>
      </w:r>
      <w:r w:rsidR="00FE74BA" w:rsidRPr="00E56AA3">
        <w:rPr>
          <w:rFonts w:ascii="Calibri" w:hAnsi="Calibri" w:cs="Calibri"/>
          <w:sz w:val="21"/>
          <w:szCs w:val="21"/>
        </w:rPr>
        <w:t xml:space="preserve">and </w:t>
      </w:r>
      <w:r w:rsidR="00FE74BA" w:rsidRPr="00AB2C4E">
        <w:rPr>
          <w:rFonts w:ascii="Calibri" w:hAnsi="Calibri" w:cs="Calibri"/>
          <w:sz w:val="21"/>
          <w:szCs w:val="21"/>
        </w:rPr>
        <w:t>4 ‘smaller’ load commercial/PUE customers (2 restaurants, 2 shops) and 1 ‘larger’ load commercial/PUE customer (1 rice/corn mill)</w:t>
      </w:r>
      <w:r w:rsidR="00FE74BA">
        <w:rPr>
          <w:rFonts w:ascii="Calibri" w:hAnsi="Calibri" w:cs="Calibri"/>
          <w:b/>
          <w:bCs/>
          <w:sz w:val="21"/>
          <w:szCs w:val="21"/>
        </w:rPr>
        <w:t xml:space="preserve"> </w:t>
      </w:r>
      <w:r>
        <w:rPr>
          <w:rFonts w:ascii="Calibri" w:hAnsi="Calibri" w:cs="Calibri"/>
          <w:sz w:val="21"/>
          <w:szCs w:val="21"/>
        </w:rPr>
        <w:t xml:space="preserve"> and the newly proposed </w:t>
      </w:r>
      <w:r w:rsidR="00FE74BA">
        <w:rPr>
          <w:rFonts w:ascii="Calibri" w:hAnsi="Calibri" w:cs="Calibri"/>
          <w:sz w:val="21"/>
          <w:szCs w:val="21"/>
        </w:rPr>
        <w:t xml:space="preserve">4 </w:t>
      </w:r>
      <w:r>
        <w:rPr>
          <w:rFonts w:ascii="Calibri" w:hAnsi="Calibri" w:cs="Calibri"/>
          <w:sz w:val="21"/>
          <w:szCs w:val="21"/>
        </w:rPr>
        <w:t xml:space="preserve">PUE overlay customers </w:t>
      </w:r>
      <w:r w:rsidRPr="00494F02">
        <w:rPr>
          <w:rFonts w:ascii="Calibri" w:hAnsi="Calibri" w:cs="Calibri"/>
          <w:sz w:val="21"/>
          <w:szCs w:val="21"/>
        </w:rPr>
        <w:t xml:space="preserve">over a 20-year period, the financial model estimated a </w:t>
      </w:r>
      <w:proofErr w:type="spellStart"/>
      <w:r w:rsidRPr="00494F02">
        <w:rPr>
          <w:rFonts w:ascii="Calibri" w:hAnsi="Calibri" w:cs="Calibri"/>
          <w:b/>
          <w:bCs/>
          <w:sz w:val="21"/>
          <w:szCs w:val="21"/>
        </w:rPr>
        <w:t>minigrid</w:t>
      </w:r>
      <w:proofErr w:type="spellEnd"/>
      <w:r w:rsidRPr="00494F02">
        <w:rPr>
          <w:rFonts w:ascii="Calibri" w:hAnsi="Calibri" w:cs="Calibri"/>
          <w:b/>
          <w:bCs/>
          <w:sz w:val="21"/>
          <w:szCs w:val="21"/>
        </w:rPr>
        <w:t xml:space="preserve"> </w:t>
      </w:r>
      <w:r>
        <w:rPr>
          <w:rFonts w:ascii="Calibri" w:hAnsi="Calibri" w:cs="Calibri"/>
          <w:b/>
          <w:bCs/>
          <w:sz w:val="21"/>
          <w:szCs w:val="21"/>
        </w:rPr>
        <w:t xml:space="preserve">system with Solar PV </w:t>
      </w:r>
      <w:r w:rsidRPr="00494F02">
        <w:rPr>
          <w:rFonts w:ascii="Calibri" w:hAnsi="Calibri" w:cs="Calibri"/>
          <w:b/>
          <w:bCs/>
          <w:sz w:val="21"/>
          <w:szCs w:val="21"/>
        </w:rPr>
        <w:t xml:space="preserve">capacity </w:t>
      </w:r>
      <w:r w:rsidR="00F55D6C">
        <w:rPr>
          <w:rFonts w:ascii="Calibri" w:hAnsi="Calibri" w:cs="Calibri"/>
          <w:b/>
          <w:bCs/>
          <w:sz w:val="21"/>
          <w:szCs w:val="21"/>
        </w:rPr>
        <w:t>67</w:t>
      </w:r>
      <w:r w:rsidRPr="00494F02">
        <w:rPr>
          <w:rFonts w:ascii="Calibri" w:hAnsi="Calibri" w:cs="Calibri"/>
          <w:b/>
          <w:bCs/>
          <w:sz w:val="21"/>
          <w:szCs w:val="21"/>
        </w:rPr>
        <w:t xml:space="preserve"> </w:t>
      </w:r>
      <w:proofErr w:type="spellStart"/>
      <w:r w:rsidRPr="00494F02">
        <w:rPr>
          <w:rFonts w:ascii="Calibri" w:hAnsi="Calibri" w:cs="Calibri"/>
          <w:b/>
          <w:bCs/>
          <w:sz w:val="21"/>
          <w:szCs w:val="21"/>
        </w:rPr>
        <w:t>kW</w:t>
      </w:r>
      <w:r>
        <w:rPr>
          <w:rFonts w:ascii="Calibri" w:hAnsi="Calibri" w:cs="Calibri"/>
          <w:b/>
          <w:bCs/>
          <w:sz w:val="21"/>
          <w:szCs w:val="21"/>
        </w:rPr>
        <w:t>p</w:t>
      </w:r>
      <w:proofErr w:type="spellEnd"/>
      <w:r>
        <w:rPr>
          <w:rFonts w:ascii="Calibri" w:hAnsi="Calibri" w:cs="Calibri"/>
          <w:b/>
          <w:bCs/>
          <w:sz w:val="21"/>
          <w:szCs w:val="21"/>
        </w:rPr>
        <w:t xml:space="preserve"> and </w:t>
      </w:r>
      <w:r w:rsidRPr="00EC362E">
        <w:rPr>
          <w:rFonts w:ascii="Calibri" w:hAnsi="Calibri" w:cs="Calibri"/>
          <w:b/>
          <w:bCs/>
          <w:sz w:val="21"/>
          <w:szCs w:val="21"/>
        </w:rPr>
        <w:t xml:space="preserve">battery capacity of </w:t>
      </w:r>
      <w:r w:rsidR="00F55D6C">
        <w:rPr>
          <w:rFonts w:ascii="Calibri" w:hAnsi="Calibri" w:cs="Calibri"/>
          <w:b/>
          <w:bCs/>
          <w:sz w:val="21"/>
          <w:szCs w:val="21"/>
        </w:rPr>
        <w:t>163</w:t>
      </w:r>
      <w:r w:rsidRPr="00EC362E">
        <w:rPr>
          <w:rFonts w:ascii="Calibri" w:hAnsi="Calibri" w:cs="Calibri"/>
          <w:b/>
          <w:bCs/>
          <w:sz w:val="21"/>
          <w:szCs w:val="21"/>
        </w:rPr>
        <w:t xml:space="preserve"> kWh</w:t>
      </w:r>
      <w:r w:rsidRPr="00494F02">
        <w:rPr>
          <w:rFonts w:ascii="Calibri" w:hAnsi="Calibri" w:cs="Calibri"/>
          <w:sz w:val="21"/>
          <w:szCs w:val="21"/>
        </w:rPr>
        <w:t xml:space="preserve"> to serve these customers</w:t>
      </w:r>
      <w:r w:rsidR="004D57AA">
        <w:rPr>
          <w:rFonts w:ascii="Calibri" w:hAnsi="Calibri" w:cs="Calibri"/>
          <w:sz w:val="21"/>
          <w:szCs w:val="21"/>
        </w:rPr>
        <w:t xml:space="preserve">. </w:t>
      </w:r>
      <w:r w:rsidR="004D57AA" w:rsidRPr="00EC362E">
        <w:rPr>
          <w:rFonts w:ascii="Calibri" w:hAnsi="Calibri" w:cs="Calibri"/>
          <w:sz w:val="21"/>
          <w:szCs w:val="21"/>
        </w:rPr>
        <w:t>No diesel genset backup is modelled.</w:t>
      </w:r>
    </w:p>
    <w:p w14:paraId="37321BF0" w14:textId="76BA3D59" w:rsidR="004D57AA" w:rsidRDefault="004D57AA" w:rsidP="004D57AA">
      <w:pPr>
        <w:pStyle w:val="ListParagraph"/>
        <w:numPr>
          <w:ilvl w:val="0"/>
          <w:numId w:val="52"/>
        </w:numPr>
        <w:rPr>
          <w:rFonts w:ascii="Calibri" w:hAnsi="Calibri" w:cs="Calibri"/>
          <w:sz w:val="21"/>
          <w:szCs w:val="21"/>
        </w:rPr>
      </w:pPr>
      <w:r w:rsidRPr="00494F02">
        <w:rPr>
          <w:rFonts w:ascii="Calibri" w:hAnsi="Calibri" w:cs="Calibri"/>
          <w:sz w:val="21"/>
          <w:szCs w:val="21"/>
        </w:rPr>
        <w:t xml:space="preserve">This Levelized Cost of Energy (LCOE) of </w:t>
      </w:r>
      <w:r>
        <w:rPr>
          <w:rFonts w:ascii="Calibri" w:hAnsi="Calibri" w:cs="Calibri"/>
          <w:sz w:val="21"/>
          <w:szCs w:val="21"/>
        </w:rPr>
        <w:t>the</w:t>
      </w:r>
      <w:r w:rsidRPr="00494F02">
        <w:rPr>
          <w:rFonts w:ascii="Calibri" w:hAnsi="Calibri" w:cs="Calibri"/>
          <w:sz w:val="21"/>
          <w:szCs w:val="21"/>
        </w:rPr>
        <w:t xml:space="preserve"> indicative </w:t>
      </w:r>
      <w:r w:rsidRPr="00AD10A8">
        <w:rPr>
          <w:rFonts w:ascii="Calibri" w:hAnsi="Calibri" w:cs="Calibri"/>
          <w:b/>
          <w:bCs/>
          <w:sz w:val="21"/>
          <w:szCs w:val="21"/>
        </w:rPr>
        <w:t xml:space="preserve">baseline </w:t>
      </w:r>
      <w:r w:rsidR="00C977A5">
        <w:rPr>
          <w:rFonts w:ascii="Calibri" w:hAnsi="Calibri" w:cs="Calibri"/>
          <w:b/>
          <w:bCs/>
          <w:sz w:val="21"/>
          <w:szCs w:val="21"/>
        </w:rPr>
        <w:t>35</w:t>
      </w:r>
      <w:r w:rsidRPr="00AD10A8">
        <w:rPr>
          <w:rFonts w:ascii="Calibri" w:hAnsi="Calibri" w:cs="Calibri"/>
          <w:b/>
          <w:bCs/>
          <w:sz w:val="21"/>
          <w:szCs w:val="21"/>
        </w:rPr>
        <w:t xml:space="preserve"> </w:t>
      </w:r>
      <w:proofErr w:type="spellStart"/>
      <w:r w:rsidRPr="00AD10A8">
        <w:rPr>
          <w:rFonts w:ascii="Calibri" w:hAnsi="Calibri" w:cs="Calibri"/>
          <w:b/>
          <w:bCs/>
          <w:sz w:val="21"/>
          <w:szCs w:val="21"/>
        </w:rPr>
        <w:t>kWp</w:t>
      </w:r>
      <w:proofErr w:type="spellEnd"/>
      <w:r w:rsidRPr="00AD10A8">
        <w:rPr>
          <w:rFonts w:ascii="Calibri" w:hAnsi="Calibri" w:cs="Calibri"/>
          <w:b/>
          <w:bCs/>
          <w:sz w:val="21"/>
          <w:szCs w:val="21"/>
        </w:rPr>
        <w:t xml:space="preserve"> </w:t>
      </w:r>
      <w:r w:rsidR="00C977A5">
        <w:rPr>
          <w:rFonts w:ascii="Calibri" w:hAnsi="Calibri" w:cs="Calibri"/>
          <w:b/>
          <w:bCs/>
          <w:sz w:val="21"/>
          <w:szCs w:val="21"/>
        </w:rPr>
        <w:t>86</w:t>
      </w:r>
      <w:r w:rsidRPr="00AD10A8">
        <w:rPr>
          <w:rFonts w:ascii="Calibri" w:hAnsi="Calibri" w:cs="Calibri"/>
          <w:b/>
          <w:bCs/>
          <w:sz w:val="21"/>
          <w:szCs w:val="21"/>
        </w:rPr>
        <w:t xml:space="preserve"> kWh Solar PV-battery </w:t>
      </w:r>
      <w:proofErr w:type="spellStart"/>
      <w:r w:rsidRPr="00AD10A8">
        <w:rPr>
          <w:rFonts w:ascii="Calibri" w:hAnsi="Calibri" w:cs="Calibri"/>
          <w:b/>
          <w:bCs/>
          <w:sz w:val="21"/>
          <w:szCs w:val="21"/>
        </w:rPr>
        <w:t>minigrid</w:t>
      </w:r>
      <w:proofErr w:type="spellEnd"/>
      <w:r w:rsidRPr="00AD10A8">
        <w:rPr>
          <w:rFonts w:ascii="Calibri" w:hAnsi="Calibri" w:cs="Calibri"/>
          <w:b/>
          <w:bCs/>
          <w:sz w:val="21"/>
          <w:szCs w:val="21"/>
        </w:rPr>
        <w:t xml:space="preserve"> system is estimated </w:t>
      </w:r>
      <w:r w:rsidR="007D46FD" w:rsidRPr="00AD10A8">
        <w:rPr>
          <w:rFonts w:ascii="Calibri" w:hAnsi="Calibri" w:cs="Calibri"/>
          <w:b/>
          <w:bCs/>
          <w:sz w:val="21"/>
          <w:szCs w:val="21"/>
        </w:rPr>
        <w:t>at</w:t>
      </w:r>
      <w:r w:rsidRPr="00AD10A8">
        <w:rPr>
          <w:rFonts w:ascii="Calibri" w:hAnsi="Calibri" w:cs="Calibri"/>
          <w:b/>
          <w:bCs/>
          <w:sz w:val="21"/>
          <w:szCs w:val="21"/>
        </w:rPr>
        <w:t xml:space="preserve"> $</w:t>
      </w:r>
      <w:r w:rsidR="006911AB">
        <w:rPr>
          <w:rFonts w:ascii="Calibri" w:hAnsi="Calibri" w:cs="Calibri"/>
          <w:b/>
          <w:bCs/>
          <w:sz w:val="21"/>
          <w:szCs w:val="21"/>
        </w:rPr>
        <w:t>1.55</w:t>
      </w:r>
      <w:r w:rsidRPr="00AD10A8">
        <w:rPr>
          <w:rFonts w:ascii="Calibri" w:hAnsi="Calibri" w:cs="Calibri"/>
          <w:b/>
          <w:bCs/>
          <w:sz w:val="21"/>
          <w:szCs w:val="21"/>
        </w:rPr>
        <w:t>/kWh</w:t>
      </w:r>
      <w:r w:rsidRPr="00494F02">
        <w:rPr>
          <w:rFonts w:ascii="Calibri" w:hAnsi="Calibri" w:cs="Calibri"/>
          <w:sz w:val="21"/>
          <w:szCs w:val="21"/>
        </w:rPr>
        <w:t xml:space="preserve"> whereas the LCOE of the </w:t>
      </w:r>
      <w:r>
        <w:rPr>
          <w:rFonts w:ascii="Calibri" w:hAnsi="Calibri" w:cs="Calibri"/>
          <w:sz w:val="21"/>
          <w:szCs w:val="21"/>
        </w:rPr>
        <w:t xml:space="preserve">indicative </w:t>
      </w:r>
      <w:r w:rsidR="00FA6E42">
        <w:rPr>
          <w:rFonts w:ascii="Calibri" w:hAnsi="Calibri" w:cs="Calibri"/>
          <w:b/>
          <w:bCs/>
          <w:sz w:val="21"/>
          <w:szCs w:val="21"/>
        </w:rPr>
        <w:t>67</w:t>
      </w:r>
      <w:r w:rsidR="00FA6E42" w:rsidRPr="00AD10A8">
        <w:rPr>
          <w:rFonts w:ascii="Calibri" w:hAnsi="Calibri" w:cs="Calibri"/>
          <w:b/>
          <w:bCs/>
          <w:sz w:val="21"/>
          <w:szCs w:val="21"/>
        </w:rPr>
        <w:t xml:space="preserve"> </w:t>
      </w:r>
      <w:proofErr w:type="spellStart"/>
      <w:r w:rsidRPr="00AD10A8">
        <w:rPr>
          <w:rFonts w:ascii="Calibri" w:hAnsi="Calibri" w:cs="Calibri"/>
          <w:b/>
          <w:bCs/>
          <w:sz w:val="21"/>
          <w:szCs w:val="21"/>
        </w:rPr>
        <w:t>kWp</w:t>
      </w:r>
      <w:proofErr w:type="spellEnd"/>
      <w:r w:rsidRPr="00AD10A8">
        <w:rPr>
          <w:rFonts w:ascii="Calibri" w:hAnsi="Calibri" w:cs="Calibri"/>
          <w:b/>
          <w:bCs/>
          <w:sz w:val="21"/>
          <w:szCs w:val="21"/>
        </w:rPr>
        <w:t xml:space="preserve"> </w:t>
      </w:r>
      <w:r w:rsidR="00FA6E42">
        <w:rPr>
          <w:rFonts w:ascii="Calibri" w:hAnsi="Calibri" w:cs="Calibri"/>
          <w:b/>
          <w:bCs/>
          <w:sz w:val="21"/>
          <w:szCs w:val="21"/>
        </w:rPr>
        <w:t>163</w:t>
      </w:r>
      <w:r w:rsidRPr="00AD10A8">
        <w:rPr>
          <w:rFonts w:ascii="Calibri" w:hAnsi="Calibri" w:cs="Calibri"/>
          <w:b/>
          <w:bCs/>
          <w:sz w:val="21"/>
          <w:szCs w:val="21"/>
        </w:rPr>
        <w:t xml:space="preserve"> kWh Solar PV-battery </w:t>
      </w:r>
      <w:proofErr w:type="spellStart"/>
      <w:r w:rsidRPr="00AD10A8">
        <w:rPr>
          <w:rFonts w:ascii="Calibri" w:hAnsi="Calibri" w:cs="Calibri"/>
          <w:b/>
          <w:bCs/>
          <w:sz w:val="21"/>
          <w:szCs w:val="21"/>
        </w:rPr>
        <w:t>minigrid</w:t>
      </w:r>
      <w:proofErr w:type="spellEnd"/>
      <w:r w:rsidRPr="00AD10A8">
        <w:rPr>
          <w:rFonts w:ascii="Calibri" w:hAnsi="Calibri" w:cs="Calibri"/>
          <w:b/>
          <w:bCs/>
          <w:sz w:val="21"/>
          <w:szCs w:val="21"/>
        </w:rPr>
        <w:t xml:space="preserve"> system with PUE overlay is estimated at of $</w:t>
      </w:r>
      <w:r w:rsidR="006911AB">
        <w:rPr>
          <w:rFonts w:ascii="Calibri" w:hAnsi="Calibri" w:cs="Calibri"/>
          <w:b/>
          <w:bCs/>
          <w:sz w:val="21"/>
          <w:szCs w:val="21"/>
        </w:rPr>
        <w:t>1.42</w:t>
      </w:r>
      <w:r w:rsidRPr="00AD10A8">
        <w:rPr>
          <w:rFonts w:ascii="Calibri" w:hAnsi="Calibri" w:cs="Calibri"/>
          <w:b/>
          <w:bCs/>
          <w:sz w:val="21"/>
          <w:szCs w:val="21"/>
        </w:rPr>
        <w:t>/kWh</w:t>
      </w:r>
      <w:r>
        <w:rPr>
          <w:rFonts w:ascii="Calibri" w:hAnsi="Calibri" w:cs="Calibri"/>
          <w:sz w:val="21"/>
          <w:szCs w:val="21"/>
        </w:rPr>
        <w:t xml:space="preserve">, thereby achieving </w:t>
      </w:r>
      <w:r w:rsidR="00515491">
        <w:rPr>
          <w:rFonts w:ascii="Calibri" w:hAnsi="Calibri" w:cs="Calibri"/>
          <w:sz w:val="21"/>
          <w:szCs w:val="21"/>
        </w:rPr>
        <w:t>the desired result of reduced LCOE due to improved capacity utilization factor</w:t>
      </w:r>
      <w:r w:rsidRPr="00494F02">
        <w:rPr>
          <w:rFonts w:ascii="Calibri" w:hAnsi="Calibri" w:cs="Calibri"/>
          <w:sz w:val="21"/>
          <w:szCs w:val="21"/>
        </w:rPr>
        <w:t>.</w:t>
      </w:r>
    </w:p>
    <w:p w14:paraId="5BBA9448" w14:textId="61D083E1" w:rsidR="00BB01F3" w:rsidRPr="00201AA4" w:rsidRDefault="00515491" w:rsidP="004D57AA">
      <w:pPr>
        <w:pStyle w:val="ListParagraph"/>
        <w:numPr>
          <w:ilvl w:val="0"/>
          <w:numId w:val="52"/>
        </w:numPr>
        <w:rPr>
          <w:rFonts w:ascii="Calibri" w:hAnsi="Calibri" w:cs="Calibri"/>
          <w:sz w:val="21"/>
          <w:szCs w:val="21"/>
        </w:rPr>
      </w:pPr>
      <w:proofErr w:type="gramStart"/>
      <w:r w:rsidRPr="00AB2C4E">
        <w:rPr>
          <w:rFonts w:ascii="Calibri" w:hAnsi="Calibri" w:cs="Calibri"/>
          <w:sz w:val="21"/>
          <w:szCs w:val="21"/>
        </w:rPr>
        <w:t>For the purpose of</w:t>
      </w:r>
      <w:proofErr w:type="gramEnd"/>
      <w:r w:rsidRPr="00AB2C4E">
        <w:rPr>
          <w:rFonts w:ascii="Calibri" w:hAnsi="Calibri" w:cs="Calibri"/>
          <w:sz w:val="21"/>
          <w:szCs w:val="21"/>
        </w:rPr>
        <w:t xml:space="preserve"> this financial modeling exercise of PUE overlay Pilot </w:t>
      </w:r>
      <w:r w:rsidR="001B0020" w:rsidRPr="00AB2C4E">
        <w:rPr>
          <w:rFonts w:ascii="Calibri" w:hAnsi="Calibri" w:cs="Calibri"/>
          <w:sz w:val="21"/>
          <w:szCs w:val="21"/>
        </w:rPr>
        <w:t>2</w:t>
      </w:r>
      <w:r w:rsidR="004854BA" w:rsidRPr="00201AA4">
        <w:rPr>
          <w:rFonts w:ascii="Calibri" w:hAnsi="Calibri" w:cs="Calibri"/>
          <w:sz w:val="21"/>
          <w:szCs w:val="21"/>
        </w:rPr>
        <w:t xml:space="preserve"> type</w:t>
      </w:r>
      <w:r w:rsidRPr="00201AA4">
        <w:rPr>
          <w:rFonts w:ascii="Calibri" w:hAnsi="Calibri" w:cs="Calibri"/>
          <w:sz w:val="21"/>
          <w:szCs w:val="21"/>
        </w:rPr>
        <w:t xml:space="preserve">, </w:t>
      </w:r>
      <w:r w:rsidR="004854BA" w:rsidRPr="00201AA4">
        <w:rPr>
          <w:rFonts w:ascii="Calibri" w:hAnsi="Calibri" w:cs="Calibri"/>
          <w:sz w:val="21"/>
          <w:szCs w:val="21"/>
        </w:rPr>
        <w:t xml:space="preserve">a </w:t>
      </w:r>
      <w:r w:rsidRPr="00201AA4">
        <w:rPr>
          <w:rFonts w:ascii="Calibri" w:hAnsi="Calibri" w:cs="Calibri"/>
          <w:sz w:val="21"/>
          <w:szCs w:val="21"/>
        </w:rPr>
        <w:t xml:space="preserve">subsidy </w:t>
      </w:r>
      <w:r w:rsidR="004854BA" w:rsidRPr="00201AA4">
        <w:rPr>
          <w:rFonts w:ascii="Calibri" w:hAnsi="Calibri" w:cs="Calibri"/>
          <w:sz w:val="21"/>
          <w:szCs w:val="21"/>
        </w:rPr>
        <w:t xml:space="preserve">amount </w:t>
      </w:r>
      <w:r w:rsidRPr="00201AA4">
        <w:rPr>
          <w:rFonts w:ascii="Calibri" w:hAnsi="Calibri" w:cs="Calibri"/>
          <w:sz w:val="21"/>
          <w:szCs w:val="21"/>
        </w:rPr>
        <w:t xml:space="preserve">is envisaged to be provided for increased capex of Solar PV-battery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due to PUE overlay</w:t>
      </w:r>
      <w:r w:rsidR="004854BA" w:rsidRPr="00201AA4">
        <w:rPr>
          <w:rFonts w:ascii="Calibri" w:hAnsi="Calibri" w:cs="Calibri"/>
          <w:sz w:val="21"/>
          <w:szCs w:val="21"/>
        </w:rPr>
        <w:t xml:space="preserve"> as well as capex of 4 newly proposed PUE equipment to be overlayed, since the incremental Solar PV-battery capacity and PUE overlay equipment are proposed to be procured and deployed as ‘containerized box’ system</w:t>
      </w:r>
      <w:r w:rsidRPr="00201AA4">
        <w:rPr>
          <w:rFonts w:ascii="Calibri" w:hAnsi="Calibri" w:cs="Calibri"/>
          <w:sz w:val="21"/>
          <w:szCs w:val="21"/>
        </w:rPr>
        <w:t xml:space="preserve">. </w:t>
      </w:r>
      <w:r w:rsidR="00E56AA3" w:rsidRPr="00201AA4">
        <w:rPr>
          <w:rFonts w:ascii="Calibri" w:hAnsi="Calibri" w:cs="Calibri"/>
          <w:sz w:val="21"/>
          <w:szCs w:val="21"/>
        </w:rPr>
        <w:t>The incremental capex of this incremental Solar PV-battery system and PUE equipment to be overlayed is estimated to be US$ 105,356</w:t>
      </w:r>
      <w:r w:rsidR="00E56AA3" w:rsidRPr="00AB2C4E">
        <w:rPr>
          <w:rFonts w:ascii="Calibri" w:hAnsi="Calibri" w:cs="Calibri"/>
          <w:sz w:val="21"/>
          <w:szCs w:val="21"/>
        </w:rPr>
        <w:t xml:space="preserve">. </w:t>
      </w:r>
    </w:p>
    <w:p w14:paraId="0939752E" w14:textId="54794F60" w:rsidR="00E56AA3" w:rsidRPr="00AB2C4E" w:rsidRDefault="004854BA" w:rsidP="004D57AA">
      <w:pPr>
        <w:pStyle w:val="ListParagraph"/>
        <w:numPr>
          <w:ilvl w:val="0"/>
          <w:numId w:val="52"/>
        </w:numPr>
        <w:rPr>
          <w:rFonts w:ascii="Calibri" w:hAnsi="Calibri" w:cs="Calibri"/>
          <w:sz w:val="21"/>
          <w:szCs w:val="21"/>
        </w:rPr>
      </w:pPr>
      <w:proofErr w:type="gramStart"/>
      <w:r w:rsidRPr="00201AA4">
        <w:rPr>
          <w:rFonts w:ascii="Calibri" w:hAnsi="Calibri" w:cs="Calibri"/>
          <w:sz w:val="21"/>
          <w:szCs w:val="21"/>
        </w:rPr>
        <w:t>In order to</w:t>
      </w:r>
      <w:proofErr w:type="gramEnd"/>
      <w:r w:rsidRPr="00201AA4">
        <w:rPr>
          <w:rFonts w:ascii="Calibri" w:hAnsi="Calibri" w:cs="Calibri"/>
          <w:sz w:val="21"/>
          <w:szCs w:val="21"/>
        </w:rPr>
        <w:t xml:space="preserve"> estimate the level of subsidy required for this incremental Solar PV-battery capacity and PUE equipment to be </w:t>
      </w:r>
      <w:r w:rsidR="008C6055" w:rsidRPr="00201AA4">
        <w:rPr>
          <w:rFonts w:ascii="Calibri" w:hAnsi="Calibri" w:cs="Calibri"/>
          <w:sz w:val="21"/>
          <w:szCs w:val="21"/>
        </w:rPr>
        <w:t>overlayed, the</w:t>
      </w:r>
      <w:r w:rsidRPr="00201AA4">
        <w:rPr>
          <w:rFonts w:ascii="Calibri" w:hAnsi="Calibri" w:cs="Calibri"/>
          <w:sz w:val="21"/>
          <w:szCs w:val="21"/>
        </w:rPr>
        <w:t xml:space="preserve"> subsidy level </w:t>
      </w:r>
      <w:r w:rsidR="00E56AA3" w:rsidRPr="00201AA4">
        <w:rPr>
          <w:rFonts w:ascii="Calibri" w:hAnsi="Calibri" w:cs="Calibri"/>
          <w:sz w:val="21"/>
          <w:szCs w:val="21"/>
        </w:rPr>
        <w:t>required by</w:t>
      </w:r>
      <w:r w:rsidRPr="00201AA4">
        <w:rPr>
          <w:rFonts w:ascii="Calibri" w:hAnsi="Calibri" w:cs="Calibri"/>
          <w:sz w:val="21"/>
          <w:szCs w:val="21"/>
        </w:rPr>
        <w:t xml:space="preserve"> </w:t>
      </w:r>
      <w:r w:rsidR="00E56AA3" w:rsidRPr="00201AA4">
        <w:rPr>
          <w:rFonts w:ascii="Calibri" w:hAnsi="Calibri" w:cs="Calibri"/>
          <w:sz w:val="21"/>
          <w:szCs w:val="21"/>
        </w:rPr>
        <w:t xml:space="preserve">the </w:t>
      </w:r>
      <w:r w:rsidRPr="00201AA4">
        <w:rPr>
          <w:rFonts w:ascii="Calibri" w:hAnsi="Calibri" w:cs="Calibri"/>
          <w:sz w:val="21"/>
          <w:szCs w:val="21"/>
        </w:rPr>
        <w:t xml:space="preserve">baseline existing 35 </w:t>
      </w:r>
      <w:proofErr w:type="spellStart"/>
      <w:r w:rsidRPr="00201AA4">
        <w:rPr>
          <w:rFonts w:ascii="Calibri" w:hAnsi="Calibri" w:cs="Calibri"/>
          <w:sz w:val="21"/>
          <w:szCs w:val="21"/>
        </w:rPr>
        <w:t>kWp</w:t>
      </w:r>
      <w:proofErr w:type="spellEnd"/>
      <w:r w:rsidRPr="00201AA4">
        <w:rPr>
          <w:rFonts w:ascii="Calibri" w:hAnsi="Calibri" w:cs="Calibri"/>
          <w:sz w:val="21"/>
          <w:szCs w:val="21"/>
        </w:rPr>
        <w:t xml:space="preserve"> </w:t>
      </w:r>
      <w:r w:rsidR="00E56AA3" w:rsidRPr="00201AA4">
        <w:rPr>
          <w:rFonts w:ascii="Calibri" w:hAnsi="Calibri" w:cs="Calibri"/>
          <w:sz w:val="21"/>
          <w:szCs w:val="21"/>
        </w:rPr>
        <w:t xml:space="preserve">86 kWh Solar PV-battery </w:t>
      </w:r>
      <w:proofErr w:type="spellStart"/>
      <w:r w:rsidR="00E56AA3" w:rsidRPr="00201AA4">
        <w:rPr>
          <w:rFonts w:ascii="Calibri" w:hAnsi="Calibri" w:cs="Calibri"/>
          <w:sz w:val="21"/>
          <w:szCs w:val="21"/>
        </w:rPr>
        <w:t>minigrid</w:t>
      </w:r>
      <w:proofErr w:type="spellEnd"/>
      <w:r w:rsidR="00E56AA3" w:rsidRPr="00201AA4">
        <w:rPr>
          <w:rFonts w:ascii="Calibri" w:hAnsi="Calibri" w:cs="Calibri"/>
          <w:sz w:val="21"/>
          <w:szCs w:val="21"/>
        </w:rPr>
        <w:t xml:space="preserve"> to have the same LCOE as a notional diesel-only </w:t>
      </w:r>
      <w:proofErr w:type="spellStart"/>
      <w:r w:rsidR="00E56AA3" w:rsidRPr="00201AA4">
        <w:rPr>
          <w:rFonts w:ascii="Calibri" w:hAnsi="Calibri" w:cs="Calibri"/>
          <w:sz w:val="21"/>
          <w:szCs w:val="21"/>
        </w:rPr>
        <w:t>minigrid</w:t>
      </w:r>
      <w:proofErr w:type="spellEnd"/>
      <w:r w:rsidR="00E56AA3" w:rsidRPr="00201AA4">
        <w:rPr>
          <w:rFonts w:ascii="Calibri" w:hAnsi="Calibri" w:cs="Calibri"/>
          <w:sz w:val="21"/>
          <w:szCs w:val="21"/>
        </w:rPr>
        <w:t xml:space="preserve"> system serving the same number of existing customers (without PUE overlay) is computed, and it is estimated to be 51% of upfront CAPEX. Using the same </w:t>
      </w:r>
      <w:r w:rsidR="00AB0EB3" w:rsidRPr="00201AA4">
        <w:rPr>
          <w:rFonts w:ascii="Calibri" w:hAnsi="Calibri" w:cs="Calibri"/>
          <w:sz w:val="21"/>
          <w:szCs w:val="21"/>
        </w:rPr>
        <w:t xml:space="preserve">51% </w:t>
      </w:r>
      <w:r w:rsidR="00E56AA3" w:rsidRPr="00201AA4">
        <w:rPr>
          <w:rFonts w:ascii="Calibri" w:hAnsi="Calibri" w:cs="Calibri"/>
          <w:sz w:val="21"/>
          <w:szCs w:val="21"/>
        </w:rPr>
        <w:t>subsidy level</w:t>
      </w:r>
      <w:r w:rsidR="00E56AA3" w:rsidRPr="00AB2C4E">
        <w:rPr>
          <w:rFonts w:ascii="Calibri" w:hAnsi="Calibri" w:cs="Calibri"/>
          <w:sz w:val="21"/>
          <w:szCs w:val="21"/>
        </w:rPr>
        <w:t xml:space="preserve"> for the</w:t>
      </w:r>
      <w:r w:rsidR="00AB0EB3" w:rsidRPr="00201AA4">
        <w:rPr>
          <w:rFonts w:ascii="Calibri" w:hAnsi="Calibri" w:cs="Calibri"/>
          <w:sz w:val="21"/>
          <w:szCs w:val="21"/>
        </w:rPr>
        <w:t xml:space="preserve"> capex of</w:t>
      </w:r>
      <w:r w:rsidR="00E56AA3" w:rsidRPr="00201AA4">
        <w:rPr>
          <w:rFonts w:ascii="Calibri" w:hAnsi="Calibri" w:cs="Calibri"/>
          <w:sz w:val="21"/>
          <w:szCs w:val="21"/>
        </w:rPr>
        <w:t xml:space="preserve"> incremental Solar PV-battery capacity and PUE equipment to be overlayed (containerized box system), it is estimated that </w:t>
      </w:r>
      <w:r w:rsidR="00AB0EB3" w:rsidRPr="00201AA4">
        <w:rPr>
          <w:rFonts w:ascii="Calibri" w:hAnsi="Calibri" w:cs="Calibri"/>
          <w:sz w:val="21"/>
          <w:szCs w:val="21"/>
        </w:rPr>
        <w:t xml:space="preserve">each PUE Overlay type </w:t>
      </w:r>
      <w:proofErr w:type="spellStart"/>
      <w:r w:rsidR="00AB0EB3" w:rsidRPr="00201AA4">
        <w:rPr>
          <w:rFonts w:ascii="Calibri" w:hAnsi="Calibri" w:cs="Calibri"/>
          <w:sz w:val="21"/>
          <w:szCs w:val="21"/>
        </w:rPr>
        <w:t>minigrid</w:t>
      </w:r>
      <w:proofErr w:type="spellEnd"/>
      <w:r w:rsidR="00AB0EB3" w:rsidRPr="00201AA4">
        <w:rPr>
          <w:rFonts w:ascii="Calibri" w:hAnsi="Calibri" w:cs="Calibri"/>
          <w:sz w:val="21"/>
          <w:szCs w:val="21"/>
        </w:rPr>
        <w:t xml:space="preserve"> intervention (Pilot 2 type) requires a subsidy amount of US$ 53,732.</w:t>
      </w:r>
    </w:p>
    <w:p w14:paraId="2D9894A0" w14:textId="77777777" w:rsidR="003C5F70" w:rsidRDefault="003C5F70" w:rsidP="00FE55B9">
      <w:pPr>
        <w:rPr>
          <w:rFonts w:ascii="Calibri" w:hAnsi="Calibri" w:cs="Calibri"/>
          <w:sz w:val="21"/>
          <w:szCs w:val="21"/>
        </w:rPr>
      </w:pPr>
    </w:p>
    <w:p w14:paraId="7BDD7819" w14:textId="1BF9C36F" w:rsidR="009A1501" w:rsidRDefault="009A1501" w:rsidP="00AD10A8">
      <w:pPr>
        <w:jc w:val="both"/>
        <w:rPr>
          <w:rFonts w:ascii="Calibri" w:hAnsi="Calibri" w:cs="Calibri"/>
          <w:sz w:val="21"/>
          <w:szCs w:val="21"/>
        </w:rPr>
      </w:pPr>
      <w:r w:rsidRPr="00494F02">
        <w:rPr>
          <w:rFonts w:ascii="Calibri" w:hAnsi="Calibri" w:cs="Calibri"/>
          <w:sz w:val="21"/>
          <w:szCs w:val="21"/>
        </w:rPr>
        <w:t xml:space="preserve">The following are the estimated results at CEO ER stage of </w:t>
      </w:r>
      <w:r>
        <w:rPr>
          <w:rFonts w:ascii="Calibri" w:hAnsi="Calibri" w:cs="Calibri"/>
          <w:sz w:val="21"/>
          <w:szCs w:val="21"/>
        </w:rPr>
        <w:t xml:space="preserve">the proposed </w:t>
      </w:r>
      <w:r w:rsidR="00BB01F3">
        <w:rPr>
          <w:rFonts w:ascii="Calibri" w:hAnsi="Calibri" w:cs="Calibri"/>
          <w:sz w:val="21"/>
          <w:szCs w:val="21"/>
        </w:rPr>
        <w:t xml:space="preserve">PUE overlay of existing Solar PV-battery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pilots</w:t>
      </w:r>
      <w:r>
        <w:rPr>
          <w:rFonts w:ascii="Calibri" w:hAnsi="Calibri" w:cs="Calibri"/>
          <w:sz w:val="21"/>
          <w:szCs w:val="21"/>
        </w:rPr>
        <w:t xml:space="preserve"> (Pilot 2</w:t>
      </w:r>
      <w:r w:rsidR="00BB01F3">
        <w:rPr>
          <w:rFonts w:ascii="Calibri" w:hAnsi="Calibri" w:cs="Calibri"/>
          <w:sz w:val="21"/>
          <w:szCs w:val="21"/>
        </w:rPr>
        <w:t xml:space="preserve"> type</w:t>
      </w:r>
      <w:r>
        <w:rPr>
          <w:rFonts w:ascii="Calibri" w:hAnsi="Calibri" w:cs="Calibri"/>
          <w:sz w:val="21"/>
          <w:szCs w:val="21"/>
        </w:rPr>
        <w:t>)</w:t>
      </w:r>
      <w:r w:rsidRPr="00494F02">
        <w:rPr>
          <w:rFonts w:ascii="Calibri" w:hAnsi="Calibri" w:cs="Calibri"/>
          <w:sz w:val="21"/>
          <w:szCs w:val="21"/>
        </w:rPr>
        <w:t xml:space="preserve"> receiving support from the </w:t>
      </w:r>
      <w:r w:rsidR="00BF081D">
        <w:rPr>
          <w:rFonts w:ascii="Calibri" w:hAnsi="Calibri" w:cs="Calibri"/>
          <w:sz w:val="21"/>
          <w:szCs w:val="21"/>
        </w:rPr>
        <w:t>Burkina Faso</w:t>
      </w:r>
      <w:r w:rsidRPr="00494F02">
        <w:rPr>
          <w:rFonts w:ascii="Calibri" w:hAnsi="Calibri" w:cs="Calibri"/>
          <w:sz w:val="21"/>
          <w:szCs w:val="21"/>
        </w:rPr>
        <w:t xml:space="preserve"> National Child Project </w:t>
      </w:r>
      <w:proofErr w:type="gramStart"/>
      <w:r w:rsidR="00BB01F3" w:rsidRPr="00494F02">
        <w:rPr>
          <w:rFonts w:ascii="Calibri" w:hAnsi="Calibri" w:cs="Calibri"/>
          <w:sz w:val="21"/>
          <w:szCs w:val="21"/>
        </w:rPr>
        <w:t>assuming that</w:t>
      </w:r>
      <w:proofErr w:type="gramEnd"/>
      <w:r w:rsidR="00BB01F3" w:rsidRPr="00494F02">
        <w:rPr>
          <w:rFonts w:ascii="Calibri" w:hAnsi="Calibri" w:cs="Calibri"/>
          <w:sz w:val="21"/>
          <w:szCs w:val="21"/>
        </w:rPr>
        <w:t xml:space="preserve"> all </w:t>
      </w:r>
      <w:r w:rsidR="00BB01F3">
        <w:rPr>
          <w:rFonts w:ascii="Calibri" w:hAnsi="Calibri" w:cs="Calibri"/>
          <w:sz w:val="21"/>
          <w:szCs w:val="21"/>
        </w:rPr>
        <w:t xml:space="preserve">PUE overlay of existing </w:t>
      </w:r>
      <w:r w:rsidR="00BB01F3" w:rsidRPr="00494F02">
        <w:rPr>
          <w:rFonts w:ascii="Calibri" w:hAnsi="Calibri" w:cs="Calibri"/>
          <w:sz w:val="21"/>
          <w:szCs w:val="21"/>
        </w:rPr>
        <w:t xml:space="preserve">Solar PV-battery </w:t>
      </w:r>
      <w:proofErr w:type="spellStart"/>
      <w:r w:rsidR="00BB01F3" w:rsidRPr="00494F02">
        <w:rPr>
          <w:rFonts w:ascii="Calibri" w:hAnsi="Calibri" w:cs="Calibri"/>
          <w:sz w:val="21"/>
          <w:szCs w:val="21"/>
        </w:rPr>
        <w:t>minigrids</w:t>
      </w:r>
      <w:proofErr w:type="spellEnd"/>
      <w:r w:rsidR="00BB01F3" w:rsidRPr="00494F02">
        <w:rPr>
          <w:rFonts w:ascii="Calibri" w:hAnsi="Calibri" w:cs="Calibri"/>
          <w:sz w:val="21"/>
          <w:szCs w:val="21"/>
        </w:rPr>
        <w:t xml:space="preserve"> that will be deployed under this project will conf</w:t>
      </w:r>
      <w:r w:rsidR="00BB01F3">
        <w:rPr>
          <w:rFonts w:ascii="Calibri" w:hAnsi="Calibri" w:cs="Calibri"/>
          <w:sz w:val="21"/>
          <w:szCs w:val="21"/>
        </w:rPr>
        <w:t>o</w:t>
      </w:r>
      <w:r w:rsidR="00BB01F3" w:rsidRPr="00494F02">
        <w:rPr>
          <w:rFonts w:ascii="Calibri" w:hAnsi="Calibri" w:cs="Calibri"/>
          <w:sz w:val="21"/>
          <w:szCs w:val="21"/>
        </w:rPr>
        <w:t>rm to the characteristics describe above</w:t>
      </w:r>
      <w:r w:rsidRPr="00494F02">
        <w:rPr>
          <w:rFonts w:ascii="Calibri" w:hAnsi="Calibri" w:cs="Calibri"/>
          <w:sz w:val="21"/>
          <w:szCs w:val="21"/>
        </w:rPr>
        <w:t>:</w:t>
      </w:r>
    </w:p>
    <w:p w14:paraId="3B265D22" w14:textId="77777777" w:rsidR="00FE55B9" w:rsidRDefault="00FE55B9" w:rsidP="00FE55B9">
      <w:pPr>
        <w:rPr>
          <w:rFonts w:ascii="Calibri" w:hAnsi="Calibri" w:cs="Calibri"/>
          <w:sz w:val="21"/>
          <w:szCs w:val="21"/>
        </w:rPr>
      </w:pPr>
    </w:p>
    <w:p w14:paraId="759A7C78" w14:textId="42A5FC08" w:rsidR="00BB01F3" w:rsidRPr="00201AA4" w:rsidRDefault="00BB01F3" w:rsidP="00FE55B9">
      <w:pPr>
        <w:pStyle w:val="ListParagraph"/>
        <w:numPr>
          <w:ilvl w:val="0"/>
          <w:numId w:val="36"/>
        </w:numPr>
        <w:rPr>
          <w:rFonts w:ascii="Calibri" w:hAnsi="Calibri" w:cs="Calibri"/>
          <w:sz w:val="21"/>
          <w:szCs w:val="21"/>
        </w:rPr>
      </w:pPr>
      <w:r w:rsidRPr="00AB2C4E">
        <w:rPr>
          <w:rFonts w:ascii="Calibri" w:hAnsi="Calibri" w:cs="Calibri"/>
          <w:sz w:val="21"/>
          <w:szCs w:val="21"/>
        </w:rPr>
        <w:t xml:space="preserve">With the allocated INV budget </w:t>
      </w:r>
      <w:r w:rsidRPr="00201AA4">
        <w:rPr>
          <w:rFonts w:ascii="Calibri" w:hAnsi="Calibri" w:cs="Calibri"/>
          <w:b/>
          <w:bCs/>
          <w:sz w:val="21"/>
          <w:szCs w:val="21"/>
        </w:rPr>
        <w:t>of USD 327,350</w:t>
      </w:r>
      <w:r w:rsidRPr="00AB2C4E">
        <w:rPr>
          <w:rFonts w:ascii="Calibri" w:hAnsi="Calibri" w:cs="Calibri"/>
          <w:b/>
          <w:bCs/>
          <w:sz w:val="21"/>
          <w:szCs w:val="21"/>
        </w:rPr>
        <w:t xml:space="preserve"> </w:t>
      </w:r>
      <w:r w:rsidRPr="00AB2C4E">
        <w:rPr>
          <w:rFonts w:ascii="Calibri" w:hAnsi="Calibri" w:cs="Calibri"/>
          <w:sz w:val="21"/>
          <w:szCs w:val="21"/>
        </w:rPr>
        <w:t xml:space="preserve">for all </w:t>
      </w:r>
      <w:r w:rsidRPr="00201AA4">
        <w:rPr>
          <w:rFonts w:ascii="Calibri" w:hAnsi="Calibri" w:cs="Calibri"/>
          <w:sz w:val="21"/>
          <w:szCs w:val="21"/>
        </w:rPr>
        <w:t xml:space="preserve">PUE overlay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pilots (Pilot 2 type) under this project, and assuming that this entire amount will be used as capital expenditures (CAPEX) subsidy for PUE overlay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investment pilot(s), it is estimated that a total of 6.09</w:t>
      </w:r>
      <w:r w:rsidRPr="00AB2C4E">
        <w:rPr>
          <w:rFonts w:ascii="Calibri" w:hAnsi="Calibri" w:cs="Calibri"/>
          <w:sz w:val="21"/>
          <w:szCs w:val="21"/>
        </w:rPr>
        <w:t xml:space="preserve"> </w:t>
      </w:r>
      <w:r w:rsidRPr="00201AA4">
        <w:rPr>
          <w:rFonts w:ascii="Calibri" w:hAnsi="Calibri" w:cs="Calibri"/>
          <w:sz w:val="21"/>
          <w:szCs w:val="21"/>
        </w:rPr>
        <w:t xml:space="preserve">PUE overlay of existing Solar PV-battery </w:t>
      </w:r>
      <w:proofErr w:type="spellStart"/>
      <w:r w:rsidRPr="00201AA4">
        <w:rPr>
          <w:rFonts w:ascii="Calibri" w:hAnsi="Calibri" w:cs="Calibri"/>
          <w:sz w:val="21"/>
          <w:szCs w:val="21"/>
        </w:rPr>
        <w:t>minigrids</w:t>
      </w:r>
      <w:proofErr w:type="spellEnd"/>
      <w:r w:rsidRPr="00201AA4">
        <w:rPr>
          <w:rFonts w:ascii="Calibri" w:hAnsi="Calibri" w:cs="Calibri"/>
          <w:sz w:val="21"/>
          <w:szCs w:val="21"/>
        </w:rPr>
        <w:t xml:space="preserve"> (Pilot 2 type) can be supported under this project.</w:t>
      </w:r>
    </w:p>
    <w:p w14:paraId="6CD86F17" w14:textId="35F181B7" w:rsidR="00573546" w:rsidRPr="00201AA4" w:rsidRDefault="00573546" w:rsidP="00F005DA">
      <w:pPr>
        <w:pStyle w:val="ListParagraph"/>
        <w:numPr>
          <w:ilvl w:val="0"/>
          <w:numId w:val="36"/>
        </w:numPr>
        <w:rPr>
          <w:rFonts w:ascii="Calibri" w:hAnsi="Calibri" w:cs="Calibri"/>
          <w:sz w:val="21"/>
          <w:szCs w:val="21"/>
        </w:rPr>
      </w:pPr>
      <w:r w:rsidRPr="00201AA4">
        <w:rPr>
          <w:rFonts w:ascii="Calibri" w:hAnsi="Calibri" w:cs="Calibri"/>
          <w:sz w:val="21"/>
          <w:szCs w:val="21"/>
        </w:rPr>
        <w:t>The number of incremental direct project beneficiaries (GEF Core indicator 11) is expected to be around 73</w:t>
      </w:r>
      <w:r w:rsidRPr="00AB2C4E">
        <w:rPr>
          <w:rFonts w:ascii="Calibri" w:hAnsi="Calibri" w:cs="Calibri"/>
          <w:sz w:val="21"/>
          <w:szCs w:val="21"/>
        </w:rPr>
        <w:t xml:space="preserve"> people. Assuming the </w:t>
      </w:r>
      <w:r w:rsidRPr="00201AA4">
        <w:rPr>
          <w:rFonts w:ascii="Calibri" w:hAnsi="Calibri" w:cs="Calibri"/>
          <w:sz w:val="21"/>
          <w:szCs w:val="21"/>
        </w:rPr>
        <w:t xml:space="preserve">incremental PUE overlay customer load profile of the Indicative PUE overlay of existing Solar PV-battery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(Pilot 2 type) applies to each of the likely 6.09</w:t>
      </w:r>
      <w:r w:rsidRPr="00AB2C4E">
        <w:rPr>
          <w:rFonts w:ascii="Calibri" w:hAnsi="Calibri" w:cs="Calibri"/>
          <w:sz w:val="21"/>
          <w:szCs w:val="21"/>
        </w:rPr>
        <w:t xml:space="preserve"> </w:t>
      </w:r>
      <w:proofErr w:type="spellStart"/>
      <w:r w:rsidRPr="00AB2C4E">
        <w:rPr>
          <w:rFonts w:ascii="Calibri" w:hAnsi="Calibri" w:cs="Calibri"/>
          <w:sz w:val="21"/>
          <w:szCs w:val="21"/>
        </w:rPr>
        <w:t>minigrids</w:t>
      </w:r>
      <w:proofErr w:type="spellEnd"/>
      <w:r w:rsidRPr="00AB2C4E">
        <w:rPr>
          <w:rFonts w:ascii="Calibri" w:hAnsi="Calibri" w:cs="Calibri"/>
          <w:sz w:val="21"/>
          <w:szCs w:val="21"/>
        </w:rPr>
        <w:t xml:space="preserve"> to be deployed, this project can provide support for </w:t>
      </w:r>
      <w:r w:rsidR="00993625" w:rsidRPr="00201AA4">
        <w:rPr>
          <w:rFonts w:ascii="Calibri" w:hAnsi="Calibri" w:cs="Calibri"/>
          <w:sz w:val="21"/>
          <w:szCs w:val="21"/>
        </w:rPr>
        <w:t>24</w:t>
      </w:r>
      <w:r w:rsidRPr="00AB2C4E">
        <w:rPr>
          <w:rFonts w:ascii="Calibri" w:hAnsi="Calibri" w:cs="Calibri"/>
          <w:sz w:val="21"/>
          <w:szCs w:val="21"/>
        </w:rPr>
        <w:t xml:space="preserve"> </w:t>
      </w:r>
      <w:r w:rsidRPr="00201AA4">
        <w:rPr>
          <w:rFonts w:ascii="Calibri" w:hAnsi="Calibri" w:cs="Calibri"/>
          <w:sz w:val="21"/>
          <w:szCs w:val="21"/>
        </w:rPr>
        <w:t xml:space="preserve">new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customer connections to solar-battery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systems (</w:t>
      </w:r>
      <w:r w:rsidR="00090B14" w:rsidRPr="00201AA4">
        <w:rPr>
          <w:rFonts w:ascii="Calibri" w:hAnsi="Calibri" w:cs="Calibri"/>
          <w:sz w:val="21"/>
          <w:szCs w:val="21"/>
        </w:rPr>
        <w:t>24</w:t>
      </w:r>
      <w:r w:rsidRPr="00AB2C4E">
        <w:rPr>
          <w:rFonts w:ascii="Calibri" w:hAnsi="Calibri" w:cs="Calibri"/>
          <w:sz w:val="21"/>
          <w:szCs w:val="21"/>
        </w:rPr>
        <w:t xml:space="preserve"> </w:t>
      </w:r>
      <w:r w:rsidR="00090B14" w:rsidRPr="00201AA4">
        <w:rPr>
          <w:rFonts w:ascii="Calibri" w:hAnsi="Calibri" w:cs="Calibri"/>
          <w:sz w:val="21"/>
          <w:szCs w:val="21"/>
        </w:rPr>
        <w:t xml:space="preserve">new </w:t>
      </w:r>
      <w:r w:rsidRPr="00201AA4">
        <w:rPr>
          <w:rFonts w:ascii="Calibri" w:hAnsi="Calibri" w:cs="Calibri"/>
          <w:sz w:val="21"/>
          <w:szCs w:val="21"/>
        </w:rPr>
        <w:t>commercial/PUE).</w:t>
      </w:r>
    </w:p>
    <w:p w14:paraId="18D3B330" w14:textId="1AB7A0CD" w:rsidR="008A7D4D" w:rsidRPr="00201AA4" w:rsidRDefault="008A7D4D" w:rsidP="008A7D4D">
      <w:pPr>
        <w:pStyle w:val="ListParagraph"/>
        <w:numPr>
          <w:ilvl w:val="0"/>
          <w:numId w:val="36"/>
        </w:numPr>
        <w:rPr>
          <w:rFonts w:ascii="Calibri" w:hAnsi="Calibri" w:cs="Calibri"/>
          <w:sz w:val="21"/>
          <w:szCs w:val="21"/>
        </w:rPr>
      </w:pPr>
      <w:r w:rsidRPr="00201AA4">
        <w:rPr>
          <w:rFonts w:ascii="Calibri" w:hAnsi="Calibri" w:cs="Calibri"/>
          <w:sz w:val="21"/>
          <w:szCs w:val="21"/>
        </w:rPr>
        <w:t xml:space="preserve">The increase in renewable energy capacity installed is estimated at </w:t>
      </w:r>
      <w:r w:rsidR="00D44D20" w:rsidRPr="00201AA4">
        <w:rPr>
          <w:rFonts w:ascii="Calibri" w:hAnsi="Calibri" w:cs="Calibri"/>
          <w:sz w:val="21"/>
          <w:szCs w:val="21"/>
        </w:rPr>
        <w:t>194.88</w:t>
      </w:r>
      <w:r w:rsidRPr="00AB2C4E">
        <w:rPr>
          <w:rFonts w:ascii="Calibri" w:hAnsi="Calibri" w:cs="Calibri"/>
          <w:sz w:val="21"/>
          <w:szCs w:val="21"/>
        </w:rPr>
        <w:t xml:space="preserve"> </w:t>
      </w:r>
      <w:proofErr w:type="spellStart"/>
      <w:r w:rsidRPr="00201AA4">
        <w:rPr>
          <w:rFonts w:ascii="Calibri" w:hAnsi="Calibri" w:cs="Calibri"/>
          <w:sz w:val="21"/>
          <w:szCs w:val="21"/>
        </w:rPr>
        <w:t>kWp</w:t>
      </w:r>
      <w:proofErr w:type="spellEnd"/>
      <w:r w:rsidRPr="00201AA4">
        <w:rPr>
          <w:rFonts w:ascii="Calibri" w:hAnsi="Calibri" w:cs="Calibri"/>
          <w:sz w:val="21"/>
          <w:szCs w:val="21"/>
        </w:rPr>
        <w:t xml:space="preserve"> for solar PV and the increase in storage capacity is estimated at </w:t>
      </w:r>
      <w:r w:rsidR="00D44D20" w:rsidRPr="00201AA4">
        <w:rPr>
          <w:rFonts w:ascii="Calibri" w:hAnsi="Calibri" w:cs="Calibri"/>
          <w:sz w:val="21"/>
          <w:szCs w:val="21"/>
        </w:rPr>
        <w:t>468.93</w:t>
      </w:r>
      <w:r w:rsidRPr="00201AA4">
        <w:rPr>
          <w:rFonts w:ascii="Calibri" w:hAnsi="Calibri" w:cs="Calibri"/>
          <w:sz w:val="21"/>
          <w:szCs w:val="21"/>
        </w:rPr>
        <w:t xml:space="preserve"> kWh</w:t>
      </w:r>
      <w:r w:rsidRPr="00AB2C4E">
        <w:rPr>
          <w:rFonts w:ascii="Calibri" w:hAnsi="Calibri" w:cs="Calibri"/>
          <w:sz w:val="21"/>
          <w:szCs w:val="21"/>
        </w:rPr>
        <w:t xml:space="preserve">. </w:t>
      </w:r>
    </w:p>
    <w:p w14:paraId="0B150F88" w14:textId="4493B957" w:rsidR="00D44D20" w:rsidRPr="00201AA4" w:rsidRDefault="00D44D20" w:rsidP="00D44D20">
      <w:pPr>
        <w:pStyle w:val="ListParagraph"/>
        <w:numPr>
          <w:ilvl w:val="0"/>
          <w:numId w:val="36"/>
        </w:numPr>
        <w:rPr>
          <w:rFonts w:ascii="Calibri" w:hAnsi="Calibri" w:cs="Calibri"/>
          <w:sz w:val="21"/>
          <w:szCs w:val="21"/>
        </w:rPr>
      </w:pPr>
      <w:r w:rsidRPr="00201AA4">
        <w:rPr>
          <w:rFonts w:ascii="Calibri" w:hAnsi="Calibri" w:cs="Calibri"/>
          <w:sz w:val="21"/>
          <w:szCs w:val="21"/>
        </w:rPr>
        <w:t xml:space="preserve">The lifetime global environmental benefits that will accrue from the adoption of </w:t>
      </w:r>
      <w:proofErr w:type="spellStart"/>
      <w:r w:rsidRPr="00201AA4">
        <w:rPr>
          <w:rFonts w:ascii="Calibri" w:hAnsi="Calibri" w:cs="Calibri"/>
          <w:sz w:val="21"/>
          <w:szCs w:val="21"/>
        </w:rPr>
        <w:t>off-grid</w:t>
      </w:r>
      <w:proofErr w:type="spellEnd"/>
      <w:r w:rsidRPr="00201AA4">
        <w:rPr>
          <w:rFonts w:ascii="Calibri" w:hAnsi="Calibri" w:cs="Calibri"/>
          <w:sz w:val="21"/>
          <w:szCs w:val="21"/>
        </w:rPr>
        <w:t xml:space="preserve"> solar technologies is estimated at </w:t>
      </w:r>
      <w:r w:rsidR="00AD0A32" w:rsidRPr="00201AA4">
        <w:rPr>
          <w:rFonts w:ascii="Calibri" w:hAnsi="Calibri" w:cs="Calibri"/>
          <w:sz w:val="21"/>
          <w:szCs w:val="21"/>
        </w:rPr>
        <w:t>3,380</w:t>
      </w:r>
      <w:r w:rsidRPr="00201AA4">
        <w:rPr>
          <w:rFonts w:ascii="Calibri" w:hAnsi="Calibri" w:cs="Calibri"/>
          <w:sz w:val="21"/>
          <w:szCs w:val="21"/>
        </w:rPr>
        <w:t xml:space="preserve"> tCO2e (due to </w:t>
      </w:r>
      <w:r w:rsidR="00AD0A32" w:rsidRPr="00201AA4">
        <w:rPr>
          <w:rFonts w:ascii="Calibri" w:hAnsi="Calibri" w:cs="Calibri"/>
          <w:sz w:val="21"/>
          <w:szCs w:val="21"/>
        </w:rPr>
        <w:t>6.09</w:t>
      </w:r>
      <w:r w:rsidRPr="00201AA4">
        <w:rPr>
          <w:rFonts w:ascii="Calibri" w:hAnsi="Calibri" w:cs="Calibri"/>
          <w:sz w:val="21"/>
          <w:szCs w:val="21"/>
        </w:rPr>
        <w:t xml:space="preserve"> </w:t>
      </w:r>
      <w:r w:rsidR="00AD0A32" w:rsidRPr="00201AA4">
        <w:rPr>
          <w:rFonts w:ascii="Calibri" w:hAnsi="Calibri" w:cs="Calibri"/>
          <w:sz w:val="21"/>
          <w:szCs w:val="21"/>
        </w:rPr>
        <w:t>PUE overlay of existing</w:t>
      </w:r>
      <w:r w:rsidRPr="00201AA4">
        <w:rPr>
          <w:rFonts w:ascii="Calibri" w:hAnsi="Calibri" w:cs="Calibri"/>
          <w:sz w:val="21"/>
          <w:szCs w:val="21"/>
        </w:rPr>
        <w:t xml:space="preserve"> solar-battery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pilots (Pilot </w:t>
      </w:r>
      <w:r w:rsidR="00AD0A32" w:rsidRPr="00201AA4">
        <w:rPr>
          <w:rFonts w:ascii="Calibri" w:hAnsi="Calibri" w:cs="Calibri"/>
          <w:sz w:val="21"/>
          <w:szCs w:val="21"/>
        </w:rPr>
        <w:t>2</w:t>
      </w:r>
      <w:r w:rsidRPr="00201AA4">
        <w:rPr>
          <w:rFonts w:ascii="Calibri" w:hAnsi="Calibri" w:cs="Calibri"/>
          <w:sz w:val="21"/>
          <w:szCs w:val="21"/>
        </w:rPr>
        <w:t xml:space="preserve"> type) deployed under this project). This is calculated for the 20-year period of the technology’s lifetime.</w:t>
      </w:r>
    </w:p>
    <w:p w14:paraId="447FCE3A" w14:textId="7F756C09" w:rsidR="00D44D20" w:rsidRPr="00201AA4" w:rsidRDefault="00D44D20" w:rsidP="00D44D20">
      <w:pPr>
        <w:pStyle w:val="ListParagraph"/>
        <w:numPr>
          <w:ilvl w:val="0"/>
          <w:numId w:val="36"/>
        </w:numPr>
        <w:rPr>
          <w:rFonts w:ascii="Calibri" w:hAnsi="Calibri" w:cs="Calibri"/>
          <w:sz w:val="21"/>
          <w:szCs w:val="21"/>
        </w:rPr>
      </w:pPr>
      <w:r w:rsidRPr="00201AA4">
        <w:rPr>
          <w:rFonts w:ascii="Calibri" w:hAnsi="Calibri" w:cs="Calibri"/>
          <w:sz w:val="21"/>
          <w:szCs w:val="21"/>
        </w:rPr>
        <w:t xml:space="preserve">The project yields an </w:t>
      </w:r>
      <w:r w:rsidR="00AD0A32" w:rsidRPr="00201AA4">
        <w:rPr>
          <w:rFonts w:ascii="Calibri" w:hAnsi="Calibri" w:cs="Calibri"/>
          <w:sz w:val="21"/>
          <w:szCs w:val="21"/>
        </w:rPr>
        <w:t xml:space="preserve">incremental </w:t>
      </w:r>
      <w:r w:rsidRPr="00201AA4">
        <w:rPr>
          <w:rFonts w:ascii="Calibri" w:hAnsi="Calibri" w:cs="Calibri"/>
          <w:sz w:val="21"/>
          <w:szCs w:val="21"/>
        </w:rPr>
        <w:t xml:space="preserve">abatement cost of </w:t>
      </w:r>
      <w:r w:rsidR="00AD0A32" w:rsidRPr="00201AA4">
        <w:rPr>
          <w:rFonts w:ascii="Calibri" w:hAnsi="Calibri" w:cs="Calibri"/>
          <w:sz w:val="21"/>
          <w:szCs w:val="21"/>
        </w:rPr>
        <w:t>32</w:t>
      </w:r>
      <w:r w:rsidRPr="00201AA4">
        <w:rPr>
          <w:rFonts w:ascii="Calibri" w:hAnsi="Calibri" w:cs="Calibri"/>
          <w:sz w:val="21"/>
          <w:szCs w:val="21"/>
        </w:rPr>
        <w:t xml:space="preserve"> USD/tCO2e. for </w:t>
      </w:r>
      <w:r w:rsidR="00AD0A32" w:rsidRPr="00201AA4">
        <w:rPr>
          <w:rFonts w:ascii="Calibri" w:hAnsi="Calibri" w:cs="Calibri"/>
          <w:sz w:val="21"/>
          <w:szCs w:val="21"/>
        </w:rPr>
        <w:t>PUE overlay of existing</w:t>
      </w:r>
      <w:r w:rsidRPr="00201AA4">
        <w:rPr>
          <w:rFonts w:ascii="Calibri" w:hAnsi="Calibri" w:cs="Calibri"/>
          <w:sz w:val="21"/>
          <w:szCs w:val="21"/>
        </w:rPr>
        <w:t xml:space="preserve"> solar PV 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(Pilot </w:t>
      </w:r>
      <w:r w:rsidR="00DE136F" w:rsidRPr="00201AA4">
        <w:rPr>
          <w:rFonts w:ascii="Calibri" w:hAnsi="Calibri" w:cs="Calibri"/>
          <w:sz w:val="21"/>
          <w:szCs w:val="21"/>
        </w:rPr>
        <w:t>2</w:t>
      </w:r>
      <w:r w:rsidRPr="00201AA4">
        <w:rPr>
          <w:rFonts w:ascii="Calibri" w:hAnsi="Calibri" w:cs="Calibri"/>
          <w:sz w:val="21"/>
          <w:szCs w:val="21"/>
        </w:rPr>
        <w:t xml:space="preserve"> type). This abatement cost takes into consideration overall upfront and replacement CAPEX of such pilots.</w:t>
      </w:r>
    </w:p>
    <w:p w14:paraId="3B5F1C24" w14:textId="77777777" w:rsidR="00230394" w:rsidRDefault="00230394" w:rsidP="00AB2C4E">
      <w:pPr>
        <w:pStyle w:val="ListParagraph"/>
        <w:rPr>
          <w:rFonts w:ascii="Calibri" w:hAnsi="Calibri" w:cs="Calibri"/>
          <w:sz w:val="21"/>
          <w:szCs w:val="21"/>
        </w:rPr>
      </w:pPr>
    </w:p>
    <w:p w14:paraId="612F3617" w14:textId="7EC0F6B1" w:rsidR="00230394" w:rsidRPr="00AB2C4E" w:rsidRDefault="00230394" w:rsidP="00AB2C4E">
      <w:pPr>
        <w:rPr>
          <w:rFonts w:ascii="Calibri" w:hAnsi="Calibri" w:cs="Calibri"/>
          <w:sz w:val="21"/>
          <w:szCs w:val="21"/>
        </w:rPr>
      </w:pPr>
      <w:r>
        <w:rPr>
          <w:rFonts w:ascii="Calibri" w:hAnsi="Calibri" w:cs="Calibri"/>
          <w:sz w:val="21"/>
          <w:szCs w:val="21"/>
        </w:rPr>
        <w:t>Overall, for all pilots to be supported under this Burkina Faso</w:t>
      </w:r>
      <w:r w:rsidRPr="00494F02">
        <w:rPr>
          <w:rFonts w:ascii="Calibri" w:hAnsi="Calibri" w:cs="Calibri"/>
          <w:sz w:val="21"/>
          <w:szCs w:val="21"/>
        </w:rPr>
        <w:t xml:space="preserve"> National Child Project</w:t>
      </w:r>
      <w:r>
        <w:rPr>
          <w:rFonts w:ascii="Calibri" w:hAnsi="Calibri" w:cs="Calibri"/>
          <w:sz w:val="21"/>
          <w:szCs w:val="21"/>
        </w:rPr>
        <w:t xml:space="preserve"> (10.62 greenfield Solar PV-battery </w:t>
      </w:r>
      <w:proofErr w:type="spellStart"/>
      <w:r>
        <w:rPr>
          <w:rFonts w:ascii="Calibri" w:hAnsi="Calibri" w:cs="Calibri"/>
          <w:sz w:val="21"/>
          <w:szCs w:val="21"/>
        </w:rPr>
        <w:t>minigrids</w:t>
      </w:r>
      <w:proofErr w:type="spellEnd"/>
      <w:r>
        <w:rPr>
          <w:rFonts w:ascii="Calibri" w:hAnsi="Calibri" w:cs="Calibri"/>
          <w:sz w:val="21"/>
          <w:szCs w:val="21"/>
        </w:rPr>
        <w:t xml:space="preserve"> (Pilot 1 type) and 6.09 PUE overlay of existing solar PV-battery </w:t>
      </w:r>
      <w:proofErr w:type="spellStart"/>
      <w:r>
        <w:rPr>
          <w:rFonts w:ascii="Calibri" w:hAnsi="Calibri" w:cs="Calibri"/>
          <w:sz w:val="21"/>
          <w:szCs w:val="21"/>
        </w:rPr>
        <w:t>minigrids</w:t>
      </w:r>
      <w:proofErr w:type="spellEnd"/>
      <w:r>
        <w:rPr>
          <w:rFonts w:ascii="Calibri" w:hAnsi="Calibri" w:cs="Calibri"/>
          <w:sz w:val="21"/>
          <w:szCs w:val="21"/>
        </w:rPr>
        <w:t xml:space="preserve"> (Pilot 2 type):</w:t>
      </w:r>
    </w:p>
    <w:p w14:paraId="6B3B00AC" w14:textId="77777777" w:rsidR="00230394" w:rsidRPr="00AB2C4E" w:rsidRDefault="00230394" w:rsidP="00AB2C4E">
      <w:pPr>
        <w:pStyle w:val="ListParagraph"/>
        <w:rPr>
          <w:rFonts w:ascii="Calibri" w:hAnsi="Calibri" w:cs="Calibri"/>
          <w:sz w:val="21"/>
          <w:szCs w:val="21"/>
        </w:rPr>
      </w:pPr>
    </w:p>
    <w:p w14:paraId="4016A671" w14:textId="378C33DA" w:rsidR="00FE55B9" w:rsidRPr="00201AA4" w:rsidRDefault="00FE55B9" w:rsidP="00FE55B9">
      <w:pPr>
        <w:pStyle w:val="ListParagraph"/>
        <w:numPr>
          <w:ilvl w:val="0"/>
          <w:numId w:val="36"/>
        </w:numPr>
        <w:rPr>
          <w:rFonts w:ascii="Calibri" w:hAnsi="Calibri" w:cs="Calibri"/>
          <w:sz w:val="21"/>
          <w:szCs w:val="21"/>
        </w:rPr>
      </w:pPr>
      <w:r w:rsidRPr="00AB2C4E">
        <w:rPr>
          <w:rFonts w:ascii="Calibri" w:hAnsi="Calibri" w:cs="Calibri"/>
          <w:sz w:val="21"/>
          <w:szCs w:val="21"/>
        </w:rPr>
        <w:t xml:space="preserve">The lifetime global environmental benefits that will accrue from the adoption of </w:t>
      </w:r>
      <w:proofErr w:type="spellStart"/>
      <w:r w:rsidRPr="00AB2C4E">
        <w:rPr>
          <w:rFonts w:ascii="Calibri" w:hAnsi="Calibri" w:cs="Calibri"/>
          <w:sz w:val="21"/>
          <w:szCs w:val="21"/>
        </w:rPr>
        <w:t>off-grid</w:t>
      </w:r>
      <w:proofErr w:type="spellEnd"/>
      <w:r w:rsidRPr="00AB2C4E">
        <w:rPr>
          <w:rFonts w:ascii="Calibri" w:hAnsi="Calibri" w:cs="Calibri"/>
          <w:sz w:val="21"/>
          <w:szCs w:val="21"/>
        </w:rPr>
        <w:t xml:space="preserve"> solar technologies is estimated at</w:t>
      </w:r>
      <w:r w:rsidRPr="00201AA4">
        <w:rPr>
          <w:rFonts w:ascii="Calibri" w:hAnsi="Calibri" w:cs="Calibri"/>
          <w:sz w:val="21"/>
          <w:szCs w:val="21"/>
        </w:rPr>
        <w:t xml:space="preserve"> </w:t>
      </w:r>
      <w:r w:rsidR="00230394" w:rsidRPr="00201AA4">
        <w:rPr>
          <w:rFonts w:ascii="Calibri" w:hAnsi="Calibri" w:cs="Calibri"/>
          <w:sz w:val="21"/>
          <w:szCs w:val="21"/>
        </w:rPr>
        <w:t>14,353</w:t>
      </w:r>
      <w:r w:rsidRPr="00201AA4">
        <w:rPr>
          <w:rFonts w:ascii="Calibri" w:hAnsi="Calibri" w:cs="Calibri"/>
          <w:sz w:val="21"/>
          <w:szCs w:val="21"/>
        </w:rPr>
        <w:t xml:space="preserve"> tCO2e</w:t>
      </w:r>
      <w:r w:rsidR="008A7D4D" w:rsidRPr="00AB2C4E">
        <w:rPr>
          <w:rFonts w:ascii="Calibri" w:hAnsi="Calibri" w:cs="Calibri"/>
          <w:sz w:val="21"/>
          <w:szCs w:val="21"/>
        </w:rPr>
        <w:t xml:space="preserve"> (</w:t>
      </w:r>
      <w:r w:rsidR="00230394" w:rsidRPr="00201AA4">
        <w:rPr>
          <w:rFonts w:ascii="Calibri" w:hAnsi="Calibri" w:cs="Calibri"/>
          <w:sz w:val="21"/>
          <w:szCs w:val="21"/>
        </w:rPr>
        <w:t>10,973</w:t>
      </w:r>
      <w:r w:rsidR="008A7D4D" w:rsidRPr="00201AA4">
        <w:rPr>
          <w:rFonts w:ascii="Calibri" w:hAnsi="Calibri" w:cs="Calibri"/>
          <w:sz w:val="21"/>
          <w:szCs w:val="21"/>
        </w:rPr>
        <w:t xml:space="preserve"> tCO2e due to </w:t>
      </w:r>
      <w:r w:rsidR="00230394" w:rsidRPr="00201AA4">
        <w:rPr>
          <w:rFonts w:ascii="Calibri" w:hAnsi="Calibri" w:cs="Calibri"/>
          <w:sz w:val="21"/>
          <w:szCs w:val="21"/>
        </w:rPr>
        <w:t xml:space="preserve">10.62 </w:t>
      </w:r>
      <w:r w:rsidR="008A7D4D" w:rsidRPr="00201AA4">
        <w:rPr>
          <w:rFonts w:ascii="Calibri" w:hAnsi="Calibri" w:cs="Calibri"/>
          <w:sz w:val="21"/>
          <w:szCs w:val="21"/>
        </w:rPr>
        <w:t>Pilot 1</w:t>
      </w:r>
      <w:r w:rsidR="00230394" w:rsidRPr="00201AA4">
        <w:rPr>
          <w:rFonts w:ascii="Calibri" w:hAnsi="Calibri" w:cs="Calibri"/>
          <w:sz w:val="21"/>
          <w:szCs w:val="21"/>
        </w:rPr>
        <w:t xml:space="preserve"> type pilots</w:t>
      </w:r>
      <w:r w:rsidR="008A7D4D" w:rsidRPr="00201AA4">
        <w:rPr>
          <w:rFonts w:ascii="Calibri" w:hAnsi="Calibri" w:cs="Calibri"/>
          <w:sz w:val="21"/>
          <w:szCs w:val="21"/>
        </w:rPr>
        <w:t xml:space="preserve"> and </w:t>
      </w:r>
      <w:r w:rsidR="00230394" w:rsidRPr="00201AA4">
        <w:rPr>
          <w:rFonts w:ascii="Calibri" w:hAnsi="Calibri" w:cs="Calibri"/>
          <w:sz w:val="21"/>
          <w:szCs w:val="21"/>
        </w:rPr>
        <w:t>3,380</w:t>
      </w:r>
      <w:r w:rsidR="008A7D4D" w:rsidRPr="00201AA4">
        <w:rPr>
          <w:rFonts w:ascii="Calibri" w:hAnsi="Calibri" w:cs="Calibri"/>
          <w:sz w:val="21"/>
          <w:szCs w:val="21"/>
        </w:rPr>
        <w:t xml:space="preserve"> tCO2e due to </w:t>
      </w:r>
      <w:r w:rsidR="00230394" w:rsidRPr="00201AA4">
        <w:rPr>
          <w:rFonts w:ascii="Calibri" w:hAnsi="Calibri" w:cs="Calibri"/>
          <w:sz w:val="21"/>
          <w:szCs w:val="21"/>
        </w:rPr>
        <w:t xml:space="preserve">6.09 </w:t>
      </w:r>
      <w:r w:rsidR="008A7D4D" w:rsidRPr="00201AA4">
        <w:rPr>
          <w:rFonts w:ascii="Calibri" w:hAnsi="Calibri" w:cs="Calibri"/>
          <w:sz w:val="21"/>
          <w:szCs w:val="21"/>
        </w:rPr>
        <w:t>Pilot 2</w:t>
      </w:r>
      <w:r w:rsidR="00230394" w:rsidRPr="00201AA4">
        <w:rPr>
          <w:rFonts w:ascii="Calibri" w:hAnsi="Calibri" w:cs="Calibri"/>
          <w:sz w:val="21"/>
          <w:szCs w:val="21"/>
        </w:rPr>
        <w:t xml:space="preserve"> type pilots</w:t>
      </w:r>
      <w:r w:rsidR="008A7D4D" w:rsidRPr="00201AA4">
        <w:rPr>
          <w:rFonts w:ascii="Calibri" w:hAnsi="Calibri" w:cs="Calibri"/>
          <w:sz w:val="21"/>
          <w:szCs w:val="21"/>
        </w:rPr>
        <w:t>)</w:t>
      </w:r>
      <w:r w:rsidRPr="00201AA4">
        <w:rPr>
          <w:rFonts w:ascii="Calibri" w:hAnsi="Calibri" w:cs="Calibri"/>
          <w:sz w:val="21"/>
          <w:szCs w:val="21"/>
        </w:rPr>
        <w:t>. This is calculated for the 20-year period of the technology’s lifetime.</w:t>
      </w:r>
    </w:p>
    <w:p w14:paraId="42AB55A9" w14:textId="18C8456C" w:rsidR="00FE55B9" w:rsidRPr="00201AA4" w:rsidRDefault="00FE55B9" w:rsidP="00FE55B9">
      <w:pPr>
        <w:pStyle w:val="ListParagraph"/>
        <w:numPr>
          <w:ilvl w:val="0"/>
          <w:numId w:val="36"/>
        </w:numPr>
        <w:rPr>
          <w:rFonts w:ascii="Calibri" w:hAnsi="Calibri" w:cs="Calibri"/>
          <w:sz w:val="21"/>
          <w:szCs w:val="21"/>
        </w:rPr>
      </w:pPr>
      <w:r w:rsidRPr="00201AA4">
        <w:rPr>
          <w:rFonts w:ascii="Calibri" w:hAnsi="Calibri" w:cs="Calibri"/>
          <w:sz w:val="21"/>
          <w:szCs w:val="21"/>
        </w:rPr>
        <w:t xml:space="preserve">Indirect emission reductions amounting to </w:t>
      </w:r>
      <w:r w:rsidR="00C765F2" w:rsidRPr="00201AA4">
        <w:rPr>
          <w:rFonts w:ascii="Calibri" w:hAnsi="Calibri" w:cs="Calibri"/>
          <w:sz w:val="21"/>
          <w:szCs w:val="21"/>
        </w:rPr>
        <w:t>495,000</w:t>
      </w:r>
      <w:r w:rsidRPr="00201AA4">
        <w:rPr>
          <w:rFonts w:ascii="Calibri" w:hAnsi="Calibri" w:cs="Calibri"/>
          <w:sz w:val="21"/>
          <w:szCs w:val="21"/>
        </w:rPr>
        <w:t xml:space="preserve"> tCO2e</w:t>
      </w:r>
      <w:r w:rsidRPr="00AB2C4E">
        <w:rPr>
          <w:rFonts w:ascii="Calibri" w:hAnsi="Calibri" w:cs="Calibri"/>
          <w:sz w:val="21"/>
          <w:szCs w:val="21"/>
        </w:rPr>
        <w:t xml:space="preserve"> are expected </w:t>
      </w:r>
      <w:r w:rsidR="001F3D62" w:rsidRPr="00201AA4">
        <w:rPr>
          <w:rFonts w:ascii="Calibri" w:hAnsi="Calibri" w:cs="Calibri"/>
          <w:sz w:val="21"/>
          <w:szCs w:val="21"/>
        </w:rPr>
        <w:t xml:space="preserve">due to investments in </w:t>
      </w:r>
      <w:proofErr w:type="spellStart"/>
      <w:r w:rsidR="001F3D62" w:rsidRPr="00201AA4">
        <w:rPr>
          <w:rFonts w:ascii="Calibri" w:hAnsi="Calibri" w:cs="Calibri"/>
          <w:sz w:val="21"/>
          <w:szCs w:val="21"/>
        </w:rPr>
        <w:t>minigrids</w:t>
      </w:r>
      <w:proofErr w:type="spellEnd"/>
      <w:r w:rsidR="001F3D62" w:rsidRPr="00201AA4">
        <w:rPr>
          <w:rFonts w:ascii="Calibri" w:hAnsi="Calibri" w:cs="Calibri"/>
          <w:sz w:val="21"/>
          <w:szCs w:val="21"/>
        </w:rPr>
        <w:t xml:space="preserve"> </w:t>
      </w:r>
      <w:r w:rsidR="007230E9" w:rsidRPr="00201AA4">
        <w:rPr>
          <w:rFonts w:ascii="Calibri" w:hAnsi="Calibri" w:cs="Calibri"/>
          <w:sz w:val="21"/>
          <w:szCs w:val="21"/>
        </w:rPr>
        <w:t xml:space="preserve">completed </w:t>
      </w:r>
      <w:r w:rsidRPr="00201AA4">
        <w:rPr>
          <w:rFonts w:ascii="Calibri" w:hAnsi="Calibri" w:cs="Calibri"/>
          <w:sz w:val="21"/>
          <w:szCs w:val="21"/>
        </w:rPr>
        <w:t xml:space="preserve">during the 10-year influence period following project completion, predominantly through the replication of the sustainable technology value chain. </w:t>
      </w:r>
    </w:p>
    <w:p w14:paraId="4201FCDA" w14:textId="402C076B" w:rsidR="00FE55B9" w:rsidRPr="00201AA4" w:rsidRDefault="00FE55B9" w:rsidP="00FE55B9">
      <w:pPr>
        <w:pStyle w:val="ListParagraph"/>
        <w:numPr>
          <w:ilvl w:val="0"/>
          <w:numId w:val="36"/>
        </w:numPr>
        <w:rPr>
          <w:rFonts w:ascii="Calibri" w:hAnsi="Calibri" w:cs="Calibri"/>
          <w:sz w:val="21"/>
          <w:szCs w:val="21"/>
        </w:rPr>
      </w:pPr>
      <w:bookmarkStart w:id="3" w:name="_Hlk73041393"/>
      <w:r w:rsidRPr="00201AA4">
        <w:rPr>
          <w:rFonts w:ascii="Calibri" w:hAnsi="Calibri" w:cs="Calibri"/>
          <w:sz w:val="21"/>
          <w:szCs w:val="21"/>
        </w:rPr>
        <w:t>The project yields a</w:t>
      </w:r>
      <w:r w:rsidR="003C47A0" w:rsidRPr="00201AA4">
        <w:rPr>
          <w:rFonts w:ascii="Calibri" w:hAnsi="Calibri" w:cs="Calibri"/>
          <w:sz w:val="21"/>
          <w:szCs w:val="21"/>
        </w:rPr>
        <w:t>n</w:t>
      </w:r>
      <w:r w:rsidRPr="00201AA4">
        <w:rPr>
          <w:rFonts w:ascii="Calibri" w:hAnsi="Calibri" w:cs="Calibri"/>
          <w:sz w:val="21"/>
          <w:szCs w:val="21"/>
        </w:rPr>
        <w:t xml:space="preserve"> abatement cost of </w:t>
      </w:r>
      <w:r w:rsidR="004164C6" w:rsidRPr="00201AA4">
        <w:rPr>
          <w:rFonts w:ascii="Calibri" w:hAnsi="Calibri" w:cs="Calibri"/>
          <w:sz w:val="21"/>
          <w:szCs w:val="21"/>
        </w:rPr>
        <w:t xml:space="preserve">122 </w:t>
      </w:r>
      <w:r w:rsidRPr="00201AA4">
        <w:rPr>
          <w:rFonts w:ascii="Calibri" w:hAnsi="Calibri" w:cs="Calibri"/>
          <w:sz w:val="21"/>
          <w:szCs w:val="21"/>
        </w:rPr>
        <w:t>USD/tCO2e</w:t>
      </w:r>
      <w:r w:rsidR="008A7D4D" w:rsidRPr="00201AA4">
        <w:rPr>
          <w:rFonts w:ascii="Calibri" w:hAnsi="Calibri" w:cs="Calibri"/>
          <w:sz w:val="21"/>
          <w:szCs w:val="21"/>
        </w:rPr>
        <w:t xml:space="preserve"> (</w:t>
      </w:r>
      <w:r w:rsidR="004164C6" w:rsidRPr="00201AA4">
        <w:rPr>
          <w:rFonts w:ascii="Calibri" w:hAnsi="Calibri" w:cs="Calibri"/>
          <w:sz w:val="21"/>
          <w:szCs w:val="21"/>
        </w:rPr>
        <w:t xml:space="preserve">90 </w:t>
      </w:r>
      <w:r w:rsidR="008A7D4D" w:rsidRPr="00201AA4">
        <w:rPr>
          <w:rFonts w:ascii="Calibri" w:hAnsi="Calibri" w:cs="Calibri"/>
          <w:sz w:val="21"/>
          <w:szCs w:val="21"/>
        </w:rPr>
        <w:t xml:space="preserve">USD/tCO2e due to Pilot 1 </w:t>
      </w:r>
      <w:r w:rsidR="004164C6" w:rsidRPr="00201AA4">
        <w:rPr>
          <w:rFonts w:ascii="Calibri" w:hAnsi="Calibri" w:cs="Calibri"/>
          <w:sz w:val="21"/>
          <w:szCs w:val="21"/>
        </w:rPr>
        <w:t xml:space="preserve">type pilots </w:t>
      </w:r>
      <w:r w:rsidR="008A7D4D" w:rsidRPr="00201AA4">
        <w:rPr>
          <w:rFonts w:ascii="Calibri" w:hAnsi="Calibri" w:cs="Calibri"/>
          <w:sz w:val="21"/>
          <w:szCs w:val="21"/>
        </w:rPr>
        <w:t xml:space="preserve">and </w:t>
      </w:r>
      <w:r w:rsidR="004164C6" w:rsidRPr="00201AA4">
        <w:rPr>
          <w:rFonts w:ascii="Calibri" w:hAnsi="Calibri" w:cs="Calibri"/>
          <w:sz w:val="21"/>
          <w:szCs w:val="21"/>
        </w:rPr>
        <w:t xml:space="preserve">32 </w:t>
      </w:r>
      <w:r w:rsidR="008A7D4D" w:rsidRPr="00201AA4">
        <w:rPr>
          <w:rFonts w:ascii="Calibri" w:hAnsi="Calibri" w:cs="Calibri"/>
          <w:sz w:val="21"/>
          <w:szCs w:val="21"/>
        </w:rPr>
        <w:t>USD /tCO2e due to Pilot 2</w:t>
      </w:r>
      <w:r w:rsidR="004164C6" w:rsidRPr="00201AA4">
        <w:rPr>
          <w:rFonts w:ascii="Calibri" w:hAnsi="Calibri" w:cs="Calibri"/>
          <w:sz w:val="21"/>
          <w:szCs w:val="21"/>
        </w:rPr>
        <w:t xml:space="preserve"> type pilots</w:t>
      </w:r>
      <w:r w:rsidR="008A7D4D" w:rsidRPr="00201AA4">
        <w:rPr>
          <w:rFonts w:ascii="Calibri" w:hAnsi="Calibri" w:cs="Calibri"/>
          <w:sz w:val="21"/>
          <w:szCs w:val="21"/>
        </w:rPr>
        <w:t>)</w:t>
      </w:r>
      <w:r w:rsidRPr="00AB2C4E">
        <w:rPr>
          <w:rFonts w:ascii="Calibri" w:hAnsi="Calibri" w:cs="Calibri"/>
          <w:sz w:val="21"/>
          <w:szCs w:val="21"/>
        </w:rPr>
        <w:t>.</w:t>
      </w:r>
      <w:r w:rsidR="00173318" w:rsidRPr="00201AA4">
        <w:rPr>
          <w:rFonts w:ascii="Calibri" w:hAnsi="Calibri" w:cs="Calibri"/>
          <w:sz w:val="21"/>
          <w:szCs w:val="21"/>
        </w:rPr>
        <w:t xml:space="preserve"> This abatement cost takes into consideration overall upfront and replacement CAPEX of both pilots.  </w:t>
      </w:r>
    </w:p>
    <w:bookmarkEnd w:id="3"/>
    <w:p w14:paraId="614E0378" w14:textId="77777777" w:rsidR="00FE55B9" w:rsidRDefault="00FE55B9" w:rsidP="00FE55B9">
      <w:pPr>
        <w:rPr>
          <w:rFonts w:ascii="Calibri" w:hAnsi="Calibri" w:cs="Calibri"/>
          <w:sz w:val="21"/>
          <w:szCs w:val="21"/>
        </w:rPr>
      </w:pPr>
    </w:p>
    <w:p w14:paraId="24E80444" w14:textId="77777777" w:rsidR="003C40E1" w:rsidRPr="0038015A" w:rsidRDefault="003C40E1" w:rsidP="003C40E1">
      <w:pPr>
        <w:pStyle w:val="Heading2"/>
      </w:pPr>
      <w:r w:rsidRPr="0038015A">
        <w:t>Comparison with respect to PIF Stage</w:t>
      </w:r>
      <w:r>
        <w:t xml:space="preserve"> – Direct GHG ER</w:t>
      </w:r>
    </w:p>
    <w:p w14:paraId="30C3BD35" w14:textId="77777777" w:rsidR="00B97AC0" w:rsidRDefault="00B97AC0" w:rsidP="00B97AC0">
      <w:pPr>
        <w:jc w:val="both"/>
        <w:rPr>
          <w:rFonts w:ascii="Calibri" w:hAnsi="Calibri" w:cs="Calibri"/>
          <w:sz w:val="21"/>
          <w:szCs w:val="21"/>
        </w:rPr>
      </w:pPr>
    </w:p>
    <w:p w14:paraId="5626AC17" w14:textId="70516F1E" w:rsidR="00B97AC0" w:rsidRDefault="006D4A4F" w:rsidP="00B97AC0">
      <w:pPr>
        <w:jc w:val="both"/>
        <w:rPr>
          <w:rFonts w:ascii="Calibri" w:hAnsi="Calibri" w:cs="Calibri"/>
          <w:sz w:val="21"/>
          <w:szCs w:val="21"/>
        </w:rPr>
      </w:pPr>
      <w:r w:rsidRPr="006D4A4F">
        <w:rPr>
          <w:rFonts w:ascii="Calibri" w:hAnsi="Calibri" w:cs="Calibri"/>
          <w:sz w:val="21"/>
          <w:szCs w:val="21"/>
        </w:rPr>
        <w:t xml:space="preserve">At PIF stage, it was estimated that US$208,027 would be used to provide CAPEX subsidies to cover 80% of the CAPEX needed to develop 2.52 greenfield </w:t>
      </w:r>
      <w:proofErr w:type="spellStart"/>
      <w:r w:rsidRPr="006D4A4F">
        <w:rPr>
          <w:rFonts w:ascii="Calibri" w:hAnsi="Calibri" w:cs="Calibri"/>
          <w:sz w:val="21"/>
          <w:szCs w:val="21"/>
        </w:rPr>
        <w:t>minigrid</w:t>
      </w:r>
      <w:proofErr w:type="spellEnd"/>
      <w:r w:rsidRPr="006D4A4F">
        <w:rPr>
          <w:rFonts w:ascii="Calibri" w:hAnsi="Calibri" w:cs="Calibri"/>
          <w:sz w:val="21"/>
          <w:szCs w:val="21"/>
        </w:rPr>
        <w:t xml:space="preserve"> sites at an average investment cost of US$3,450 per kW of installed solar capacity. Each of these </w:t>
      </w:r>
      <w:proofErr w:type="spellStart"/>
      <w:r w:rsidRPr="006D4A4F">
        <w:rPr>
          <w:rFonts w:ascii="Calibri" w:hAnsi="Calibri" w:cs="Calibri"/>
          <w:sz w:val="21"/>
          <w:szCs w:val="21"/>
        </w:rPr>
        <w:t>minigrid</w:t>
      </w:r>
      <w:proofErr w:type="spellEnd"/>
      <w:r w:rsidRPr="006D4A4F">
        <w:rPr>
          <w:rFonts w:ascii="Calibri" w:hAnsi="Calibri" w:cs="Calibri"/>
          <w:sz w:val="21"/>
          <w:szCs w:val="21"/>
        </w:rPr>
        <w:t xml:space="preserve"> sites was assumed to have 30 kW of installed solar capacity and serve a population of 6,000 people per </w:t>
      </w:r>
      <w:proofErr w:type="spellStart"/>
      <w:r w:rsidRPr="006D4A4F">
        <w:rPr>
          <w:rFonts w:ascii="Calibri" w:hAnsi="Calibri" w:cs="Calibri"/>
          <w:sz w:val="21"/>
          <w:szCs w:val="21"/>
        </w:rPr>
        <w:t>minigrid</w:t>
      </w:r>
      <w:proofErr w:type="spellEnd"/>
      <w:r w:rsidRPr="006D4A4F">
        <w:rPr>
          <w:rFonts w:ascii="Calibri" w:hAnsi="Calibri" w:cs="Calibri"/>
          <w:sz w:val="21"/>
          <w:szCs w:val="21"/>
        </w:rPr>
        <w:t xml:space="preserve"> (200 people per kW of installed capacity). Hence the total increased RE capacity expected from the project was estimated at 80-90 kW and the number of project direct beneficiaries at 15,074 people, resulting in direct GHG ER of 3.7 ktonCO2e over the technology's lifetime of 20 years.</w:t>
      </w:r>
    </w:p>
    <w:p w14:paraId="7F20B267" w14:textId="77777777" w:rsidR="007D5EF3" w:rsidRPr="00494F02" w:rsidRDefault="007D5EF3" w:rsidP="00B97AC0">
      <w:pPr>
        <w:jc w:val="both"/>
        <w:rPr>
          <w:rFonts w:ascii="Calibri" w:hAnsi="Calibri" w:cs="Calibri"/>
          <w:sz w:val="21"/>
          <w:szCs w:val="21"/>
        </w:rPr>
      </w:pPr>
    </w:p>
    <w:p w14:paraId="24A4E292" w14:textId="117CD0E4" w:rsidR="00B97AC0" w:rsidRPr="00494F02" w:rsidRDefault="00B97AC0" w:rsidP="00732065">
      <w:pPr>
        <w:jc w:val="both"/>
        <w:rPr>
          <w:rFonts w:ascii="Calibri" w:hAnsi="Calibri" w:cs="Calibri"/>
          <w:b/>
          <w:bCs/>
          <w:sz w:val="21"/>
          <w:szCs w:val="21"/>
        </w:rPr>
      </w:pPr>
      <w:r w:rsidRPr="00AB2C4E">
        <w:rPr>
          <w:rFonts w:ascii="Calibri" w:hAnsi="Calibri" w:cs="Calibri"/>
          <w:sz w:val="21"/>
          <w:szCs w:val="21"/>
        </w:rPr>
        <w:t xml:space="preserve">At CEO ER stage, it is estimated that </w:t>
      </w:r>
      <w:r w:rsidR="009C524D" w:rsidRPr="00AB2C4E">
        <w:rPr>
          <w:rFonts w:ascii="Calibri" w:hAnsi="Calibri" w:cs="Calibri"/>
          <w:sz w:val="21"/>
          <w:szCs w:val="21"/>
        </w:rPr>
        <w:t xml:space="preserve">out of </w:t>
      </w:r>
      <w:r w:rsidRPr="00201AA4">
        <w:rPr>
          <w:rFonts w:ascii="Calibri" w:hAnsi="Calibri" w:cs="Calibri"/>
          <w:sz w:val="21"/>
          <w:szCs w:val="21"/>
        </w:rPr>
        <w:t>the US$</w:t>
      </w:r>
      <w:r w:rsidR="008815DB" w:rsidRPr="00201AA4">
        <w:rPr>
          <w:rFonts w:ascii="Calibri" w:hAnsi="Calibri" w:cs="Calibri"/>
          <w:sz w:val="21"/>
          <w:szCs w:val="21"/>
        </w:rPr>
        <w:t xml:space="preserve"> </w:t>
      </w:r>
      <w:r w:rsidR="00480DB2" w:rsidRPr="00201AA4">
        <w:rPr>
          <w:rFonts w:ascii="Calibri" w:hAnsi="Calibri" w:cs="Calibri"/>
          <w:sz w:val="21"/>
          <w:szCs w:val="21"/>
        </w:rPr>
        <w:t>677,350</w:t>
      </w:r>
      <w:r w:rsidR="008815DB" w:rsidRPr="00201AA4">
        <w:rPr>
          <w:rFonts w:ascii="Calibri" w:hAnsi="Calibri" w:cs="Calibri"/>
          <w:b/>
          <w:bCs/>
          <w:sz w:val="21"/>
          <w:szCs w:val="21"/>
        </w:rPr>
        <w:t xml:space="preserve"> </w:t>
      </w:r>
      <w:r w:rsidR="00B800AA" w:rsidRPr="00201AA4">
        <w:rPr>
          <w:rFonts w:ascii="Calibri" w:hAnsi="Calibri" w:cs="Calibri"/>
          <w:sz w:val="21"/>
          <w:szCs w:val="21"/>
        </w:rPr>
        <w:t xml:space="preserve">GEF ‘INV’ </w:t>
      </w:r>
      <w:r w:rsidRPr="00201AA4">
        <w:rPr>
          <w:rFonts w:ascii="Calibri" w:hAnsi="Calibri" w:cs="Calibri"/>
          <w:sz w:val="21"/>
          <w:szCs w:val="21"/>
        </w:rPr>
        <w:t>budget</w:t>
      </w:r>
      <w:r w:rsidR="00B800AA" w:rsidRPr="00201AA4">
        <w:rPr>
          <w:rFonts w:ascii="Calibri" w:hAnsi="Calibri" w:cs="Calibri"/>
          <w:sz w:val="21"/>
          <w:szCs w:val="21"/>
        </w:rPr>
        <w:t xml:space="preserve"> under Component 2</w:t>
      </w:r>
      <w:r w:rsidR="009C524D" w:rsidRPr="00201AA4">
        <w:rPr>
          <w:rFonts w:ascii="Calibri" w:hAnsi="Calibri" w:cs="Calibri"/>
          <w:sz w:val="21"/>
          <w:szCs w:val="21"/>
        </w:rPr>
        <w:t xml:space="preserve">: (i) </w:t>
      </w:r>
      <w:r w:rsidR="00093757" w:rsidRPr="00201AA4">
        <w:rPr>
          <w:rFonts w:ascii="Calibri" w:hAnsi="Calibri" w:cs="Calibri"/>
          <w:sz w:val="21"/>
          <w:szCs w:val="21"/>
        </w:rPr>
        <w:t xml:space="preserve">USD </w:t>
      </w:r>
      <w:r w:rsidR="00480DB2" w:rsidRPr="00201AA4">
        <w:rPr>
          <w:rFonts w:ascii="Calibri" w:hAnsi="Calibri" w:cs="Calibri"/>
          <w:sz w:val="21"/>
          <w:szCs w:val="21"/>
        </w:rPr>
        <w:t>350,000</w:t>
      </w:r>
      <w:r w:rsidR="00093757" w:rsidRPr="00201AA4">
        <w:rPr>
          <w:rFonts w:ascii="Calibri" w:hAnsi="Calibri" w:cs="Calibri"/>
          <w:sz w:val="21"/>
          <w:szCs w:val="21"/>
        </w:rPr>
        <w:t xml:space="preserve"> </w:t>
      </w:r>
      <w:r w:rsidR="00093757" w:rsidRPr="00AB2C4E">
        <w:rPr>
          <w:rFonts w:ascii="Calibri" w:hAnsi="Calibri" w:cs="Calibri"/>
          <w:sz w:val="21"/>
          <w:szCs w:val="21"/>
        </w:rPr>
        <w:t xml:space="preserve">will be used to provide </w:t>
      </w:r>
      <w:r w:rsidR="00480DB2" w:rsidRPr="00201AA4">
        <w:rPr>
          <w:rFonts w:ascii="Calibri" w:hAnsi="Calibri" w:cs="Calibri"/>
          <w:sz w:val="21"/>
          <w:szCs w:val="21"/>
        </w:rPr>
        <w:t>46</w:t>
      </w:r>
      <w:r w:rsidR="00093757" w:rsidRPr="00201AA4">
        <w:rPr>
          <w:rFonts w:ascii="Calibri" w:hAnsi="Calibri" w:cs="Calibri"/>
          <w:sz w:val="21"/>
          <w:szCs w:val="21"/>
        </w:rPr>
        <w:t xml:space="preserve">% CAPEX subsidy for the proposed </w:t>
      </w:r>
      <w:r w:rsidR="00137A6D" w:rsidRPr="00201AA4">
        <w:rPr>
          <w:rFonts w:ascii="Calibri" w:hAnsi="Calibri" w:cs="Calibri"/>
          <w:sz w:val="21"/>
          <w:szCs w:val="21"/>
        </w:rPr>
        <w:t>10.62</w:t>
      </w:r>
      <w:r w:rsidR="00137A6D" w:rsidRPr="00AB2C4E">
        <w:rPr>
          <w:rFonts w:ascii="Calibri" w:hAnsi="Calibri" w:cs="Calibri"/>
          <w:sz w:val="21"/>
          <w:szCs w:val="21"/>
        </w:rPr>
        <w:t xml:space="preserve"> </w:t>
      </w:r>
      <w:r w:rsidR="00093757" w:rsidRPr="00201AA4">
        <w:rPr>
          <w:rFonts w:ascii="Calibri" w:hAnsi="Calibri" w:cs="Calibri"/>
          <w:sz w:val="21"/>
          <w:szCs w:val="21"/>
        </w:rPr>
        <w:t xml:space="preserve">greenfield Solar PV-battery </w:t>
      </w:r>
      <w:proofErr w:type="spellStart"/>
      <w:r w:rsidR="00093757" w:rsidRPr="00201AA4">
        <w:rPr>
          <w:rFonts w:ascii="Calibri" w:hAnsi="Calibri" w:cs="Calibri"/>
          <w:sz w:val="21"/>
          <w:szCs w:val="21"/>
        </w:rPr>
        <w:t>minigrid</w:t>
      </w:r>
      <w:r w:rsidR="00F534AF" w:rsidRPr="00201AA4">
        <w:rPr>
          <w:rFonts w:ascii="Calibri" w:hAnsi="Calibri" w:cs="Calibri"/>
          <w:sz w:val="21"/>
          <w:szCs w:val="21"/>
        </w:rPr>
        <w:t>s</w:t>
      </w:r>
      <w:proofErr w:type="spellEnd"/>
      <w:r w:rsidR="00093757" w:rsidRPr="00201AA4">
        <w:rPr>
          <w:rFonts w:ascii="Calibri" w:hAnsi="Calibri" w:cs="Calibri"/>
          <w:sz w:val="21"/>
          <w:szCs w:val="21"/>
        </w:rPr>
        <w:t xml:space="preserve"> of Pilot </w:t>
      </w:r>
      <w:r w:rsidR="00165457" w:rsidRPr="00201AA4">
        <w:rPr>
          <w:rFonts w:ascii="Calibri" w:hAnsi="Calibri" w:cs="Calibri"/>
          <w:sz w:val="21"/>
          <w:szCs w:val="21"/>
        </w:rPr>
        <w:t>1</w:t>
      </w:r>
      <w:r w:rsidR="00093757" w:rsidRPr="00201AA4">
        <w:rPr>
          <w:rFonts w:ascii="Calibri" w:hAnsi="Calibri" w:cs="Calibri"/>
          <w:sz w:val="21"/>
          <w:szCs w:val="21"/>
        </w:rPr>
        <w:t xml:space="preserve"> </w:t>
      </w:r>
      <w:r w:rsidR="00137A6D" w:rsidRPr="00201AA4">
        <w:rPr>
          <w:rFonts w:ascii="Calibri" w:hAnsi="Calibri" w:cs="Calibri"/>
          <w:sz w:val="21"/>
          <w:szCs w:val="21"/>
        </w:rPr>
        <w:t xml:space="preserve">type </w:t>
      </w:r>
      <w:r w:rsidR="00093757" w:rsidRPr="00201AA4">
        <w:rPr>
          <w:rFonts w:ascii="Calibri" w:hAnsi="Calibri" w:cs="Calibri"/>
          <w:sz w:val="21"/>
          <w:szCs w:val="21"/>
        </w:rPr>
        <w:t>based on an average investment cost of US$</w:t>
      </w:r>
      <w:r w:rsidR="00137A6D" w:rsidRPr="00201AA4">
        <w:rPr>
          <w:rFonts w:ascii="Calibri" w:hAnsi="Calibri" w:cs="Calibri"/>
          <w:sz w:val="21"/>
          <w:szCs w:val="21"/>
        </w:rPr>
        <w:t>3,508</w:t>
      </w:r>
      <w:r w:rsidR="00093757" w:rsidRPr="00AB2C4E">
        <w:rPr>
          <w:rFonts w:ascii="Calibri" w:hAnsi="Calibri" w:cs="Calibri"/>
          <w:sz w:val="21"/>
          <w:szCs w:val="21"/>
        </w:rPr>
        <w:t xml:space="preserve"> per kW of installed solar capacity</w:t>
      </w:r>
      <w:r w:rsidR="00093757" w:rsidRPr="00201AA4">
        <w:rPr>
          <w:rFonts w:ascii="Calibri" w:hAnsi="Calibri" w:cs="Calibri"/>
          <w:sz w:val="21"/>
          <w:szCs w:val="21"/>
        </w:rPr>
        <w:t xml:space="preserve"> </w:t>
      </w:r>
      <w:r w:rsidR="00917B6B" w:rsidRPr="00201AA4">
        <w:rPr>
          <w:rFonts w:ascii="Calibri" w:hAnsi="Calibri" w:cs="Calibri"/>
          <w:sz w:val="21"/>
          <w:szCs w:val="21"/>
        </w:rPr>
        <w:t xml:space="preserve">(ii) USD </w:t>
      </w:r>
      <w:r w:rsidR="00137A6D" w:rsidRPr="00201AA4">
        <w:rPr>
          <w:rFonts w:ascii="Calibri" w:hAnsi="Calibri" w:cs="Calibri"/>
          <w:sz w:val="21"/>
          <w:szCs w:val="21"/>
        </w:rPr>
        <w:t>327,350</w:t>
      </w:r>
      <w:r w:rsidR="00917B6B" w:rsidRPr="00AB2C4E">
        <w:rPr>
          <w:rFonts w:ascii="Calibri" w:hAnsi="Calibri" w:cs="Calibri"/>
          <w:sz w:val="21"/>
          <w:szCs w:val="21"/>
        </w:rPr>
        <w:t xml:space="preserve"> </w:t>
      </w:r>
      <w:r w:rsidR="00295F18" w:rsidRPr="00201AA4">
        <w:rPr>
          <w:rFonts w:ascii="Calibri" w:hAnsi="Calibri" w:cs="Calibri"/>
          <w:sz w:val="21"/>
          <w:szCs w:val="21"/>
        </w:rPr>
        <w:t xml:space="preserve">will be used to </w:t>
      </w:r>
      <w:r w:rsidR="004F16D8" w:rsidRPr="00201AA4">
        <w:rPr>
          <w:rFonts w:ascii="Calibri" w:hAnsi="Calibri" w:cs="Calibri"/>
          <w:sz w:val="21"/>
          <w:szCs w:val="21"/>
        </w:rPr>
        <w:t xml:space="preserve">provide </w:t>
      </w:r>
      <w:r w:rsidR="00444EE5" w:rsidRPr="00201AA4">
        <w:rPr>
          <w:rFonts w:ascii="Calibri" w:hAnsi="Calibri" w:cs="Calibri"/>
          <w:sz w:val="21"/>
          <w:szCs w:val="21"/>
        </w:rPr>
        <w:t>51</w:t>
      </w:r>
      <w:r w:rsidR="00295F18" w:rsidRPr="00201AA4">
        <w:rPr>
          <w:rFonts w:ascii="Calibri" w:hAnsi="Calibri" w:cs="Calibri"/>
          <w:sz w:val="21"/>
          <w:szCs w:val="21"/>
        </w:rPr>
        <w:t xml:space="preserve">% CAPEX subsidy for </w:t>
      </w:r>
      <w:r w:rsidR="00AD0C02" w:rsidRPr="00201AA4">
        <w:rPr>
          <w:rFonts w:ascii="Calibri" w:hAnsi="Calibri" w:cs="Calibri"/>
          <w:sz w:val="21"/>
          <w:szCs w:val="21"/>
        </w:rPr>
        <w:t xml:space="preserve">proposed PUE overlay of </w:t>
      </w:r>
      <w:r w:rsidR="00444EE5" w:rsidRPr="00201AA4">
        <w:rPr>
          <w:rFonts w:ascii="Calibri" w:hAnsi="Calibri" w:cs="Calibri"/>
          <w:sz w:val="21"/>
          <w:szCs w:val="21"/>
        </w:rPr>
        <w:t xml:space="preserve">24 </w:t>
      </w:r>
      <w:r w:rsidR="00AD0C02" w:rsidRPr="00201AA4">
        <w:rPr>
          <w:rFonts w:ascii="Calibri" w:hAnsi="Calibri" w:cs="Calibri"/>
          <w:sz w:val="21"/>
          <w:szCs w:val="21"/>
        </w:rPr>
        <w:t>new productive use equipment for existing</w:t>
      </w:r>
      <w:r w:rsidR="00295F18" w:rsidRPr="00201AA4">
        <w:rPr>
          <w:rFonts w:ascii="Calibri" w:hAnsi="Calibri" w:cs="Calibri"/>
          <w:sz w:val="21"/>
          <w:szCs w:val="21"/>
        </w:rPr>
        <w:t xml:space="preserve"> </w:t>
      </w:r>
      <w:r w:rsidR="00444EE5" w:rsidRPr="00201AA4">
        <w:rPr>
          <w:rFonts w:ascii="Calibri" w:hAnsi="Calibri" w:cs="Calibri"/>
          <w:sz w:val="21"/>
          <w:szCs w:val="21"/>
        </w:rPr>
        <w:t>6.09</w:t>
      </w:r>
      <w:r w:rsidR="00444EE5" w:rsidRPr="00AB2C4E">
        <w:rPr>
          <w:rFonts w:ascii="Calibri" w:hAnsi="Calibri" w:cs="Calibri"/>
          <w:sz w:val="21"/>
          <w:szCs w:val="21"/>
        </w:rPr>
        <w:t xml:space="preserve"> </w:t>
      </w:r>
      <w:r w:rsidR="00295F18" w:rsidRPr="00201AA4">
        <w:rPr>
          <w:rFonts w:ascii="Calibri" w:hAnsi="Calibri" w:cs="Calibri"/>
          <w:sz w:val="21"/>
          <w:szCs w:val="21"/>
        </w:rPr>
        <w:t xml:space="preserve">Solar PV-battery </w:t>
      </w:r>
      <w:proofErr w:type="spellStart"/>
      <w:r w:rsidR="00295F18" w:rsidRPr="00201AA4">
        <w:rPr>
          <w:rFonts w:ascii="Calibri" w:hAnsi="Calibri" w:cs="Calibri"/>
          <w:sz w:val="21"/>
          <w:szCs w:val="21"/>
        </w:rPr>
        <w:t>minigrid</w:t>
      </w:r>
      <w:r w:rsidR="00F534AF" w:rsidRPr="00201AA4">
        <w:rPr>
          <w:rFonts w:ascii="Calibri" w:hAnsi="Calibri" w:cs="Calibri"/>
          <w:sz w:val="21"/>
          <w:szCs w:val="21"/>
        </w:rPr>
        <w:t>s</w:t>
      </w:r>
      <w:proofErr w:type="spellEnd"/>
      <w:r w:rsidR="00295F18" w:rsidRPr="00201AA4">
        <w:rPr>
          <w:rFonts w:ascii="Calibri" w:hAnsi="Calibri" w:cs="Calibri"/>
          <w:sz w:val="21"/>
          <w:szCs w:val="21"/>
        </w:rPr>
        <w:t xml:space="preserve"> of Pilot 2</w:t>
      </w:r>
      <w:r w:rsidR="00F534AF" w:rsidRPr="00201AA4">
        <w:rPr>
          <w:rFonts w:ascii="Calibri" w:hAnsi="Calibri" w:cs="Calibri"/>
          <w:sz w:val="21"/>
          <w:szCs w:val="21"/>
        </w:rPr>
        <w:t xml:space="preserve"> type</w:t>
      </w:r>
      <w:r w:rsidRPr="00201AA4">
        <w:rPr>
          <w:rFonts w:ascii="Calibri" w:hAnsi="Calibri" w:cs="Calibri"/>
          <w:sz w:val="21"/>
          <w:szCs w:val="21"/>
        </w:rPr>
        <w:t xml:space="preserve">. Assumptions on the number of people served by each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have been revised downward with respect to PIF stage; </w:t>
      </w:r>
      <w:r w:rsidR="00732065" w:rsidRPr="00201AA4">
        <w:rPr>
          <w:rFonts w:ascii="Calibri" w:hAnsi="Calibri" w:cs="Calibri"/>
          <w:sz w:val="21"/>
          <w:szCs w:val="21"/>
        </w:rPr>
        <w:t xml:space="preserve">the number of direct project beneficiaries from both pilots together is expected to be around </w:t>
      </w:r>
      <w:r w:rsidR="00F534AF" w:rsidRPr="00201AA4">
        <w:rPr>
          <w:rFonts w:ascii="Calibri" w:hAnsi="Calibri" w:cs="Calibri"/>
          <w:b/>
          <w:bCs/>
          <w:sz w:val="21"/>
          <w:szCs w:val="21"/>
        </w:rPr>
        <w:t>5,564</w:t>
      </w:r>
      <w:r w:rsidR="00732065" w:rsidRPr="00201AA4">
        <w:rPr>
          <w:rFonts w:ascii="Calibri" w:hAnsi="Calibri" w:cs="Calibri"/>
          <w:b/>
          <w:bCs/>
          <w:sz w:val="21"/>
          <w:szCs w:val="21"/>
        </w:rPr>
        <w:t xml:space="preserve"> people</w:t>
      </w:r>
      <w:r w:rsidR="00732065" w:rsidRPr="00AB2C4E">
        <w:rPr>
          <w:rFonts w:ascii="Calibri" w:hAnsi="Calibri" w:cs="Calibri"/>
          <w:sz w:val="21"/>
          <w:szCs w:val="21"/>
        </w:rPr>
        <w:t xml:space="preserve">. </w:t>
      </w:r>
      <w:r w:rsidR="00732065" w:rsidRPr="00201AA4">
        <w:rPr>
          <w:rFonts w:ascii="Calibri" w:hAnsi="Calibri" w:cs="Calibri"/>
          <w:sz w:val="21"/>
          <w:szCs w:val="21"/>
        </w:rPr>
        <w:t xml:space="preserve">This is due to the project’s support for the connection of </w:t>
      </w:r>
      <w:r w:rsidR="00A25CC6" w:rsidRPr="00201AA4">
        <w:rPr>
          <w:rFonts w:ascii="Calibri" w:hAnsi="Calibri" w:cs="Calibri"/>
          <w:b/>
          <w:bCs/>
          <w:sz w:val="21"/>
          <w:szCs w:val="21"/>
        </w:rPr>
        <w:t>5,310</w:t>
      </w:r>
      <w:r w:rsidR="00732065" w:rsidRPr="00201AA4">
        <w:rPr>
          <w:rFonts w:ascii="Calibri" w:hAnsi="Calibri" w:cs="Calibri"/>
          <w:b/>
          <w:bCs/>
          <w:sz w:val="21"/>
          <w:szCs w:val="21"/>
        </w:rPr>
        <w:t xml:space="preserve"> residential users (</w:t>
      </w:r>
      <w:r w:rsidR="00A25CC6" w:rsidRPr="00201AA4">
        <w:rPr>
          <w:rFonts w:ascii="Calibri" w:hAnsi="Calibri" w:cs="Calibri"/>
          <w:b/>
          <w:bCs/>
          <w:sz w:val="21"/>
          <w:szCs w:val="21"/>
        </w:rPr>
        <w:t>1,062</w:t>
      </w:r>
      <w:r w:rsidR="00732065" w:rsidRPr="00201AA4">
        <w:rPr>
          <w:rFonts w:ascii="Calibri" w:hAnsi="Calibri" w:cs="Calibri"/>
          <w:b/>
          <w:bCs/>
          <w:sz w:val="21"/>
          <w:szCs w:val="21"/>
        </w:rPr>
        <w:t xml:space="preserve"> </w:t>
      </w:r>
      <w:r w:rsidR="00A25CC6" w:rsidRPr="00201AA4">
        <w:rPr>
          <w:rFonts w:ascii="Calibri" w:hAnsi="Calibri" w:cs="Calibri"/>
          <w:b/>
          <w:bCs/>
          <w:sz w:val="21"/>
          <w:szCs w:val="21"/>
        </w:rPr>
        <w:t xml:space="preserve">new </w:t>
      </w:r>
      <w:r w:rsidR="00732065" w:rsidRPr="00201AA4">
        <w:rPr>
          <w:rFonts w:ascii="Calibri" w:hAnsi="Calibri" w:cs="Calibri"/>
          <w:b/>
          <w:bCs/>
          <w:sz w:val="21"/>
          <w:szCs w:val="21"/>
        </w:rPr>
        <w:t xml:space="preserve">household connections, each household assumed to have 5 people), </w:t>
      </w:r>
      <w:r w:rsidR="00A25CC6" w:rsidRPr="00201AA4">
        <w:rPr>
          <w:rFonts w:ascii="Calibri" w:hAnsi="Calibri" w:cs="Calibri"/>
          <w:b/>
          <w:bCs/>
          <w:sz w:val="21"/>
          <w:szCs w:val="21"/>
        </w:rPr>
        <w:t>85 social users (</w:t>
      </w:r>
      <w:r w:rsidR="00A25CC6" w:rsidRPr="00201AA4">
        <w:rPr>
          <w:rFonts w:ascii="Calibri" w:hAnsi="Calibri" w:cs="Calibri"/>
          <w:sz w:val="21"/>
          <w:szCs w:val="21"/>
        </w:rPr>
        <w:t xml:space="preserve">21 new social connections), and </w:t>
      </w:r>
      <w:r w:rsidR="00E13911" w:rsidRPr="00201AA4">
        <w:rPr>
          <w:rFonts w:ascii="Calibri" w:hAnsi="Calibri" w:cs="Calibri"/>
          <w:b/>
          <w:bCs/>
          <w:sz w:val="21"/>
          <w:szCs w:val="21"/>
        </w:rPr>
        <w:t>96 new commercial/PUE users (</w:t>
      </w:r>
      <w:r w:rsidR="00A25CC6" w:rsidRPr="00201AA4">
        <w:rPr>
          <w:rFonts w:ascii="Calibri" w:hAnsi="Calibri" w:cs="Calibri"/>
          <w:b/>
          <w:bCs/>
          <w:sz w:val="21"/>
          <w:szCs w:val="21"/>
        </w:rPr>
        <w:t>32</w:t>
      </w:r>
      <w:r w:rsidR="00E13911" w:rsidRPr="00201AA4">
        <w:rPr>
          <w:rFonts w:ascii="Calibri" w:hAnsi="Calibri" w:cs="Calibri"/>
          <w:b/>
          <w:bCs/>
          <w:sz w:val="21"/>
          <w:szCs w:val="21"/>
        </w:rPr>
        <w:t xml:space="preserve"> new</w:t>
      </w:r>
      <w:r w:rsidR="00A25CC6" w:rsidRPr="00201AA4">
        <w:rPr>
          <w:rFonts w:ascii="Calibri" w:hAnsi="Calibri" w:cs="Calibri"/>
          <w:b/>
          <w:bCs/>
          <w:sz w:val="21"/>
          <w:szCs w:val="21"/>
        </w:rPr>
        <w:t xml:space="preserve"> commercial/PUE </w:t>
      </w:r>
      <w:r w:rsidR="00E13911" w:rsidRPr="00201AA4">
        <w:rPr>
          <w:rFonts w:ascii="Calibri" w:hAnsi="Calibri" w:cs="Calibri"/>
          <w:b/>
          <w:bCs/>
          <w:sz w:val="21"/>
          <w:szCs w:val="21"/>
        </w:rPr>
        <w:t xml:space="preserve">connections) </w:t>
      </w:r>
      <w:r w:rsidR="003E13DF" w:rsidRPr="00201AA4">
        <w:rPr>
          <w:rFonts w:ascii="Calibri" w:hAnsi="Calibri" w:cs="Calibri"/>
          <w:b/>
          <w:bCs/>
          <w:sz w:val="21"/>
          <w:szCs w:val="21"/>
        </w:rPr>
        <w:t xml:space="preserve">under </w:t>
      </w:r>
      <w:r w:rsidR="00E13911" w:rsidRPr="00201AA4">
        <w:rPr>
          <w:rFonts w:ascii="Calibri" w:hAnsi="Calibri" w:cs="Calibri"/>
          <w:b/>
          <w:bCs/>
          <w:sz w:val="21"/>
          <w:szCs w:val="21"/>
        </w:rPr>
        <w:t xml:space="preserve">10.62 </w:t>
      </w:r>
      <w:r w:rsidR="003E13DF" w:rsidRPr="00201AA4">
        <w:rPr>
          <w:rFonts w:ascii="Calibri" w:hAnsi="Calibri" w:cs="Calibri"/>
          <w:b/>
          <w:bCs/>
          <w:sz w:val="21"/>
          <w:szCs w:val="21"/>
        </w:rPr>
        <w:t>Pilot 1</w:t>
      </w:r>
      <w:r w:rsidR="00A25CC6" w:rsidRPr="00201AA4">
        <w:rPr>
          <w:rFonts w:ascii="Calibri" w:hAnsi="Calibri" w:cs="Calibri"/>
          <w:b/>
          <w:bCs/>
          <w:sz w:val="21"/>
          <w:szCs w:val="21"/>
        </w:rPr>
        <w:t xml:space="preserve"> type</w:t>
      </w:r>
      <w:r w:rsidR="00E13911" w:rsidRPr="00201AA4">
        <w:rPr>
          <w:rFonts w:ascii="Calibri" w:hAnsi="Calibri" w:cs="Calibri"/>
          <w:b/>
          <w:bCs/>
          <w:sz w:val="21"/>
          <w:szCs w:val="21"/>
        </w:rPr>
        <w:t xml:space="preserve"> </w:t>
      </w:r>
      <w:proofErr w:type="spellStart"/>
      <w:r w:rsidR="00E13911" w:rsidRPr="00201AA4">
        <w:rPr>
          <w:rFonts w:ascii="Calibri" w:hAnsi="Calibri" w:cs="Calibri"/>
          <w:b/>
          <w:bCs/>
          <w:sz w:val="21"/>
          <w:szCs w:val="21"/>
        </w:rPr>
        <w:t>minigrids</w:t>
      </w:r>
      <w:proofErr w:type="spellEnd"/>
      <w:r w:rsidR="00E13911" w:rsidRPr="00201AA4">
        <w:rPr>
          <w:rFonts w:ascii="Calibri" w:hAnsi="Calibri" w:cs="Calibri"/>
          <w:b/>
          <w:bCs/>
          <w:sz w:val="21"/>
          <w:szCs w:val="21"/>
        </w:rPr>
        <w:t xml:space="preserve"> </w:t>
      </w:r>
      <w:r w:rsidR="00E13911" w:rsidRPr="00201AA4">
        <w:rPr>
          <w:rFonts w:ascii="Calibri" w:hAnsi="Calibri" w:cs="Calibri"/>
          <w:sz w:val="21"/>
          <w:szCs w:val="21"/>
        </w:rPr>
        <w:t xml:space="preserve">and </w:t>
      </w:r>
      <w:r w:rsidR="00E13911" w:rsidRPr="00201AA4">
        <w:rPr>
          <w:rFonts w:ascii="Calibri" w:hAnsi="Calibri" w:cs="Calibri"/>
          <w:b/>
          <w:bCs/>
          <w:sz w:val="21"/>
          <w:szCs w:val="21"/>
        </w:rPr>
        <w:t xml:space="preserve">73 new commercial/PUE users (24 new commercial/PUE connections) under 6.09 Pilot 2 type </w:t>
      </w:r>
      <w:proofErr w:type="spellStart"/>
      <w:proofErr w:type="gramStart"/>
      <w:r w:rsidR="00E13911" w:rsidRPr="00201AA4">
        <w:rPr>
          <w:rFonts w:ascii="Calibri" w:hAnsi="Calibri" w:cs="Calibri"/>
          <w:b/>
          <w:bCs/>
          <w:sz w:val="21"/>
          <w:szCs w:val="21"/>
        </w:rPr>
        <w:t>minigrids</w:t>
      </w:r>
      <w:proofErr w:type="spellEnd"/>
      <w:r w:rsidR="000D57A5" w:rsidRPr="00201AA4">
        <w:rPr>
          <w:rFonts w:ascii="Calibri" w:hAnsi="Calibri" w:cs="Calibri"/>
          <w:sz w:val="21"/>
          <w:szCs w:val="21"/>
        </w:rPr>
        <w:t>(</w:t>
      </w:r>
      <w:proofErr w:type="gramEnd"/>
      <w:r w:rsidR="00E13911" w:rsidRPr="00201AA4">
        <w:rPr>
          <w:rFonts w:ascii="Calibri" w:hAnsi="Calibri" w:cs="Calibri"/>
          <w:sz w:val="21"/>
          <w:szCs w:val="21"/>
        </w:rPr>
        <w:t>13.66</w:t>
      </w:r>
      <w:r w:rsidR="000D57A5" w:rsidRPr="00201AA4">
        <w:rPr>
          <w:rFonts w:ascii="Calibri" w:hAnsi="Calibri" w:cs="Calibri"/>
          <w:sz w:val="21"/>
          <w:szCs w:val="21"/>
        </w:rPr>
        <w:t xml:space="preserve"> people per kW of installed capacity)</w:t>
      </w:r>
      <w:r w:rsidR="00732065" w:rsidRPr="00201AA4">
        <w:rPr>
          <w:rFonts w:ascii="Calibri" w:hAnsi="Calibri" w:cs="Calibri"/>
          <w:b/>
          <w:bCs/>
          <w:sz w:val="21"/>
          <w:szCs w:val="21"/>
        </w:rPr>
        <w:t>.</w:t>
      </w:r>
    </w:p>
    <w:p w14:paraId="6494CA50" w14:textId="77777777" w:rsidR="00B97AC0" w:rsidRPr="00494F02" w:rsidRDefault="00B97AC0" w:rsidP="00B97AC0">
      <w:pPr>
        <w:jc w:val="both"/>
        <w:rPr>
          <w:rFonts w:ascii="Calibri" w:hAnsi="Calibri" w:cs="Calibri"/>
          <w:sz w:val="21"/>
          <w:szCs w:val="21"/>
        </w:rPr>
      </w:pPr>
    </w:p>
    <w:p w14:paraId="3B223FA5" w14:textId="581372AF" w:rsidR="00B97AC0" w:rsidRDefault="00B97AC0" w:rsidP="00B97AC0">
      <w:pPr>
        <w:rPr>
          <w:rFonts w:ascii="Calibri" w:hAnsi="Calibri" w:cs="Calibri"/>
          <w:sz w:val="21"/>
          <w:szCs w:val="21"/>
        </w:rPr>
      </w:pPr>
      <w:r w:rsidRPr="00494F02">
        <w:rPr>
          <w:rFonts w:ascii="Calibri" w:hAnsi="Calibri" w:cs="Calibri"/>
          <w:sz w:val="21"/>
          <w:szCs w:val="21"/>
        </w:rPr>
        <w:t>The table below compares key parameters used to determine project’s results at PIF and CEO endorsement request stages.</w:t>
      </w:r>
    </w:p>
    <w:p w14:paraId="7D238BB9" w14:textId="77777777" w:rsidR="000D57A5" w:rsidRPr="00494F02" w:rsidRDefault="000D57A5" w:rsidP="00B97AC0">
      <w:pPr>
        <w:rPr>
          <w:rFonts w:ascii="Calibri" w:hAnsi="Calibri" w:cs="Calibri"/>
          <w:sz w:val="21"/>
          <w:szCs w:val="21"/>
        </w:rPr>
      </w:pPr>
    </w:p>
    <w:tbl>
      <w:tblPr>
        <w:tblStyle w:val="TableGrid"/>
        <w:tblW w:w="0" w:type="auto"/>
        <w:tblLook w:val="04A0" w:firstRow="1" w:lastRow="0" w:firstColumn="1" w:lastColumn="0" w:noHBand="0" w:noVBand="1"/>
      </w:tblPr>
      <w:tblGrid>
        <w:gridCol w:w="3865"/>
        <w:gridCol w:w="2340"/>
        <w:gridCol w:w="2790"/>
      </w:tblGrid>
      <w:tr w:rsidR="000D57A5" w:rsidRPr="007E2839" w14:paraId="160F6CD6" w14:textId="77777777" w:rsidTr="00EC362E">
        <w:tc>
          <w:tcPr>
            <w:tcW w:w="3865" w:type="dxa"/>
            <w:shd w:val="clear" w:color="auto" w:fill="D9E2F3" w:themeFill="accent1" w:themeFillTint="33"/>
          </w:tcPr>
          <w:p w14:paraId="749256E2" w14:textId="77777777" w:rsidR="000D57A5" w:rsidRPr="007E2839" w:rsidRDefault="000D57A5" w:rsidP="00EC362E">
            <w:pPr>
              <w:jc w:val="both"/>
              <w:rPr>
                <w:rFonts w:ascii="Calibri" w:hAnsi="Calibri" w:cs="Calibri"/>
                <w:b/>
                <w:bCs/>
                <w:sz w:val="18"/>
                <w:szCs w:val="18"/>
              </w:rPr>
            </w:pPr>
            <w:r>
              <w:rPr>
                <w:rFonts w:ascii="Calibri" w:hAnsi="Calibri" w:cs="Calibri"/>
                <w:b/>
                <w:bCs/>
                <w:sz w:val="18"/>
                <w:szCs w:val="18"/>
              </w:rPr>
              <w:t>Parameters to estimate project results</w:t>
            </w:r>
          </w:p>
        </w:tc>
        <w:tc>
          <w:tcPr>
            <w:tcW w:w="2340" w:type="dxa"/>
            <w:shd w:val="clear" w:color="auto" w:fill="D9E2F3" w:themeFill="accent1" w:themeFillTint="33"/>
          </w:tcPr>
          <w:p w14:paraId="2D1C23F3" w14:textId="77777777" w:rsidR="000D57A5" w:rsidRPr="007E2839" w:rsidRDefault="000D57A5" w:rsidP="00EC362E">
            <w:pPr>
              <w:jc w:val="both"/>
              <w:rPr>
                <w:rFonts w:ascii="Calibri" w:hAnsi="Calibri" w:cs="Calibri"/>
                <w:sz w:val="18"/>
                <w:szCs w:val="18"/>
              </w:rPr>
            </w:pPr>
            <w:r w:rsidRPr="007E2839">
              <w:rPr>
                <w:rFonts w:ascii="Calibri" w:hAnsi="Calibri" w:cs="Calibri"/>
                <w:b/>
                <w:color w:val="000000"/>
                <w:sz w:val="18"/>
                <w:szCs w:val="18"/>
              </w:rPr>
              <w:t>PIF</w:t>
            </w:r>
            <w:r>
              <w:rPr>
                <w:rFonts w:ascii="Calibri" w:hAnsi="Calibri" w:cs="Calibri"/>
                <w:b/>
                <w:color w:val="000000"/>
                <w:sz w:val="18"/>
                <w:szCs w:val="18"/>
              </w:rPr>
              <w:t xml:space="preserve"> Stage</w:t>
            </w:r>
          </w:p>
        </w:tc>
        <w:tc>
          <w:tcPr>
            <w:tcW w:w="2790" w:type="dxa"/>
            <w:shd w:val="clear" w:color="auto" w:fill="D9E2F3" w:themeFill="accent1" w:themeFillTint="33"/>
          </w:tcPr>
          <w:p w14:paraId="2B9BE0E5" w14:textId="77777777" w:rsidR="000D57A5" w:rsidRPr="007E2839" w:rsidRDefault="000D57A5" w:rsidP="00EC362E">
            <w:pPr>
              <w:jc w:val="both"/>
              <w:rPr>
                <w:rFonts w:ascii="Calibri" w:hAnsi="Calibri" w:cs="Calibri"/>
                <w:sz w:val="18"/>
                <w:szCs w:val="18"/>
              </w:rPr>
            </w:pPr>
            <w:r>
              <w:rPr>
                <w:rFonts w:ascii="Calibri" w:hAnsi="Calibri" w:cs="Calibri"/>
                <w:b/>
                <w:color w:val="000000"/>
                <w:sz w:val="18"/>
                <w:szCs w:val="18"/>
              </w:rPr>
              <w:t xml:space="preserve">At </w:t>
            </w:r>
            <w:r w:rsidRPr="007E2839">
              <w:rPr>
                <w:rFonts w:ascii="Calibri" w:hAnsi="Calibri" w:cs="Calibri"/>
                <w:b/>
                <w:color w:val="000000"/>
                <w:sz w:val="18"/>
                <w:szCs w:val="18"/>
              </w:rPr>
              <w:t>CEO Endorsement</w:t>
            </w:r>
          </w:p>
        </w:tc>
      </w:tr>
      <w:tr w:rsidR="00961D2B" w:rsidRPr="007E2839" w14:paraId="19C1FE9A" w14:textId="77777777" w:rsidTr="00EC362E">
        <w:tc>
          <w:tcPr>
            <w:tcW w:w="3865" w:type="dxa"/>
            <w:shd w:val="clear" w:color="auto" w:fill="D9E2F3" w:themeFill="accent1" w:themeFillTint="33"/>
          </w:tcPr>
          <w:p w14:paraId="68CF17B2" w14:textId="77777777" w:rsidR="00961D2B" w:rsidRPr="007E2839" w:rsidRDefault="00961D2B" w:rsidP="00961D2B">
            <w:pPr>
              <w:jc w:val="both"/>
              <w:rPr>
                <w:rFonts w:ascii="Calibri" w:hAnsi="Calibri" w:cs="Calibri"/>
                <w:sz w:val="18"/>
                <w:szCs w:val="18"/>
              </w:rPr>
            </w:pPr>
            <w:r>
              <w:rPr>
                <w:rFonts w:ascii="Calibri" w:hAnsi="Calibri" w:cs="Calibri"/>
                <w:sz w:val="18"/>
                <w:szCs w:val="18"/>
              </w:rPr>
              <w:t>Type of pilot</w:t>
            </w:r>
          </w:p>
        </w:tc>
        <w:tc>
          <w:tcPr>
            <w:tcW w:w="2340" w:type="dxa"/>
          </w:tcPr>
          <w:p w14:paraId="6BCCEC37" w14:textId="7F86E8FD" w:rsidR="00961D2B" w:rsidRPr="009A3911" w:rsidRDefault="00961D2B" w:rsidP="00961D2B">
            <w:pPr>
              <w:jc w:val="both"/>
              <w:rPr>
                <w:rFonts w:ascii="Calibri" w:hAnsi="Calibri" w:cs="Calibri"/>
                <w:sz w:val="18"/>
                <w:szCs w:val="18"/>
              </w:rPr>
            </w:pPr>
            <w:r w:rsidRPr="0007437D">
              <w:rPr>
                <w:rFonts w:ascii="Calibri" w:hAnsi="Calibri" w:cs="Calibri"/>
                <w:sz w:val="18"/>
                <w:szCs w:val="18"/>
                <w:highlight w:val="cyan"/>
              </w:rPr>
              <w:t xml:space="preserve">Greenfield </w:t>
            </w:r>
            <w:proofErr w:type="spellStart"/>
            <w:r w:rsidRPr="0007437D">
              <w:rPr>
                <w:rFonts w:ascii="Calibri" w:hAnsi="Calibri" w:cs="Calibri"/>
                <w:sz w:val="18"/>
                <w:szCs w:val="18"/>
                <w:highlight w:val="cyan"/>
              </w:rPr>
              <w:t>minigrid</w:t>
            </w:r>
            <w:proofErr w:type="spellEnd"/>
          </w:p>
        </w:tc>
        <w:tc>
          <w:tcPr>
            <w:tcW w:w="2790" w:type="dxa"/>
          </w:tcPr>
          <w:p w14:paraId="7F4ED6AE" w14:textId="21731A5A" w:rsidR="00961D2B" w:rsidRPr="00AB2C4E" w:rsidRDefault="00961D2B" w:rsidP="00961D2B">
            <w:pPr>
              <w:jc w:val="both"/>
              <w:rPr>
                <w:rFonts w:ascii="Calibri" w:hAnsi="Calibri" w:cs="Calibri"/>
                <w:sz w:val="18"/>
                <w:szCs w:val="18"/>
              </w:rPr>
            </w:pPr>
            <w:r w:rsidRPr="00AB2C4E">
              <w:rPr>
                <w:rFonts w:ascii="Calibri" w:hAnsi="Calibri" w:cs="Calibri"/>
                <w:sz w:val="18"/>
                <w:szCs w:val="18"/>
              </w:rPr>
              <w:t xml:space="preserve">Pilot 1 – Greenfield </w:t>
            </w:r>
            <w:proofErr w:type="spellStart"/>
            <w:r w:rsidRPr="00AB2C4E">
              <w:rPr>
                <w:rFonts w:ascii="Calibri" w:hAnsi="Calibri" w:cs="Calibri"/>
                <w:sz w:val="18"/>
                <w:szCs w:val="18"/>
              </w:rPr>
              <w:t>minigrid</w:t>
            </w:r>
            <w:proofErr w:type="spellEnd"/>
          </w:p>
          <w:p w14:paraId="2F8EF10B" w14:textId="57C6AF35" w:rsidR="00961D2B" w:rsidRPr="00AB2C4E" w:rsidRDefault="00961D2B" w:rsidP="00961D2B">
            <w:pPr>
              <w:jc w:val="both"/>
              <w:rPr>
                <w:rFonts w:ascii="Calibri" w:hAnsi="Calibri" w:cs="Calibri"/>
                <w:sz w:val="18"/>
                <w:szCs w:val="18"/>
              </w:rPr>
            </w:pPr>
            <w:r w:rsidRPr="00AB2C4E">
              <w:rPr>
                <w:rFonts w:ascii="Calibri" w:hAnsi="Calibri" w:cs="Calibri"/>
                <w:sz w:val="18"/>
                <w:szCs w:val="18"/>
              </w:rPr>
              <w:t xml:space="preserve">Pilot 2 – PUE Overlay of existing </w:t>
            </w:r>
            <w:proofErr w:type="spellStart"/>
            <w:r w:rsidRPr="00AB2C4E">
              <w:rPr>
                <w:rFonts w:ascii="Calibri" w:hAnsi="Calibri" w:cs="Calibri"/>
                <w:sz w:val="18"/>
                <w:szCs w:val="18"/>
              </w:rPr>
              <w:t>Minigrid</w:t>
            </w:r>
            <w:proofErr w:type="spellEnd"/>
          </w:p>
        </w:tc>
      </w:tr>
      <w:tr w:rsidR="00961D2B" w:rsidRPr="007E2839" w14:paraId="654B0B4C" w14:textId="77777777" w:rsidTr="00EC362E">
        <w:tc>
          <w:tcPr>
            <w:tcW w:w="3865" w:type="dxa"/>
            <w:shd w:val="clear" w:color="auto" w:fill="D9E2F3" w:themeFill="accent1" w:themeFillTint="33"/>
          </w:tcPr>
          <w:p w14:paraId="425117FC" w14:textId="77777777" w:rsidR="00961D2B" w:rsidRPr="007E2839" w:rsidRDefault="00961D2B" w:rsidP="00961D2B">
            <w:pPr>
              <w:jc w:val="both"/>
              <w:rPr>
                <w:rFonts w:ascii="Calibri" w:hAnsi="Calibri" w:cs="Calibri"/>
                <w:sz w:val="18"/>
                <w:szCs w:val="18"/>
              </w:rPr>
            </w:pPr>
            <w:r>
              <w:rPr>
                <w:rFonts w:ascii="Calibri" w:hAnsi="Calibri" w:cs="Calibri"/>
                <w:sz w:val="18"/>
                <w:szCs w:val="18"/>
              </w:rPr>
              <w:t>GEF INV used as CAPEX subsidy (USD)</w:t>
            </w:r>
          </w:p>
        </w:tc>
        <w:tc>
          <w:tcPr>
            <w:tcW w:w="2340" w:type="dxa"/>
          </w:tcPr>
          <w:p w14:paraId="3C1207AC" w14:textId="5B24AF70" w:rsidR="00961D2B" w:rsidRPr="009A3911" w:rsidRDefault="00961D2B" w:rsidP="00961D2B">
            <w:pPr>
              <w:jc w:val="both"/>
              <w:rPr>
                <w:rFonts w:ascii="Calibri" w:hAnsi="Calibri" w:cs="Calibri"/>
                <w:sz w:val="18"/>
                <w:szCs w:val="18"/>
              </w:rPr>
            </w:pPr>
            <w:r>
              <w:rPr>
                <w:rFonts w:ascii="Calibri" w:hAnsi="Calibri" w:cs="Calibri"/>
                <w:sz w:val="18"/>
                <w:szCs w:val="18"/>
                <w:highlight w:val="cyan"/>
              </w:rPr>
              <w:t>208,027</w:t>
            </w:r>
          </w:p>
        </w:tc>
        <w:tc>
          <w:tcPr>
            <w:tcW w:w="2790" w:type="dxa"/>
          </w:tcPr>
          <w:p w14:paraId="1ABD2542" w14:textId="7FCAE1B4" w:rsidR="00961D2B" w:rsidRPr="00AB2C4E" w:rsidRDefault="00FA0A56" w:rsidP="00961D2B">
            <w:pPr>
              <w:jc w:val="both"/>
              <w:rPr>
                <w:rFonts w:ascii="Calibri" w:hAnsi="Calibri" w:cs="Calibri"/>
                <w:sz w:val="18"/>
                <w:szCs w:val="18"/>
              </w:rPr>
            </w:pPr>
            <w:r w:rsidRPr="00AB2C4E">
              <w:rPr>
                <w:rFonts w:ascii="Calibri" w:hAnsi="Calibri" w:cs="Calibri"/>
                <w:sz w:val="18"/>
                <w:szCs w:val="18"/>
              </w:rPr>
              <w:t>677,350</w:t>
            </w:r>
            <w:r w:rsidR="00961D2B" w:rsidRPr="00AB2C4E">
              <w:rPr>
                <w:rFonts w:ascii="Calibri" w:hAnsi="Calibri" w:cs="Calibri"/>
                <w:sz w:val="18"/>
                <w:szCs w:val="18"/>
              </w:rPr>
              <w:t xml:space="preserve"> </w:t>
            </w:r>
          </w:p>
        </w:tc>
      </w:tr>
      <w:tr w:rsidR="00961D2B" w:rsidRPr="007E2839" w14:paraId="275CD96D" w14:textId="77777777" w:rsidTr="00EC362E">
        <w:tc>
          <w:tcPr>
            <w:tcW w:w="3865" w:type="dxa"/>
            <w:shd w:val="clear" w:color="auto" w:fill="D9E2F3" w:themeFill="accent1" w:themeFillTint="33"/>
          </w:tcPr>
          <w:p w14:paraId="0AFD56E7" w14:textId="77777777" w:rsidR="00961D2B" w:rsidRPr="007E2839" w:rsidRDefault="00961D2B" w:rsidP="00961D2B">
            <w:pPr>
              <w:jc w:val="both"/>
              <w:rPr>
                <w:rFonts w:ascii="Calibri" w:hAnsi="Calibri" w:cs="Calibri"/>
                <w:sz w:val="18"/>
                <w:szCs w:val="18"/>
              </w:rPr>
            </w:pPr>
            <w:r>
              <w:rPr>
                <w:rFonts w:ascii="Calibri" w:hAnsi="Calibri" w:cs="Calibri"/>
                <w:sz w:val="18"/>
                <w:szCs w:val="18"/>
              </w:rPr>
              <w:t xml:space="preserve">Subsidy level </w:t>
            </w:r>
          </w:p>
        </w:tc>
        <w:tc>
          <w:tcPr>
            <w:tcW w:w="2340" w:type="dxa"/>
          </w:tcPr>
          <w:p w14:paraId="33FB8BCC" w14:textId="15245D5A" w:rsidR="00961D2B" w:rsidRPr="009A3911" w:rsidRDefault="00961D2B" w:rsidP="00961D2B">
            <w:pPr>
              <w:jc w:val="both"/>
              <w:rPr>
                <w:rFonts w:ascii="Calibri" w:hAnsi="Calibri" w:cs="Calibri"/>
                <w:sz w:val="18"/>
                <w:szCs w:val="18"/>
              </w:rPr>
            </w:pPr>
            <w:r w:rsidRPr="0007437D">
              <w:rPr>
                <w:rFonts w:ascii="Calibri" w:hAnsi="Calibri" w:cs="Calibri"/>
                <w:sz w:val="18"/>
                <w:szCs w:val="18"/>
                <w:highlight w:val="cyan"/>
              </w:rPr>
              <w:t>80%</w:t>
            </w:r>
          </w:p>
        </w:tc>
        <w:tc>
          <w:tcPr>
            <w:tcW w:w="2790" w:type="dxa"/>
          </w:tcPr>
          <w:p w14:paraId="187BEF8C" w14:textId="2541B865" w:rsidR="00961D2B" w:rsidRPr="00AB2C4E" w:rsidRDefault="00961D2B" w:rsidP="00961D2B">
            <w:pPr>
              <w:jc w:val="both"/>
              <w:rPr>
                <w:rFonts w:ascii="Calibri" w:hAnsi="Calibri" w:cs="Calibri"/>
                <w:sz w:val="18"/>
                <w:szCs w:val="18"/>
              </w:rPr>
            </w:pPr>
            <w:r w:rsidRPr="00AB2C4E">
              <w:rPr>
                <w:rFonts w:ascii="Calibri" w:hAnsi="Calibri" w:cs="Calibri"/>
                <w:sz w:val="18"/>
                <w:szCs w:val="18"/>
              </w:rPr>
              <w:t xml:space="preserve">Pilot 1 – </w:t>
            </w:r>
            <w:r w:rsidR="00904A38" w:rsidRPr="00AB2C4E">
              <w:rPr>
                <w:rFonts w:ascii="Calibri" w:hAnsi="Calibri" w:cs="Calibri"/>
                <w:sz w:val="18"/>
                <w:szCs w:val="18"/>
              </w:rPr>
              <w:t>46</w:t>
            </w:r>
            <w:r w:rsidRPr="00AB2C4E">
              <w:rPr>
                <w:rFonts w:ascii="Calibri" w:hAnsi="Calibri" w:cs="Calibri"/>
                <w:sz w:val="18"/>
                <w:szCs w:val="18"/>
              </w:rPr>
              <w:t xml:space="preserve">% for </w:t>
            </w:r>
            <w:r w:rsidR="00BF051D" w:rsidRPr="00AB2C4E">
              <w:rPr>
                <w:rFonts w:ascii="Calibri" w:hAnsi="Calibri" w:cs="Calibri"/>
                <w:sz w:val="18"/>
                <w:szCs w:val="18"/>
              </w:rPr>
              <w:t>greenfield</w:t>
            </w:r>
            <w:r w:rsidRPr="00AB2C4E">
              <w:rPr>
                <w:rFonts w:ascii="Calibri" w:hAnsi="Calibri" w:cs="Calibri"/>
                <w:sz w:val="18"/>
                <w:szCs w:val="18"/>
              </w:rPr>
              <w:t xml:space="preserve"> </w:t>
            </w:r>
            <w:proofErr w:type="spellStart"/>
            <w:r w:rsidRPr="00AB2C4E">
              <w:rPr>
                <w:rFonts w:ascii="Calibri" w:hAnsi="Calibri" w:cs="Calibri"/>
                <w:sz w:val="18"/>
                <w:szCs w:val="18"/>
              </w:rPr>
              <w:t>minigrid</w:t>
            </w:r>
            <w:proofErr w:type="spellEnd"/>
            <w:r w:rsidR="00A9038D" w:rsidRPr="00AB2C4E">
              <w:rPr>
                <w:rFonts w:ascii="Calibri" w:hAnsi="Calibri" w:cs="Calibri"/>
                <w:sz w:val="18"/>
                <w:szCs w:val="18"/>
              </w:rPr>
              <w:t xml:space="preserve"> types (10.62 </w:t>
            </w:r>
            <w:proofErr w:type="spellStart"/>
            <w:r w:rsidR="00A9038D" w:rsidRPr="00AB2C4E">
              <w:rPr>
                <w:rFonts w:ascii="Calibri" w:hAnsi="Calibri" w:cs="Calibri"/>
                <w:sz w:val="18"/>
                <w:szCs w:val="18"/>
              </w:rPr>
              <w:t>minigrids</w:t>
            </w:r>
            <w:proofErr w:type="spellEnd"/>
            <w:r w:rsidR="00A9038D" w:rsidRPr="00AB2C4E">
              <w:rPr>
                <w:rFonts w:ascii="Calibri" w:hAnsi="Calibri" w:cs="Calibri"/>
                <w:sz w:val="18"/>
                <w:szCs w:val="18"/>
              </w:rPr>
              <w:t>)</w:t>
            </w:r>
          </w:p>
          <w:p w14:paraId="542EED92" w14:textId="654BB3DC" w:rsidR="00961D2B" w:rsidRPr="00AB2C4E" w:rsidRDefault="00961D2B" w:rsidP="00961D2B">
            <w:pPr>
              <w:jc w:val="both"/>
              <w:rPr>
                <w:rFonts w:ascii="Calibri" w:hAnsi="Calibri" w:cs="Calibri"/>
                <w:sz w:val="18"/>
                <w:szCs w:val="18"/>
              </w:rPr>
            </w:pPr>
            <w:r w:rsidRPr="00AB2C4E">
              <w:rPr>
                <w:rFonts w:ascii="Calibri" w:hAnsi="Calibri" w:cs="Calibri"/>
                <w:sz w:val="18"/>
                <w:szCs w:val="18"/>
              </w:rPr>
              <w:t>Pilot</w:t>
            </w:r>
            <w:r w:rsidR="00BF051D" w:rsidRPr="00AB2C4E">
              <w:rPr>
                <w:rFonts w:ascii="Calibri" w:hAnsi="Calibri" w:cs="Calibri"/>
                <w:sz w:val="18"/>
                <w:szCs w:val="18"/>
              </w:rPr>
              <w:t xml:space="preserve"> 2 - </w:t>
            </w:r>
            <w:r w:rsidR="00A9038D" w:rsidRPr="00AB2C4E">
              <w:rPr>
                <w:rFonts w:ascii="Calibri" w:hAnsi="Calibri" w:cs="Calibri"/>
                <w:sz w:val="18"/>
                <w:szCs w:val="18"/>
              </w:rPr>
              <w:t>51</w:t>
            </w:r>
            <w:r w:rsidRPr="00AB2C4E">
              <w:rPr>
                <w:rFonts w:ascii="Calibri" w:hAnsi="Calibri" w:cs="Calibri"/>
                <w:sz w:val="18"/>
                <w:szCs w:val="18"/>
              </w:rPr>
              <w:t>%</w:t>
            </w:r>
            <w:r w:rsidR="00BF051D" w:rsidRPr="00AB2C4E">
              <w:rPr>
                <w:rFonts w:ascii="Calibri" w:hAnsi="Calibri" w:cs="Calibri"/>
                <w:sz w:val="18"/>
                <w:szCs w:val="18"/>
              </w:rPr>
              <w:t xml:space="preserve"> </w:t>
            </w:r>
            <w:r w:rsidRPr="00AB2C4E">
              <w:rPr>
                <w:rFonts w:ascii="Calibri" w:hAnsi="Calibri" w:cs="Calibri"/>
                <w:sz w:val="18"/>
                <w:szCs w:val="18"/>
              </w:rPr>
              <w:t>for</w:t>
            </w:r>
            <w:r w:rsidR="00BF051D" w:rsidRPr="00AB2C4E">
              <w:rPr>
                <w:rFonts w:ascii="Calibri" w:hAnsi="Calibri" w:cs="Calibri"/>
                <w:sz w:val="18"/>
                <w:szCs w:val="18"/>
              </w:rPr>
              <w:t xml:space="preserve"> </w:t>
            </w:r>
            <w:r w:rsidR="00A9038D" w:rsidRPr="00AB2C4E">
              <w:rPr>
                <w:rFonts w:ascii="Calibri" w:hAnsi="Calibri" w:cs="Calibri"/>
                <w:sz w:val="18"/>
                <w:szCs w:val="18"/>
              </w:rPr>
              <w:t xml:space="preserve">incremental Solar PV-battery capacity and </w:t>
            </w:r>
            <w:r w:rsidR="00BF051D" w:rsidRPr="00AB2C4E">
              <w:rPr>
                <w:rFonts w:ascii="Calibri" w:hAnsi="Calibri" w:cs="Calibri"/>
                <w:sz w:val="18"/>
                <w:szCs w:val="18"/>
              </w:rPr>
              <w:t xml:space="preserve">PUE </w:t>
            </w:r>
            <w:r w:rsidR="00545014" w:rsidRPr="00AB2C4E">
              <w:rPr>
                <w:rFonts w:ascii="Calibri" w:hAnsi="Calibri" w:cs="Calibri"/>
                <w:sz w:val="18"/>
                <w:szCs w:val="18"/>
              </w:rPr>
              <w:t>equipment</w:t>
            </w:r>
            <w:r w:rsidR="00BF051D" w:rsidRPr="00AB2C4E">
              <w:rPr>
                <w:rFonts w:ascii="Calibri" w:hAnsi="Calibri" w:cs="Calibri"/>
                <w:sz w:val="18"/>
                <w:szCs w:val="18"/>
              </w:rPr>
              <w:t xml:space="preserve"> CAPEX</w:t>
            </w:r>
          </w:p>
        </w:tc>
      </w:tr>
      <w:tr w:rsidR="00961D2B" w:rsidRPr="007E2839" w14:paraId="0B7B11B3" w14:textId="77777777" w:rsidTr="00EC362E">
        <w:tc>
          <w:tcPr>
            <w:tcW w:w="3865" w:type="dxa"/>
            <w:shd w:val="clear" w:color="auto" w:fill="D9E2F3" w:themeFill="accent1" w:themeFillTint="33"/>
          </w:tcPr>
          <w:p w14:paraId="300DE6D7" w14:textId="77777777" w:rsidR="00961D2B" w:rsidRPr="007E2839" w:rsidRDefault="00961D2B" w:rsidP="00961D2B">
            <w:pPr>
              <w:jc w:val="both"/>
              <w:rPr>
                <w:rFonts w:ascii="Calibri" w:hAnsi="Calibri" w:cs="Calibri"/>
                <w:sz w:val="18"/>
                <w:szCs w:val="18"/>
              </w:rPr>
            </w:pPr>
            <w:r>
              <w:rPr>
                <w:rFonts w:ascii="Calibri" w:hAnsi="Calibri" w:cs="Calibri"/>
                <w:sz w:val="18"/>
                <w:szCs w:val="18"/>
              </w:rPr>
              <w:t xml:space="preserve"># </w:t>
            </w:r>
            <w:proofErr w:type="spellStart"/>
            <w:proofErr w:type="gramStart"/>
            <w:r>
              <w:rPr>
                <w:rFonts w:ascii="Calibri" w:hAnsi="Calibri" w:cs="Calibri"/>
                <w:sz w:val="18"/>
                <w:szCs w:val="18"/>
              </w:rPr>
              <w:t>minigrids</w:t>
            </w:r>
            <w:proofErr w:type="spellEnd"/>
            <w:proofErr w:type="gramEnd"/>
          </w:p>
        </w:tc>
        <w:tc>
          <w:tcPr>
            <w:tcW w:w="2340" w:type="dxa"/>
          </w:tcPr>
          <w:p w14:paraId="205DA172" w14:textId="2AD8EB13" w:rsidR="00961D2B" w:rsidRPr="009A3911" w:rsidRDefault="00961D2B" w:rsidP="00961D2B">
            <w:pPr>
              <w:jc w:val="both"/>
              <w:rPr>
                <w:rFonts w:ascii="Calibri" w:hAnsi="Calibri" w:cs="Calibri"/>
                <w:sz w:val="18"/>
                <w:szCs w:val="18"/>
              </w:rPr>
            </w:pPr>
            <w:r>
              <w:rPr>
                <w:rFonts w:ascii="Calibri" w:hAnsi="Calibri" w:cs="Calibri"/>
                <w:sz w:val="18"/>
                <w:szCs w:val="18"/>
                <w:highlight w:val="cyan"/>
              </w:rPr>
              <w:t>2.52</w:t>
            </w:r>
          </w:p>
        </w:tc>
        <w:tc>
          <w:tcPr>
            <w:tcW w:w="2790" w:type="dxa"/>
          </w:tcPr>
          <w:p w14:paraId="43075600" w14:textId="243FEF77" w:rsidR="00961D2B" w:rsidRPr="00AB2C4E" w:rsidRDefault="00305221" w:rsidP="00961D2B">
            <w:pPr>
              <w:jc w:val="both"/>
              <w:rPr>
                <w:rFonts w:ascii="Calibri" w:hAnsi="Calibri" w:cs="Calibri"/>
                <w:sz w:val="18"/>
                <w:szCs w:val="18"/>
              </w:rPr>
            </w:pPr>
            <w:r w:rsidRPr="00AB2C4E">
              <w:rPr>
                <w:rFonts w:ascii="Calibri" w:hAnsi="Calibri" w:cs="Calibri"/>
                <w:sz w:val="18"/>
                <w:szCs w:val="18"/>
              </w:rPr>
              <w:t>16.71</w:t>
            </w:r>
          </w:p>
        </w:tc>
      </w:tr>
      <w:tr w:rsidR="00961D2B" w:rsidRPr="007E2839" w14:paraId="754549F7" w14:textId="77777777" w:rsidTr="00EC362E">
        <w:tc>
          <w:tcPr>
            <w:tcW w:w="3865" w:type="dxa"/>
            <w:shd w:val="clear" w:color="auto" w:fill="D9E2F3" w:themeFill="accent1" w:themeFillTint="33"/>
          </w:tcPr>
          <w:p w14:paraId="0B62AF63" w14:textId="77777777" w:rsidR="00961D2B" w:rsidRDefault="00961D2B" w:rsidP="00961D2B">
            <w:pPr>
              <w:jc w:val="both"/>
              <w:rPr>
                <w:rFonts w:ascii="Calibri" w:hAnsi="Calibri" w:cs="Calibri"/>
                <w:sz w:val="18"/>
                <w:szCs w:val="18"/>
              </w:rPr>
            </w:pPr>
            <w:proofErr w:type="spellStart"/>
            <w:r>
              <w:rPr>
                <w:rFonts w:ascii="Calibri" w:hAnsi="Calibri" w:cs="Calibri"/>
                <w:sz w:val="18"/>
                <w:szCs w:val="18"/>
              </w:rPr>
              <w:t>Minigrid</w:t>
            </w:r>
            <w:proofErr w:type="spellEnd"/>
            <w:r>
              <w:rPr>
                <w:rFonts w:ascii="Calibri" w:hAnsi="Calibri" w:cs="Calibri"/>
                <w:sz w:val="18"/>
                <w:szCs w:val="18"/>
              </w:rPr>
              <w:t xml:space="preserve"> installed solar PV capacity (kW/</w:t>
            </w:r>
            <w:proofErr w:type="spellStart"/>
            <w:r>
              <w:rPr>
                <w:rFonts w:ascii="Calibri" w:hAnsi="Calibri" w:cs="Calibri"/>
                <w:sz w:val="18"/>
                <w:szCs w:val="18"/>
              </w:rPr>
              <w:t>minigrid</w:t>
            </w:r>
            <w:proofErr w:type="spellEnd"/>
            <w:r>
              <w:rPr>
                <w:rFonts w:ascii="Calibri" w:hAnsi="Calibri" w:cs="Calibri"/>
                <w:sz w:val="18"/>
                <w:szCs w:val="18"/>
              </w:rPr>
              <w:t>)</w:t>
            </w:r>
          </w:p>
        </w:tc>
        <w:tc>
          <w:tcPr>
            <w:tcW w:w="2340" w:type="dxa"/>
          </w:tcPr>
          <w:p w14:paraId="63EF14A5" w14:textId="5F1365FE" w:rsidR="00961D2B" w:rsidRPr="009A3911" w:rsidRDefault="00961D2B" w:rsidP="00961D2B">
            <w:pPr>
              <w:jc w:val="both"/>
              <w:rPr>
                <w:rFonts w:ascii="Calibri" w:hAnsi="Calibri" w:cs="Calibri"/>
                <w:sz w:val="18"/>
                <w:szCs w:val="18"/>
              </w:rPr>
            </w:pPr>
            <w:r>
              <w:rPr>
                <w:rFonts w:ascii="Calibri" w:hAnsi="Calibri" w:cs="Calibri"/>
                <w:sz w:val="18"/>
                <w:szCs w:val="18"/>
                <w:highlight w:val="cyan"/>
              </w:rPr>
              <w:t>30</w:t>
            </w:r>
          </w:p>
        </w:tc>
        <w:tc>
          <w:tcPr>
            <w:tcW w:w="2790" w:type="dxa"/>
          </w:tcPr>
          <w:p w14:paraId="54307AF0" w14:textId="43D27B53" w:rsidR="00545014" w:rsidRPr="00AB2C4E" w:rsidRDefault="00D37131" w:rsidP="00961D2B">
            <w:pPr>
              <w:jc w:val="both"/>
              <w:rPr>
                <w:rFonts w:ascii="Calibri" w:hAnsi="Calibri" w:cs="Calibri"/>
                <w:sz w:val="18"/>
                <w:szCs w:val="18"/>
              </w:rPr>
            </w:pPr>
            <w:r w:rsidRPr="00AB2C4E">
              <w:rPr>
                <w:rFonts w:ascii="Calibri" w:hAnsi="Calibri" w:cs="Calibri"/>
                <w:sz w:val="18"/>
                <w:szCs w:val="18"/>
              </w:rPr>
              <w:t>20</w:t>
            </w:r>
            <w:r w:rsidR="00A52241" w:rsidRPr="00AB2C4E">
              <w:rPr>
                <w:rFonts w:ascii="Calibri" w:hAnsi="Calibri" w:cs="Calibri"/>
                <w:sz w:val="18"/>
                <w:szCs w:val="18"/>
              </w:rPr>
              <w:t xml:space="preserve"> – Pilot 1 type each</w:t>
            </w:r>
          </w:p>
          <w:p w14:paraId="65F7FA2C" w14:textId="12A78E24" w:rsidR="00A52241" w:rsidRPr="00AB2C4E" w:rsidRDefault="00A52241" w:rsidP="00961D2B">
            <w:pPr>
              <w:jc w:val="both"/>
              <w:rPr>
                <w:rFonts w:ascii="Calibri" w:hAnsi="Calibri" w:cs="Calibri"/>
                <w:sz w:val="18"/>
                <w:szCs w:val="18"/>
              </w:rPr>
            </w:pPr>
            <w:r w:rsidRPr="00AB2C4E">
              <w:rPr>
                <w:rFonts w:ascii="Calibri" w:hAnsi="Calibri" w:cs="Calibri"/>
                <w:sz w:val="18"/>
                <w:szCs w:val="18"/>
              </w:rPr>
              <w:t>32 – Pilot 2 type each (incremental)</w:t>
            </w:r>
          </w:p>
        </w:tc>
      </w:tr>
      <w:tr w:rsidR="00961D2B" w:rsidRPr="007E2839" w14:paraId="07926F17" w14:textId="77777777" w:rsidTr="00EC362E">
        <w:tc>
          <w:tcPr>
            <w:tcW w:w="3865" w:type="dxa"/>
            <w:shd w:val="clear" w:color="auto" w:fill="D9E2F3" w:themeFill="accent1" w:themeFillTint="33"/>
          </w:tcPr>
          <w:p w14:paraId="7E337CB7" w14:textId="77777777" w:rsidR="00961D2B" w:rsidRPr="007E2839" w:rsidRDefault="00961D2B" w:rsidP="00961D2B">
            <w:pPr>
              <w:jc w:val="both"/>
              <w:rPr>
                <w:rFonts w:ascii="Calibri" w:hAnsi="Calibri" w:cs="Calibri"/>
                <w:sz w:val="18"/>
                <w:szCs w:val="18"/>
              </w:rPr>
            </w:pPr>
            <w:proofErr w:type="spellStart"/>
            <w:r>
              <w:rPr>
                <w:rFonts w:ascii="Calibri" w:hAnsi="Calibri" w:cs="Calibri"/>
                <w:sz w:val="18"/>
                <w:szCs w:val="18"/>
              </w:rPr>
              <w:t>Minigrid</w:t>
            </w:r>
            <w:proofErr w:type="spellEnd"/>
            <w:r>
              <w:rPr>
                <w:rFonts w:ascii="Calibri" w:hAnsi="Calibri" w:cs="Calibri"/>
                <w:sz w:val="18"/>
                <w:szCs w:val="18"/>
              </w:rPr>
              <w:t xml:space="preserve"> battery storage capacity (kWh/</w:t>
            </w:r>
            <w:proofErr w:type="spellStart"/>
            <w:r>
              <w:rPr>
                <w:rFonts w:ascii="Calibri" w:hAnsi="Calibri" w:cs="Calibri"/>
                <w:sz w:val="18"/>
                <w:szCs w:val="18"/>
              </w:rPr>
              <w:t>minigrid</w:t>
            </w:r>
            <w:proofErr w:type="spellEnd"/>
            <w:r>
              <w:rPr>
                <w:rFonts w:ascii="Calibri" w:hAnsi="Calibri" w:cs="Calibri"/>
                <w:sz w:val="18"/>
                <w:szCs w:val="18"/>
              </w:rPr>
              <w:t>)</w:t>
            </w:r>
          </w:p>
        </w:tc>
        <w:tc>
          <w:tcPr>
            <w:tcW w:w="2340" w:type="dxa"/>
          </w:tcPr>
          <w:p w14:paraId="18447F94" w14:textId="60A6DBB8" w:rsidR="00961D2B" w:rsidRPr="009A3911" w:rsidRDefault="00961D2B" w:rsidP="00961D2B">
            <w:pPr>
              <w:jc w:val="both"/>
              <w:rPr>
                <w:rFonts w:ascii="Calibri" w:hAnsi="Calibri" w:cs="Calibri"/>
                <w:sz w:val="18"/>
                <w:szCs w:val="18"/>
              </w:rPr>
            </w:pPr>
            <w:r w:rsidRPr="0007437D">
              <w:rPr>
                <w:rFonts w:ascii="Calibri" w:hAnsi="Calibri" w:cs="Calibri"/>
                <w:sz w:val="18"/>
                <w:szCs w:val="18"/>
              </w:rPr>
              <w:t>Not defined</w:t>
            </w:r>
          </w:p>
        </w:tc>
        <w:tc>
          <w:tcPr>
            <w:tcW w:w="2790" w:type="dxa"/>
          </w:tcPr>
          <w:p w14:paraId="2158BDAF" w14:textId="7CD209D9" w:rsidR="00961D2B" w:rsidRPr="00AB2C4E" w:rsidRDefault="00D37131" w:rsidP="00961D2B">
            <w:pPr>
              <w:jc w:val="both"/>
              <w:rPr>
                <w:rFonts w:ascii="Calibri" w:hAnsi="Calibri" w:cs="Calibri"/>
                <w:sz w:val="18"/>
                <w:szCs w:val="18"/>
              </w:rPr>
            </w:pPr>
            <w:r w:rsidRPr="00AB2C4E">
              <w:rPr>
                <w:rFonts w:ascii="Calibri" w:hAnsi="Calibri" w:cs="Calibri"/>
                <w:sz w:val="18"/>
                <w:szCs w:val="18"/>
              </w:rPr>
              <w:t>50</w:t>
            </w:r>
            <w:r w:rsidR="00A52241" w:rsidRPr="00AB2C4E">
              <w:rPr>
                <w:rFonts w:ascii="Calibri" w:hAnsi="Calibri" w:cs="Calibri"/>
                <w:sz w:val="18"/>
                <w:szCs w:val="18"/>
              </w:rPr>
              <w:t xml:space="preserve"> – Pilot 1 type each</w:t>
            </w:r>
          </w:p>
          <w:p w14:paraId="16DF176D" w14:textId="0DFDB40C" w:rsidR="00A52241" w:rsidRPr="00AB2C4E" w:rsidRDefault="00A52241" w:rsidP="00961D2B">
            <w:pPr>
              <w:jc w:val="both"/>
              <w:rPr>
                <w:rFonts w:ascii="Calibri" w:hAnsi="Calibri" w:cs="Calibri"/>
                <w:sz w:val="18"/>
                <w:szCs w:val="18"/>
              </w:rPr>
            </w:pPr>
            <w:r w:rsidRPr="00AB2C4E">
              <w:rPr>
                <w:rFonts w:ascii="Calibri" w:hAnsi="Calibri" w:cs="Calibri"/>
                <w:sz w:val="18"/>
                <w:szCs w:val="18"/>
              </w:rPr>
              <w:t>77 – Pilot 2 type each (incremental)</w:t>
            </w:r>
          </w:p>
        </w:tc>
      </w:tr>
      <w:tr w:rsidR="00961D2B" w:rsidRPr="007E2839" w14:paraId="57575273" w14:textId="77777777" w:rsidTr="00EC362E">
        <w:tc>
          <w:tcPr>
            <w:tcW w:w="3865" w:type="dxa"/>
            <w:shd w:val="clear" w:color="auto" w:fill="D9E2F3" w:themeFill="accent1" w:themeFillTint="33"/>
          </w:tcPr>
          <w:p w14:paraId="17BC8B91" w14:textId="77777777" w:rsidR="00961D2B" w:rsidRPr="007E2839" w:rsidRDefault="00961D2B" w:rsidP="00961D2B">
            <w:pPr>
              <w:jc w:val="both"/>
              <w:rPr>
                <w:rFonts w:ascii="Calibri" w:hAnsi="Calibri" w:cs="Calibri"/>
                <w:sz w:val="18"/>
                <w:szCs w:val="18"/>
              </w:rPr>
            </w:pPr>
            <w:r>
              <w:rPr>
                <w:rFonts w:ascii="Calibri" w:hAnsi="Calibri" w:cs="Calibri"/>
                <w:sz w:val="18"/>
                <w:szCs w:val="18"/>
              </w:rPr>
              <w:t>CAPEX per kW of installed solar capacity (USD/kW)</w:t>
            </w:r>
          </w:p>
        </w:tc>
        <w:tc>
          <w:tcPr>
            <w:tcW w:w="2340" w:type="dxa"/>
          </w:tcPr>
          <w:p w14:paraId="3742F4B8" w14:textId="73695965" w:rsidR="00961D2B" w:rsidRPr="009A3911" w:rsidRDefault="00961D2B" w:rsidP="00961D2B">
            <w:pPr>
              <w:jc w:val="both"/>
              <w:rPr>
                <w:rFonts w:ascii="Calibri" w:hAnsi="Calibri" w:cs="Calibri"/>
                <w:sz w:val="18"/>
                <w:szCs w:val="18"/>
              </w:rPr>
            </w:pPr>
            <w:r w:rsidRPr="0007437D">
              <w:rPr>
                <w:rFonts w:ascii="Calibri" w:hAnsi="Calibri" w:cs="Calibri"/>
                <w:sz w:val="18"/>
                <w:szCs w:val="18"/>
              </w:rPr>
              <w:t>3,450</w:t>
            </w:r>
          </w:p>
        </w:tc>
        <w:tc>
          <w:tcPr>
            <w:tcW w:w="2790" w:type="dxa"/>
          </w:tcPr>
          <w:p w14:paraId="7A58E626" w14:textId="20D0BCD9" w:rsidR="00961D2B" w:rsidRPr="00AB2C4E" w:rsidRDefault="00204AF7" w:rsidP="00961D2B">
            <w:pPr>
              <w:jc w:val="both"/>
              <w:rPr>
                <w:rFonts w:ascii="Calibri" w:hAnsi="Calibri" w:cs="Calibri"/>
                <w:sz w:val="18"/>
                <w:szCs w:val="18"/>
              </w:rPr>
            </w:pPr>
            <w:r w:rsidRPr="00AB2C4E">
              <w:rPr>
                <w:rFonts w:ascii="Calibri" w:hAnsi="Calibri" w:cs="Calibri"/>
                <w:sz w:val="18"/>
                <w:szCs w:val="18"/>
              </w:rPr>
              <w:t>3,508 – Pilot 1 type</w:t>
            </w:r>
          </w:p>
          <w:p w14:paraId="1EB315C8" w14:textId="647C7BF8" w:rsidR="00204AF7" w:rsidRPr="00AB2C4E" w:rsidRDefault="00204AF7" w:rsidP="00961D2B">
            <w:pPr>
              <w:jc w:val="both"/>
              <w:rPr>
                <w:rFonts w:ascii="Calibri" w:hAnsi="Calibri" w:cs="Calibri"/>
                <w:sz w:val="18"/>
                <w:szCs w:val="18"/>
              </w:rPr>
            </w:pPr>
            <w:r w:rsidRPr="00AB2C4E">
              <w:rPr>
                <w:rFonts w:ascii="Calibri" w:hAnsi="Calibri" w:cs="Calibri"/>
                <w:sz w:val="18"/>
                <w:szCs w:val="18"/>
              </w:rPr>
              <w:lastRenderedPageBreak/>
              <w:t>2,980 – Pilot 2 type (incremental)</w:t>
            </w:r>
          </w:p>
        </w:tc>
      </w:tr>
      <w:tr w:rsidR="00961D2B" w:rsidRPr="007E2839" w14:paraId="4A7EB0A7" w14:textId="77777777" w:rsidTr="00EC362E">
        <w:tc>
          <w:tcPr>
            <w:tcW w:w="3865" w:type="dxa"/>
            <w:shd w:val="clear" w:color="auto" w:fill="D9E2F3" w:themeFill="accent1" w:themeFillTint="33"/>
          </w:tcPr>
          <w:p w14:paraId="4C02F9D7" w14:textId="77777777" w:rsidR="00961D2B" w:rsidRPr="007E2839" w:rsidRDefault="00961D2B" w:rsidP="00961D2B">
            <w:pPr>
              <w:jc w:val="both"/>
              <w:rPr>
                <w:rFonts w:ascii="Calibri" w:hAnsi="Calibri" w:cs="Calibri"/>
                <w:sz w:val="18"/>
                <w:szCs w:val="18"/>
              </w:rPr>
            </w:pPr>
            <w:r>
              <w:rPr>
                <w:rFonts w:ascii="Calibri" w:hAnsi="Calibri" w:cs="Calibri"/>
                <w:sz w:val="18"/>
                <w:szCs w:val="18"/>
              </w:rPr>
              <w:lastRenderedPageBreak/>
              <w:t>Number of people per unit of installed solar PV capacity (people per kW)</w:t>
            </w:r>
          </w:p>
        </w:tc>
        <w:tc>
          <w:tcPr>
            <w:tcW w:w="2340" w:type="dxa"/>
          </w:tcPr>
          <w:p w14:paraId="293794CF" w14:textId="6B2A7198" w:rsidR="00961D2B" w:rsidRPr="009A3911" w:rsidRDefault="00961D2B" w:rsidP="00961D2B">
            <w:pPr>
              <w:jc w:val="both"/>
              <w:rPr>
                <w:rFonts w:ascii="Calibri" w:hAnsi="Calibri" w:cs="Calibri"/>
                <w:sz w:val="18"/>
                <w:szCs w:val="18"/>
              </w:rPr>
            </w:pPr>
            <w:r w:rsidRPr="0007437D">
              <w:rPr>
                <w:rFonts w:ascii="Calibri" w:hAnsi="Calibri" w:cs="Calibri"/>
                <w:sz w:val="18"/>
                <w:szCs w:val="18"/>
              </w:rPr>
              <w:t>200</w:t>
            </w:r>
          </w:p>
        </w:tc>
        <w:tc>
          <w:tcPr>
            <w:tcW w:w="2790" w:type="dxa"/>
          </w:tcPr>
          <w:p w14:paraId="54548BA9" w14:textId="02E9A3C8" w:rsidR="00961D2B" w:rsidRPr="00AB2C4E" w:rsidRDefault="00204AF7" w:rsidP="00961D2B">
            <w:pPr>
              <w:jc w:val="both"/>
              <w:rPr>
                <w:rFonts w:ascii="Calibri" w:hAnsi="Calibri" w:cs="Calibri"/>
                <w:sz w:val="18"/>
                <w:szCs w:val="18"/>
              </w:rPr>
            </w:pPr>
            <w:r w:rsidRPr="00AB2C4E">
              <w:rPr>
                <w:rFonts w:ascii="Calibri" w:hAnsi="Calibri" w:cs="Calibri"/>
                <w:sz w:val="18"/>
                <w:szCs w:val="18"/>
              </w:rPr>
              <w:t>13.66</w:t>
            </w:r>
          </w:p>
        </w:tc>
      </w:tr>
      <w:tr w:rsidR="00961D2B" w:rsidRPr="007E2839" w14:paraId="359CB287" w14:textId="77777777" w:rsidTr="00EC362E">
        <w:tc>
          <w:tcPr>
            <w:tcW w:w="3865" w:type="dxa"/>
            <w:shd w:val="clear" w:color="auto" w:fill="D9E2F3" w:themeFill="accent1" w:themeFillTint="33"/>
          </w:tcPr>
          <w:p w14:paraId="794BE3D6" w14:textId="77777777" w:rsidR="00961D2B" w:rsidRPr="007E2839" w:rsidRDefault="00961D2B" w:rsidP="00961D2B">
            <w:pPr>
              <w:jc w:val="both"/>
              <w:rPr>
                <w:rFonts w:ascii="Calibri" w:hAnsi="Calibri" w:cs="Calibri"/>
                <w:sz w:val="18"/>
                <w:szCs w:val="18"/>
              </w:rPr>
            </w:pPr>
            <w:r>
              <w:rPr>
                <w:rFonts w:ascii="Calibri" w:hAnsi="Calibri" w:cs="Calibri"/>
                <w:sz w:val="18"/>
                <w:szCs w:val="18"/>
              </w:rPr>
              <w:t xml:space="preserve">Number of people served by </w:t>
            </w:r>
            <w:proofErr w:type="spellStart"/>
            <w:r>
              <w:rPr>
                <w:rFonts w:ascii="Calibri" w:hAnsi="Calibri" w:cs="Calibri"/>
                <w:sz w:val="18"/>
                <w:szCs w:val="18"/>
              </w:rPr>
              <w:t>minigrid</w:t>
            </w:r>
            <w:proofErr w:type="spellEnd"/>
            <w:r>
              <w:rPr>
                <w:rFonts w:ascii="Calibri" w:hAnsi="Calibri" w:cs="Calibri"/>
                <w:sz w:val="18"/>
                <w:szCs w:val="18"/>
              </w:rPr>
              <w:t xml:space="preserve"> (people/</w:t>
            </w:r>
            <w:proofErr w:type="spellStart"/>
            <w:r>
              <w:rPr>
                <w:rFonts w:ascii="Calibri" w:hAnsi="Calibri" w:cs="Calibri"/>
                <w:sz w:val="18"/>
                <w:szCs w:val="18"/>
              </w:rPr>
              <w:t>minigrid</w:t>
            </w:r>
            <w:proofErr w:type="spellEnd"/>
            <w:r>
              <w:rPr>
                <w:rFonts w:ascii="Calibri" w:hAnsi="Calibri" w:cs="Calibri"/>
                <w:sz w:val="18"/>
                <w:szCs w:val="18"/>
              </w:rPr>
              <w:t>)</w:t>
            </w:r>
          </w:p>
        </w:tc>
        <w:tc>
          <w:tcPr>
            <w:tcW w:w="2340" w:type="dxa"/>
          </w:tcPr>
          <w:p w14:paraId="6F707B88" w14:textId="0C83464C" w:rsidR="00961D2B" w:rsidRPr="009A3911" w:rsidRDefault="00961D2B" w:rsidP="00961D2B">
            <w:pPr>
              <w:jc w:val="both"/>
              <w:rPr>
                <w:rFonts w:ascii="Calibri" w:hAnsi="Calibri" w:cs="Calibri"/>
                <w:sz w:val="18"/>
                <w:szCs w:val="18"/>
              </w:rPr>
            </w:pPr>
            <w:r w:rsidRPr="0007437D">
              <w:rPr>
                <w:rFonts w:ascii="Calibri" w:hAnsi="Calibri" w:cs="Calibri"/>
                <w:sz w:val="18"/>
                <w:szCs w:val="18"/>
                <w:highlight w:val="cyan"/>
              </w:rPr>
              <w:t>6,000</w:t>
            </w:r>
          </w:p>
        </w:tc>
        <w:tc>
          <w:tcPr>
            <w:tcW w:w="2790" w:type="dxa"/>
          </w:tcPr>
          <w:p w14:paraId="280A273E" w14:textId="583CE60E" w:rsidR="00961D2B" w:rsidRPr="00AB2C4E" w:rsidRDefault="00204AF7" w:rsidP="00961D2B">
            <w:pPr>
              <w:jc w:val="both"/>
              <w:rPr>
                <w:rFonts w:ascii="Calibri" w:hAnsi="Calibri" w:cs="Calibri"/>
                <w:sz w:val="18"/>
                <w:szCs w:val="18"/>
              </w:rPr>
            </w:pPr>
            <w:r w:rsidRPr="00AB2C4E">
              <w:rPr>
                <w:rFonts w:ascii="Calibri" w:hAnsi="Calibri" w:cs="Calibri"/>
                <w:sz w:val="18"/>
                <w:szCs w:val="18"/>
              </w:rPr>
              <w:t xml:space="preserve">5,491 – Pilot 1 type </w:t>
            </w:r>
            <w:proofErr w:type="spellStart"/>
            <w:r w:rsidRPr="00AB2C4E">
              <w:rPr>
                <w:rFonts w:ascii="Calibri" w:hAnsi="Calibri" w:cs="Calibri"/>
                <w:sz w:val="18"/>
                <w:szCs w:val="18"/>
              </w:rPr>
              <w:t>minigrids</w:t>
            </w:r>
            <w:proofErr w:type="spellEnd"/>
          </w:p>
          <w:p w14:paraId="493FF4BC" w14:textId="16C5541B" w:rsidR="00204AF7" w:rsidRPr="00AB2C4E" w:rsidRDefault="00204AF7" w:rsidP="00961D2B">
            <w:pPr>
              <w:jc w:val="both"/>
              <w:rPr>
                <w:rFonts w:ascii="Calibri" w:hAnsi="Calibri" w:cs="Calibri"/>
                <w:sz w:val="18"/>
                <w:szCs w:val="18"/>
              </w:rPr>
            </w:pPr>
            <w:r w:rsidRPr="00AB2C4E">
              <w:rPr>
                <w:rFonts w:ascii="Calibri" w:hAnsi="Calibri" w:cs="Calibri"/>
                <w:sz w:val="18"/>
                <w:szCs w:val="18"/>
              </w:rPr>
              <w:t xml:space="preserve">73 – Pilot 2 type </w:t>
            </w:r>
            <w:proofErr w:type="spellStart"/>
            <w:r w:rsidRPr="00AB2C4E">
              <w:rPr>
                <w:rFonts w:ascii="Calibri" w:hAnsi="Calibri" w:cs="Calibri"/>
                <w:sz w:val="18"/>
                <w:szCs w:val="18"/>
              </w:rPr>
              <w:t>minigrids</w:t>
            </w:r>
            <w:proofErr w:type="spellEnd"/>
          </w:p>
        </w:tc>
      </w:tr>
      <w:tr w:rsidR="00961D2B" w:rsidRPr="007E2839" w14:paraId="71ED8399" w14:textId="77777777" w:rsidTr="00EC362E">
        <w:tc>
          <w:tcPr>
            <w:tcW w:w="3865" w:type="dxa"/>
            <w:shd w:val="clear" w:color="auto" w:fill="D9E2F3" w:themeFill="accent1" w:themeFillTint="33"/>
          </w:tcPr>
          <w:p w14:paraId="5779C3E7" w14:textId="77777777" w:rsidR="00961D2B" w:rsidRPr="007E2839" w:rsidRDefault="00961D2B" w:rsidP="00961D2B">
            <w:pPr>
              <w:jc w:val="both"/>
              <w:rPr>
                <w:rFonts w:ascii="Calibri" w:hAnsi="Calibri" w:cs="Calibri"/>
                <w:sz w:val="18"/>
                <w:szCs w:val="18"/>
              </w:rPr>
            </w:pPr>
            <w:r>
              <w:rPr>
                <w:rFonts w:ascii="Calibri" w:hAnsi="Calibri" w:cs="Calibri"/>
                <w:sz w:val="18"/>
                <w:szCs w:val="18"/>
              </w:rPr>
              <w:t xml:space="preserve">Annual RE </w:t>
            </w:r>
            <w:r w:rsidRPr="007E60A3">
              <w:rPr>
                <w:rFonts w:ascii="Calibri" w:hAnsi="Calibri" w:cs="Calibri"/>
                <w:sz w:val="18"/>
                <w:szCs w:val="18"/>
              </w:rPr>
              <w:t>generation (MWh/</w:t>
            </w:r>
            <w:r>
              <w:rPr>
                <w:rFonts w:ascii="Calibri" w:hAnsi="Calibri" w:cs="Calibri"/>
                <w:sz w:val="18"/>
                <w:szCs w:val="18"/>
              </w:rPr>
              <w:t>year/</w:t>
            </w:r>
            <w:proofErr w:type="spellStart"/>
            <w:r>
              <w:rPr>
                <w:rFonts w:ascii="Calibri" w:hAnsi="Calibri" w:cs="Calibri"/>
                <w:sz w:val="18"/>
                <w:szCs w:val="18"/>
              </w:rPr>
              <w:t>minigrid</w:t>
            </w:r>
            <w:proofErr w:type="spellEnd"/>
            <w:r w:rsidRPr="007E60A3">
              <w:rPr>
                <w:rFonts w:ascii="Calibri" w:hAnsi="Calibri" w:cs="Calibri"/>
                <w:sz w:val="18"/>
                <w:szCs w:val="18"/>
              </w:rPr>
              <w:t>)</w:t>
            </w:r>
          </w:p>
        </w:tc>
        <w:tc>
          <w:tcPr>
            <w:tcW w:w="2340" w:type="dxa"/>
          </w:tcPr>
          <w:p w14:paraId="755D4D1B" w14:textId="7DBE1160" w:rsidR="00961D2B" w:rsidRPr="009A3911" w:rsidRDefault="00961D2B" w:rsidP="00961D2B">
            <w:pPr>
              <w:jc w:val="both"/>
              <w:rPr>
                <w:rFonts w:ascii="Calibri" w:hAnsi="Calibri" w:cs="Calibri"/>
                <w:sz w:val="18"/>
                <w:szCs w:val="18"/>
              </w:rPr>
            </w:pPr>
            <w:r w:rsidRPr="0007437D">
              <w:rPr>
                <w:rFonts w:ascii="Calibri" w:hAnsi="Calibri" w:cs="Calibri"/>
                <w:sz w:val="18"/>
                <w:szCs w:val="18"/>
                <w:highlight w:val="cyan"/>
              </w:rPr>
              <w:t>95</w:t>
            </w:r>
          </w:p>
        </w:tc>
        <w:tc>
          <w:tcPr>
            <w:tcW w:w="2790" w:type="dxa"/>
          </w:tcPr>
          <w:p w14:paraId="69758714" w14:textId="33527BFC" w:rsidR="00961D2B" w:rsidRPr="00AB2C4E" w:rsidRDefault="002F7B91" w:rsidP="00961D2B">
            <w:pPr>
              <w:jc w:val="both"/>
              <w:rPr>
                <w:rFonts w:ascii="Calibri" w:hAnsi="Calibri" w:cs="Calibri"/>
                <w:sz w:val="18"/>
                <w:szCs w:val="18"/>
              </w:rPr>
            </w:pPr>
            <w:r w:rsidRPr="00AB2C4E">
              <w:rPr>
                <w:rFonts w:ascii="Calibri" w:hAnsi="Calibri" w:cs="Calibri"/>
                <w:sz w:val="18"/>
                <w:szCs w:val="18"/>
              </w:rPr>
              <w:t xml:space="preserve">190 – Pilot 1 type </w:t>
            </w:r>
            <w:proofErr w:type="spellStart"/>
            <w:r w:rsidRPr="00AB2C4E">
              <w:rPr>
                <w:rFonts w:ascii="Calibri" w:hAnsi="Calibri" w:cs="Calibri"/>
                <w:sz w:val="18"/>
                <w:szCs w:val="18"/>
              </w:rPr>
              <w:t>minigrids</w:t>
            </w:r>
            <w:proofErr w:type="spellEnd"/>
          </w:p>
          <w:p w14:paraId="1763FCFF" w14:textId="7AF2594B" w:rsidR="002F7B91" w:rsidRPr="00AB2C4E" w:rsidRDefault="002F7B91" w:rsidP="00961D2B">
            <w:pPr>
              <w:jc w:val="both"/>
              <w:rPr>
                <w:rFonts w:ascii="Calibri" w:hAnsi="Calibri" w:cs="Calibri"/>
                <w:sz w:val="18"/>
                <w:szCs w:val="18"/>
              </w:rPr>
            </w:pPr>
            <w:r w:rsidRPr="00AB2C4E">
              <w:rPr>
                <w:rFonts w:ascii="Calibri" w:hAnsi="Calibri" w:cs="Calibri"/>
                <w:sz w:val="18"/>
                <w:szCs w:val="18"/>
              </w:rPr>
              <w:t xml:space="preserve">169.15 - Pilot 2 type </w:t>
            </w:r>
            <w:proofErr w:type="spellStart"/>
            <w:r w:rsidRPr="00AB2C4E">
              <w:rPr>
                <w:rFonts w:ascii="Calibri" w:hAnsi="Calibri" w:cs="Calibri"/>
                <w:sz w:val="18"/>
                <w:szCs w:val="18"/>
              </w:rPr>
              <w:t>minigrids</w:t>
            </w:r>
            <w:proofErr w:type="spellEnd"/>
          </w:p>
        </w:tc>
      </w:tr>
      <w:tr w:rsidR="00C828A3" w:rsidRPr="007E2839" w14:paraId="3D7BA993" w14:textId="77777777" w:rsidTr="00EC362E">
        <w:tc>
          <w:tcPr>
            <w:tcW w:w="3865" w:type="dxa"/>
            <w:shd w:val="clear" w:color="auto" w:fill="D9E2F3" w:themeFill="accent1" w:themeFillTint="33"/>
          </w:tcPr>
          <w:p w14:paraId="3FDE70EE" w14:textId="77777777" w:rsidR="00C828A3" w:rsidRPr="007E2839" w:rsidRDefault="00C828A3" w:rsidP="00C828A3">
            <w:pPr>
              <w:jc w:val="both"/>
              <w:rPr>
                <w:rFonts w:ascii="Calibri" w:hAnsi="Calibri" w:cs="Calibri"/>
                <w:sz w:val="18"/>
                <w:szCs w:val="18"/>
              </w:rPr>
            </w:pPr>
            <w:r>
              <w:rPr>
                <w:rFonts w:ascii="Calibri" w:hAnsi="Calibri" w:cs="Calibri"/>
                <w:sz w:val="18"/>
                <w:szCs w:val="18"/>
              </w:rPr>
              <w:t xml:space="preserve">Emission factor of diesel-only </w:t>
            </w:r>
            <w:proofErr w:type="spellStart"/>
            <w:r>
              <w:rPr>
                <w:rFonts w:ascii="Calibri" w:hAnsi="Calibri" w:cs="Calibri"/>
                <w:sz w:val="18"/>
                <w:szCs w:val="18"/>
              </w:rPr>
              <w:t>minigrid</w:t>
            </w:r>
            <w:proofErr w:type="spellEnd"/>
            <w:r>
              <w:rPr>
                <w:rFonts w:ascii="Calibri" w:hAnsi="Calibri" w:cs="Calibri"/>
                <w:sz w:val="18"/>
                <w:szCs w:val="18"/>
              </w:rPr>
              <w:t xml:space="preserve"> (</w:t>
            </w:r>
            <w:r w:rsidRPr="00B331AC">
              <w:rPr>
                <w:rFonts w:ascii="Calibri" w:hAnsi="Calibri" w:cs="Calibri"/>
                <w:sz w:val="18"/>
                <w:szCs w:val="18"/>
              </w:rPr>
              <w:t>tCO2/MWh</w:t>
            </w:r>
            <w:r>
              <w:rPr>
                <w:rFonts w:ascii="Calibri" w:hAnsi="Calibri" w:cs="Calibri"/>
                <w:sz w:val="18"/>
                <w:szCs w:val="18"/>
              </w:rPr>
              <w:t>)</w:t>
            </w:r>
          </w:p>
        </w:tc>
        <w:tc>
          <w:tcPr>
            <w:tcW w:w="2340" w:type="dxa"/>
          </w:tcPr>
          <w:p w14:paraId="539F271D" w14:textId="41E470C6" w:rsidR="00C828A3" w:rsidRPr="009A3911" w:rsidRDefault="00C828A3" w:rsidP="00C828A3">
            <w:pPr>
              <w:jc w:val="both"/>
              <w:rPr>
                <w:rFonts w:ascii="Calibri" w:hAnsi="Calibri" w:cs="Calibri"/>
                <w:sz w:val="18"/>
                <w:szCs w:val="18"/>
              </w:rPr>
            </w:pPr>
            <w:r w:rsidRPr="0007437D">
              <w:rPr>
                <w:rFonts w:ascii="Calibri" w:hAnsi="Calibri" w:cs="Calibri"/>
                <w:sz w:val="18"/>
                <w:szCs w:val="18"/>
              </w:rPr>
              <w:t>0.786</w:t>
            </w:r>
          </w:p>
        </w:tc>
        <w:tc>
          <w:tcPr>
            <w:tcW w:w="2790" w:type="dxa"/>
          </w:tcPr>
          <w:p w14:paraId="1BAC5669" w14:textId="2AB9EC6A" w:rsidR="00C828A3" w:rsidRPr="00AB2C4E" w:rsidRDefault="00C828A3" w:rsidP="00C828A3">
            <w:pPr>
              <w:jc w:val="both"/>
              <w:rPr>
                <w:rFonts w:ascii="Calibri" w:hAnsi="Calibri" w:cs="Calibri"/>
                <w:sz w:val="18"/>
                <w:szCs w:val="18"/>
              </w:rPr>
            </w:pPr>
            <w:r w:rsidRPr="00AB2C4E">
              <w:rPr>
                <w:rFonts w:ascii="Calibri" w:hAnsi="Calibri" w:cs="Calibri"/>
                <w:sz w:val="18"/>
                <w:szCs w:val="18"/>
              </w:rPr>
              <w:t>UNFCCC methodology (refer Section IV)</w:t>
            </w:r>
          </w:p>
        </w:tc>
      </w:tr>
      <w:tr w:rsidR="00BA72FE" w:rsidRPr="007E2839" w14:paraId="1A9A9895" w14:textId="77777777" w:rsidTr="00EC362E">
        <w:tc>
          <w:tcPr>
            <w:tcW w:w="3865" w:type="dxa"/>
            <w:shd w:val="clear" w:color="auto" w:fill="D9E2F3" w:themeFill="accent1" w:themeFillTint="33"/>
          </w:tcPr>
          <w:p w14:paraId="4C25456B" w14:textId="77777777" w:rsidR="00BA72FE" w:rsidRPr="007E2839" w:rsidRDefault="00BA72FE" w:rsidP="00BA72FE">
            <w:pPr>
              <w:jc w:val="both"/>
              <w:rPr>
                <w:rFonts w:ascii="Calibri" w:hAnsi="Calibri" w:cs="Calibri"/>
                <w:sz w:val="18"/>
                <w:szCs w:val="18"/>
              </w:rPr>
            </w:pPr>
            <w:proofErr w:type="spellStart"/>
            <w:r>
              <w:rPr>
                <w:rFonts w:ascii="Calibri" w:hAnsi="Calibri" w:cs="Calibri"/>
                <w:sz w:val="18"/>
                <w:szCs w:val="18"/>
              </w:rPr>
              <w:t>Minigrid</w:t>
            </w:r>
            <w:proofErr w:type="spellEnd"/>
            <w:r>
              <w:rPr>
                <w:rFonts w:ascii="Calibri" w:hAnsi="Calibri" w:cs="Calibri"/>
                <w:sz w:val="18"/>
                <w:szCs w:val="18"/>
              </w:rPr>
              <w:t xml:space="preserve"> a</w:t>
            </w:r>
            <w:r w:rsidRPr="00E764B2">
              <w:rPr>
                <w:rFonts w:ascii="Calibri" w:hAnsi="Calibri" w:cs="Calibri"/>
                <w:sz w:val="18"/>
                <w:szCs w:val="18"/>
              </w:rPr>
              <w:t>nnual GHG ER</w:t>
            </w:r>
            <w:r>
              <w:rPr>
                <w:rFonts w:ascii="Calibri" w:hAnsi="Calibri" w:cs="Calibri"/>
                <w:sz w:val="18"/>
                <w:szCs w:val="18"/>
              </w:rPr>
              <w:t xml:space="preserve"> (</w:t>
            </w:r>
            <w:r w:rsidRPr="00B331AC">
              <w:rPr>
                <w:rFonts w:ascii="Calibri" w:hAnsi="Calibri" w:cs="Calibri"/>
                <w:sz w:val="18"/>
                <w:szCs w:val="18"/>
              </w:rPr>
              <w:t>tCO2</w:t>
            </w:r>
            <w:r>
              <w:rPr>
                <w:rFonts w:ascii="Calibri" w:hAnsi="Calibri" w:cs="Calibri"/>
                <w:sz w:val="18"/>
                <w:szCs w:val="18"/>
              </w:rPr>
              <w:t>/year/</w:t>
            </w:r>
            <w:proofErr w:type="spellStart"/>
            <w:r>
              <w:rPr>
                <w:rFonts w:ascii="Calibri" w:hAnsi="Calibri" w:cs="Calibri"/>
                <w:sz w:val="18"/>
                <w:szCs w:val="18"/>
              </w:rPr>
              <w:t>minigrid</w:t>
            </w:r>
            <w:proofErr w:type="spellEnd"/>
            <w:r>
              <w:rPr>
                <w:rFonts w:ascii="Calibri" w:hAnsi="Calibri" w:cs="Calibri"/>
                <w:sz w:val="18"/>
                <w:szCs w:val="18"/>
              </w:rPr>
              <w:t>)</w:t>
            </w:r>
          </w:p>
        </w:tc>
        <w:tc>
          <w:tcPr>
            <w:tcW w:w="2340" w:type="dxa"/>
          </w:tcPr>
          <w:p w14:paraId="4CE4EB9E" w14:textId="39E2B535" w:rsidR="00BA72FE" w:rsidRPr="009A3911" w:rsidRDefault="00BA72FE" w:rsidP="00BA72FE">
            <w:pPr>
              <w:jc w:val="both"/>
              <w:rPr>
                <w:rFonts w:ascii="Calibri" w:hAnsi="Calibri" w:cs="Calibri"/>
                <w:sz w:val="18"/>
                <w:szCs w:val="18"/>
              </w:rPr>
            </w:pPr>
            <w:r w:rsidRPr="0007437D">
              <w:rPr>
                <w:rFonts w:ascii="Calibri" w:hAnsi="Calibri" w:cs="Calibri"/>
                <w:sz w:val="18"/>
                <w:szCs w:val="18"/>
                <w:highlight w:val="cyan"/>
              </w:rPr>
              <w:t>74</w:t>
            </w:r>
          </w:p>
        </w:tc>
        <w:tc>
          <w:tcPr>
            <w:tcW w:w="2790" w:type="dxa"/>
          </w:tcPr>
          <w:p w14:paraId="0731BDCB" w14:textId="7E6B354E" w:rsidR="00BA72FE" w:rsidRPr="00AB2C4E" w:rsidRDefault="00BA72FE" w:rsidP="00BA72FE">
            <w:pPr>
              <w:jc w:val="both"/>
              <w:rPr>
                <w:rFonts w:ascii="Calibri" w:hAnsi="Calibri" w:cs="Calibri"/>
                <w:sz w:val="18"/>
                <w:szCs w:val="18"/>
              </w:rPr>
            </w:pPr>
            <w:r w:rsidRPr="00AB2C4E">
              <w:rPr>
                <w:rFonts w:ascii="Calibri" w:hAnsi="Calibri" w:cs="Calibri"/>
                <w:sz w:val="18"/>
                <w:szCs w:val="18"/>
              </w:rPr>
              <w:t xml:space="preserve">Pilot 1 </w:t>
            </w:r>
            <w:r w:rsidR="00AD1B6A" w:rsidRPr="00AB2C4E">
              <w:rPr>
                <w:rFonts w:ascii="Calibri" w:hAnsi="Calibri" w:cs="Calibri"/>
                <w:sz w:val="18"/>
                <w:szCs w:val="18"/>
              </w:rPr>
              <w:t xml:space="preserve">Type </w:t>
            </w:r>
            <w:proofErr w:type="spellStart"/>
            <w:r w:rsidR="00AD1B6A" w:rsidRPr="00AB2C4E">
              <w:rPr>
                <w:rFonts w:ascii="Calibri" w:hAnsi="Calibri" w:cs="Calibri"/>
                <w:sz w:val="18"/>
                <w:szCs w:val="18"/>
              </w:rPr>
              <w:t>Minigrids</w:t>
            </w:r>
            <w:proofErr w:type="spellEnd"/>
            <w:r w:rsidRPr="00AB2C4E">
              <w:rPr>
                <w:rFonts w:ascii="Calibri" w:hAnsi="Calibri" w:cs="Calibri"/>
                <w:sz w:val="18"/>
                <w:szCs w:val="18"/>
              </w:rPr>
              <w:t xml:space="preserve">– </w:t>
            </w:r>
            <w:r w:rsidR="00AD1B6A" w:rsidRPr="00AB2C4E">
              <w:rPr>
                <w:rFonts w:ascii="Calibri" w:hAnsi="Calibri" w:cs="Calibri"/>
                <w:sz w:val="18"/>
                <w:szCs w:val="18"/>
              </w:rPr>
              <w:t>549</w:t>
            </w:r>
          </w:p>
          <w:p w14:paraId="1A4ACF6B" w14:textId="71E8EB77" w:rsidR="00BA72FE" w:rsidRPr="00AB2C4E" w:rsidRDefault="00BA72FE" w:rsidP="00BA72FE">
            <w:pPr>
              <w:jc w:val="both"/>
              <w:rPr>
                <w:rFonts w:ascii="Calibri" w:hAnsi="Calibri" w:cs="Calibri"/>
                <w:sz w:val="18"/>
                <w:szCs w:val="18"/>
              </w:rPr>
            </w:pPr>
            <w:r w:rsidRPr="00AB2C4E">
              <w:rPr>
                <w:rFonts w:ascii="Calibri" w:hAnsi="Calibri" w:cs="Calibri"/>
                <w:sz w:val="18"/>
                <w:szCs w:val="18"/>
              </w:rPr>
              <w:t xml:space="preserve">Pilot 2 </w:t>
            </w:r>
            <w:r w:rsidR="00AD1B6A" w:rsidRPr="00AB2C4E">
              <w:rPr>
                <w:rFonts w:ascii="Calibri" w:hAnsi="Calibri" w:cs="Calibri"/>
                <w:sz w:val="18"/>
                <w:szCs w:val="18"/>
              </w:rPr>
              <w:t xml:space="preserve">Type </w:t>
            </w:r>
            <w:proofErr w:type="spellStart"/>
            <w:r w:rsidR="00AD1B6A" w:rsidRPr="00AB2C4E">
              <w:rPr>
                <w:rFonts w:ascii="Calibri" w:hAnsi="Calibri" w:cs="Calibri"/>
                <w:sz w:val="18"/>
                <w:szCs w:val="18"/>
              </w:rPr>
              <w:t>Minigrids</w:t>
            </w:r>
            <w:proofErr w:type="spellEnd"/>
            <w:r w:rsidR="00AD1B6A" w:rsidRPr="00AB2C4E">
              <w:rPr>
                <w:rFonts w:ascii="Calibri" w:hAnsi="Calibri" w:cs="Calibri"/>
                <w:sz w:val="18"/>
                <w:szCs w:val="18"/>
              </w:rPr>
              <w:t xml:space="preserve"> </w:t>
            </w:r>
            <w:r w:rsidRPr="00AB2C4E">
              <w:rPr>
                <w:rFonts w:ascii="Calibri" w:hAnsi="Calibri" w:cs="Calibri"/>
                <w:sz w:val="18"/>
                <w:szCs w:val="18"/>
              </w:rPr>
              <w:t xml:space="preserve">– </w:t>
            </w:r>
            <w:r w:rsidR="00AD1B6A" w:rsidRPr="00AB2C4E">
              <w:rPr>
                <w:rFonts w:ascii="Calibri" w:hAnsi="Calibri" w:cs="Calibri"/>
                <w:sz w:val="18"/>
                <w:szCs w:val="18"/>
              </w:rPr>
              <w:t>171</w:t>
            </w:r>
          </w:p>
          <w:p w14:paraId="052FECC3" w14:textId="0F9E376F" w:rsidR="00BA72FE" w:rsidRPr="00AB2C4E" w:rsidRDefault="00BA72FE" w:rsidP="00BA72FE">
            <w:pPr>
              <w:jc w:val="both"/>
              <w:rPr>
                <w:rFonts w:ascii="Calibri" w:hAnsi="Calibri" w:cs="Calibri"/>
                <w:sz w:val="18"/>
                <w:szCs w:val="18"/>
              </w:rPr>
            </w:pPr>
            <w:r w:rsidRPr="00AB2C4E">
              <w:rPr>
                <w:rFonts w:ascii="Calibri" w:hAnsi="Calibri" w:cs="Calibri"/>
                <w:sz w:val="18"/>
                <w:szCs w:val="18"/>
              </w:rPr>
              <w:t xml:space="preserve">Total Project </w:t>
            </w:r>
            <w:r w:rsidR="00376F78" w:rsidRPr="00AB2C4E">
              <w:rPr>
                <w:rFonts w:ascii="Calibri" w:hAnsi="Calibri" w:cs="Calibri"/>
                <w:sz w:val="18"/>
                <w:szCs w:val="18"/>
              </w:rPr>
              <w:t>–</w:t>
            </w:r>
            <w:r w:rsidRPr="00AB2C4E">
              <w:rPr>
                <w:rFonts w:ascii="Calibri" w:hAnsi="Calibri" w:cs="Calibri"/>
                <w:sz w:val="18"/>
                <w:szCs w:val="18"/>
              </w:rPr>
              <w:t xml:space="preserve"> </w:t>
            </w:r>
            <w:r w:rsidR="00AD1B6A" w:rsidRPr="00AB2C4E">
              <w:rPr>
                <w:rFonts w:ascii="Calibri" w:hAnsi="Calibri" w:cs="Calibri"/>
                <w:sz w:val="18"/>
                <w:szCs w:val="18"/>
              </w:rPr>
              <w:t>720</w:t>
            </w:r>
            <w:r w:rsidRPr="00AB2C4E">
              <w:rPr>
                <w:rFonts w:ascii="Calibri" w:hAnsi="Calibri" w:cs="Calibri"/>
                <w:sz w:val="18"/>
                <w:szCs w:val="18"/>
              </w:rPr>
              <w:t xml:space="preserve"> </w:t>
            </w:r>
          </w:p>
        </w:tc>
      </w:tr>
      <w:tr w:rsidR="00BA72FE" w:rsidRPr="007E2839" w14:paraId="6CFFA456" w14:textId="77777777" w:rsidTr="00EC362E">
        <w:tc>
          <w:tcPr>
            <w:tcW w:w="3865" w:type="dxa"/>
            <w:shd w:val="clear" w:color="auto" w:fill="D9E2F3" w:themeFill="accent1" w:themeFillTint="33"/>
          </w:tcPr>
          <w:p w14:paraId="37DC5842" w14:textId="77777777" w:rsidR="00BA72FE" w:rsidRPr="007E2839" w:rsidRDefault="00BA72FE" w:rsidP="00BA72FE">
            <w:pPr>
              <w:jc w:val="both"/>
              <w:rPr>
                <w:rFonts w:ascii="Calibri" w:hAnsi="Calibri" w:cs="Calibri"/>
                <w:sz w:val="18"/>
                <w:szCs w:val="18"/>
              </w:rPr>
            </w:pPr>
            <w:r>
              <w:rPr>
                <w:rFonts w:ascii="Calibri" w:hAnsi="Calibri" w:cs="Calibri"/>
                <w:sz w:val="18"/>
                <w:szCs w:val="18"/>
              </w:rPr>
              <w:t>Project a</w:t>
            </w:r>
            <w:r w:rsidRPr="00E764B2">
              <w:rPr>
                <w:rFonts w:ascii="Calibri" w:hAnsi="Calibri" w:cs="Calibri"/>
                <w:sz w:val="18"/>
                <w:szCs w:val="18"/>
              </w:rPr>
              <w:t>nnual GHG ER</w:t>
            </w:r>
            <w:r>
              <w:rPr>
                <w:rFonts w:ascii="Calibri" w:hAnsi="Calibri" w:cs="Calibri"/>
                <w:sz w:val="18"/>
                <w:szCs w:val="18"/>
              </w:rPr>
              <w:t xml:space="preserve"> (</w:t>
            </w:r>
            <w:r w:rsidRPr="00B331AC">
              <w:rPr>
                <w:rFonts w:ascii="Calibri" w:hAnsi="Calibri" w:cs="Calibri"/>
                <w:sz w:val="18"/>
                <w:szCs w:val="18"/>
              </w:rPr>
              <w:t>tCO2</w:t>
            </w:r>
            <w:r>
              <w:rPr>
                <w:rFonts w:ascii="Calibri" w:hAnsi="Calibri" w:cs="Calibri"/>
                <w:sz w:val="18"/>
                <w:szCs w:val="18"/>
              </w:rPr>
              <w:t>/year)</w:t>
            </w:r>
          </w:p>
        </w:tc>
        <w:tc>
          <w:tcPr>
            <w:tcW w:w="2340" w:type="dxa"/>
          </w:tcPr>
          <w:p w14:paraId="1B32A46F" w14:textId="65B1C2C4" w:rsidR="00BA72FE" w:rsidRPr="009A3911" w:rsidRDefault="00BA72FE" w:rsidP="00BA72FE">
            <w:pPr>
              <w:jc w:val="both"/>
              <w:rPr>
                <w:rFonts w:ascii="Calibri" w:hAnsi="Calibri" w:cs="Calibri"/>
                <w:sz w:val="18"/>
                <w:szCs w:val="18"/>
              </w:rPr>
            </w:pPr>
            <w:r>
              <w:rPr>
                <w:rFonts w:ascii="Calibri" w:hAnsi="Calibri" w:cs="Calibri"/>
                <w:sz w:val="18"/>
                <w:szCs w:val="18"/>
              </w:rPr>
              <w:t>186.8</w:t>
            </w:r>
          </w:p>
        </w:tc>
        <w:tc>
          <w:tcPr>
            <w:tcW w:w="2790" w:type="dxa"/>
          </w:tcPr>
          <w:p w14:paraId="35A8C02E" w14:textId="43C152E6" w:rsidR="00BA72FE" w:rsidRPr="00AB2C4E" w:rsidRDefault="00BA72FE" w:rsidP="00BA72FE">
            <w:pPr>
              <w:jc w:val="both"/>
              <w:rPr>
                <w:rFonts w:ascii="Calibri" w:hAnsi="Calibri" w:cs="Calibri"/>
                <w:sz w:val="18"/>
                <w:szCs w:val="18"/>
              </w:rPr>
            </w:pPr>
            <w:r w:rsidRPr="00AB2C4E">
              <w:rPr>
                <w:rFonts w:ascii="Calibri" w:hAnsi="Calibri" w:cs="Calibri"/>
                <w:sz w:val="18"/>
                <w:szCs w:val="18"/>
              </w:rPr>
              <w:t>Pilot 1</w:t>
            </w:r>
            <w:r w:rsidR="00AD1B6A" w:rsidRPr="00AB2C4E">
              <w:rPr>
                <w:rFonts w:ascii="Calibri" w:hAnsi="Calibri" w:cs="Calibri"/>
                <w:sz w:val="18"/>
                <w:szCs w:val="18"/>
              </w:rPr>
              <w:t xml:space="preserve"> Type </w:t>
            </w:r>
            <w:proofErr w:type="spellStart"/>
            <w:r w:rsidR="00AD1B6A" w:rsidRPr="00AB2C4E">
              <w:rPr>
                <w:rFonts w:ascii="Calibri" w:hAnsi="Calibri" w:cs="Calibri"/>
                <w:sz w:val="18"/>
                <w:szCs w:val="18"/>
              </w:rPr>
              <w:t>Minigrids</w:t>
            </w:r>
            <w:proofErr w:type="spellEnd"/>
            <w:r w:rsidRPr="00AB2C4E">
              <w:rPr>
                <w:rFonts w:ascii="Calibri" w:hAnsi="Calibri" w:cs="Calibri"/>
                <w:sz w:val="18"/>
                <w:szCs w:val="18"/>
              </w:rPr>
              <w:t xml:space="preserve">- </w:t>
            </w:r>
            <w:r w:rsidR="00AD1B6A" w:rsidRPr="00AB2C4E">
              <w:rPr>
                <w:rFonts w:ascii="Calibri" w:hAnsi="Calibri" w:cs="Calibri"/>
                <w:sz w:val="18"/>
                <w:szCs w:val="18"/>
              </w:rPr>
              <w:t>10,973</w:t>
            </w:r>
          </w:p>
          <w:p w14:paraId="25E177A9" w14:textId="6A961685" w:rsidR="00BA72FE" w:rsidRPr="00AB2C4E" w:rsidRDefault="00BA72FE" w:rsidP="00BA72FE">
            <w:pPr>
              <w:jc w:val="both"/>
              <w:rPr>
                <w:rFonts w:ascii="Calibri" w:hAnsi="Calibri" w:cs="Calibri"/>
                <w:sz w:val="18"/>
                <w:szCs w:val="18"/>
              </w:rPr>
            </w:pPr>
            <w:r w:rsidRPr="00AB2C4E">
              <w:rPr>
                <w:rFonts w:ascii="Calibri" w:hAnsi="Calibri" w:cs="Calibri"/>
                <w:sz w:val="18"/>
                <w:szCs w:val="18"/>
              </w:rPr>
              <w:t xml:space="preserve">Pilot 2 </w:t>
            </w:r>
            <w:r w:rsidR="00AD1B6A" w:rsidRPr="00AB2C4E">
              <w:rPr>
                <w:rFonts w:ascii="Calibri" w:hAnsi="Calibri" w:cs="Calibri"/>
                <w:sz w:val="18"/>
                <w:szCs w:val="18"/>
              </w:rPr>
              <w:t xml:space="preserve">Type </w:t>
            </w:r>
            <w:proofErr w:type="spellStart"/>
            <w:r w:rsidR="00AD1B6A" w:rsidRPr="00AB2C4E">
              <w:rPr>
                <w:rFonts w:ascii="Calibri" w:hAnsi="Calibri" w:cs="Calibri"/>
                <w:sz w:val="18"/>
                <w:szCs w:val="18"/>
              </w:rPr>
              <w:t>Minigrids</w:t>
            </w:r>
            <w:proofErr w:type="spellEnd"/>
            <w:r w:rsidR="00AD1B6A" w:rsidRPr="00AB2C4E">
              <w:rPr>
                <w:rFonts w:ascii="Calibri" w:hAnsi="Calibri" w:cs="Calibri"/>
                <w:sz w:val="18"/>
                <w:szCs w:val="18"/>
              </w:rPr>
              <w:t xml:space="preserve"> </w:t>
            </w:r>
            <w:r w:rsidRPr="00AB2C4E">
              <w:rPr>
                <w:rFonts w:ascii="Calibri" w:hAnsi="Calibri" w:cs="Calibri"/>
                <w:sz w:val="18"/>
                <w:szCs w:val="18"/>
              </w:rPr>
              <w:t xml:space="preserve">– </w:t>
            </w:r>
            <w:r w:rsidR="00AD1B6A" w:rsidRPr="00AB2C4E">
              <w:rPr>
                <w:rFonts w:ascii="Calibri" w:hAnsi="Calibri" w:cs="Calibri"/>
                <w:sz w:val="18"/>
                <w:szCs w:val="18"/>
              </w:rPr>
              <w:t>3,380</w:t>
            </w:r>
          </w:p>
          <w:p w14:paraId="00DB029B" w14:textId="1AEAEBC6" w:rsidR="00BA72FE" w:rsidRPr="00AB2C4E" w:rsidRDefault="00BA72FE" w:rsidP="00BA72FE">
            <w:pPr>
              <w:jc w:val="both"/>
              <w:rPr>
                <w:rFonts w:ascii="Calibri" w:hAnsi="Calibri" w:cs="Calibri"/>
                <w:sz w:val="18"/>
                <w:szCs w:val="18"/>
              </w:rPr>
            </w:pPr>
            <w:r w:rsidRPr="00AB2C4E">
              <w:rPr>
                <w:rFonts w:ascii="Calibri" w:hAnsi="Calibri" w:cs="Calibri"/>
                <w:sz w:val="18"/>
                <w:szCs w:val="18"/>
              </w:rPr>
              <w:t xml:space="preserve">Total Project – </w:t>
            </w:r>
            <w:r w:rsidR="00AD1B6A" w:rsidRPr="00AB2C4E">
              <w:rPr>
                <w:rFonts w:ascii="Calibri" w:hAnsi="Calibri" w:cs="Calibri"/>
                <w:sz w:val="18"/>
                <w:szCs w:val="18"/>
              </w:rPr>
              <w:t>14,353</w:t>
            </w:r>
          </w:p>
        </w:tc>
      </w:tr>
    </w:tbl>
    <w:p w14:paraId="1F1951B3" w14:textId="77777777" w:rsidR="002145E8" w:rsidRDefault="002145E8" w:rsidP="002145E8">
      <w:pPr>
        <w:jc w:val="both"/>
        <w:rPr>
          <w:rFonts w:ascii="Calibri" w:hAnsi="Calibri" w:cs="Calibri"/>
          <w:sz w:val="21"/>
          <w:szCs w:val="21"/>
        </w:rPr>
      </w:pPr>
    </w:p>
    <w:p w14:paraId="1EEA3456" w14:textId="30727E35" w:rsidR="00ED0935" w:rsidRPr="00494F02" w:rsidRDefault="002145E8" w:rsidP="002145E8">
      <w:pPr>
        <w:jc w:val="both"/>
        <w:rPr>
          <w:rFonts w:ascii="Calibri" w:hAnsi="Calibri" w:cs="Calibri"/>
          <w:sz w:val="21"/>
          <w:szCs w:val="21"/>
        </w:rPr>
      </w:pPr>
      <w:r w:rsidRPr="00494F02">
        <w:rPr>
          <w:rFonts w:ascii="Calibri" w:hAnsi="Calibri" w:cs="Calibri"/>
          <w:sz w:val="21"/>
          <w:szCs w:val="21"/>
        </w:rPr>
        <w:t xml:space="preserve">At PIF stage, power generation per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was estimated at </w:t>
      </w:r>
      <w:r w:rsidR="00D71FF1" w:rsidRPr="00D71FF1">
        <w:rPr>
          <w:rFonts w:ascii="Calibri" w:hAnsi="Calibri" w:cs="Calibri"/>
          <w:sz w:val="21"/>
          <w:szCs w:val="21"/>
        </w:rPr>
        <w:t xml:space="preserve">94.61 </w:t>
      </w:r>
      <w:r w:rsidRPr="00494F02">
        <w:rPr>
          <w:rFonts w:ascii="Calibri" w:hAnsi="Calibri" w:cs="Calibri"/>
          <w:sz w:val="21"/>
          <w:szCs w:val="21"/>
        </w:rPr>
        <w:t xml:space="preserve">MWh per year, considering a 40% solar capacity factor (fraction of installed solar PV capacity that can effectively generate electricity) and a 90% availability factor (fraction of time the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is online and available to generate power during a given year). Based on annual generation, the comparison with a diesel only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(with an emission factor of 0.786 tons CO2e/MWh), yields annual project GHG ER of </w:t>
      </w:r>
      <w:r w:rsidR="00D71FF1">
        <w:rPr>
          <w:rFonts w:ascii="Calibri" w:hAnsi="Calibri" w:cs="Calibri"/>
          <w:b/>
          <w:bCs/>
          <w:sz w:val="21"/>
          <w:szCs w:val="21"/>
        </w:rPr>
        <w:t>74</w:t>
      </w:r>
      <w:r w:rsidR="00B6499A" w:rsidRPr="00AD10A8">
        <w:rPr>
          <w:rFonts w:ascii="Calibri" w:hAnsi="Calibri" w:cs="Calibri"/>
          <w:b/>
          <w:bCs/>
          <w:sz w:val="21"/>
          <w:szCs w:val="21"/>
        </w:rPr>
        <w:t xml:space="preserve"> </w:t>
      </w:r>
      <w:r w:rsidRPr="00494F02">
        <w:rPr>
          <w:rFonts w:ascii="Calibri" w:hAnsi="Calibri" w:cs="Calibri"/>
          <w:b/>
          <w:bCs/>
          <w:sz w:val="21"/>
          <w:szCs w:val="21"/>
        </w:rPr>
        <w:t>metric tons of CO2e</w:t>
      </w:r>
      <w:r w:rsidR="00B6499A">
        <w:rPr>
          <w:rFonts w:ascii="Calibri" w:hAnsi="Calibri" w:cs="Calibri"/>
          <w:b/>
          <w:bCs/>
          <w:sz w:val="21"/>
          <w:szCs w:val="21"/>
        </w:rPr>
        <w:t xml:space="preserve"> </w:t>
      </w:r>
      <w:r w:rsidR="00B6499A" w:rsidRPr="00B6499A">
        <w:rPr>
          <w:rFonts w:ascii="Calibri" w:hAnsi="Calibri" w:cs="Calibri"/>
          <w:b/>
          <w:bCs/>
          <w:sz w:val="21"/>
          <w:szCs w:val="21"/>
        </w:rPr>
        <w:t xml:space="preserve">resulting in direct GHG ER of </w:t>
      </w:r>
      <w:r w:rsidR="00D71FF1">
        <w:rPr>
          <w:rFonts w:ascii="Calibri" w:hAnsi="Calibri" w:cs="Calibri"/>
          <w:b/>
          <w:bCs/>
          <w:sz w:val="21"/>
          <w:szCs w:val="21"/>
        </w:rPr>
        <w:t>186.8</w:t>
      </w:r>
      <w:r w:rsidR="00B6499A" w:rsidRPr="00B6499A">
        <w:rPr>
          <w:rFonts w:ascii="Calibri" w:hAnsi="Calibri" w:cs="Calibri"/>
          <w:b/>
          <w:bCs/>
          <w:sz w:val="21"/>
          <w:szCs w:val="21"/>
        </w:rPr>
        <w:t xml:space="preserve"> </w:t>
      </w:r>
      <w:r w:rsidR="00D71FF1">
        <w:rPr>
          <w:rFonts w:ascii="Calibri" w:hAnsi="Calibri" w:cs="Calibri"/>
          <w:b/>
          <w:bCs/>
          <w:sz w:val="21"/>
          <w:szCs w:val="21"/>
        </w:rPr>
        <w:t>t</w:t>
      </w:r>
      <w:r w:rsidR="00B6499A" w:rsidRPr="00B6499A">
        <w:rPr>
          <w:rFonts w:ascii="Calibri" w:hAnsi="Calibri" w:cs="Calibri"/>
          <w:b/>
          <w:bCs/>
          <w:sz w:val="21"/>
          <w:szCs w:val="21"/>
        </w:rPr>
        <w:t>CO2e over the technology's lifetime of 20 years.</w:t>
      </w:r>
      <w:r w:rsidRPr="00494F02">
        <w:rPr>
          <w:rFonts w:ascii="Calibri" w:hAnsi="Calibri" w:cs="Calibri"/>
          <w:sz w:val="21"/>
          <w:szCs w:val="21"/>
        </w:rPr>
        <w:t xml:space="preserve"> </w:t>
      </w:r>
    </w:p>
    <w:p w14:paraId="3AE1D8F9" w14:textId="77777777" w:rsidR="002145E8" w:rsidRPr="00494F02" w:rsidRDefault="002145E8" w:rsidP="002145E8">
      <w:pPr>
        <w:jc w:val="both"/>
        <w:rPr>
          <w:rFonts w:ascii="Calibri" w:hAnsi="Calibri" w:cs="Calibri"/>
          <w:sz w:val="21"/>
          <w:szCs w:val="21"/>
        </w:rPr>
      </w:pPr>
    </w:p>
    <w:p w14:paraId="054DA632" w14:textId="664E51AA" w:rsidR="002145E8" w:rsidRDefault="002145E8" w:rsidP="002145E8">
      <w:pPr>
        <w:jc w:val="both"/>
        <w:rPr>
          <w:rFonts w:ascii="Calibri" w:hAnsi="Calibri" w:cs="Calibri"/>
          <w:sz w:val="21"/>
          <w:szCs w:val="21"/>
        </w:rPr>
      </w:pPr>
      <w:r w:rsidRPr="00494F02">
        <w:rPr>
          <w:rFonts w:ascii="Calibri" w:hAnsi="Calibri" w:cs="Calibri"/>
          <w:sz w:val="21"/>
          <w:szCs w:val="21"/>
        </w:rPr>
        <w:t xml:space="preserve">At CEO ER stage, power generation per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is estimated at </w:t>
      </w:r>
      <w:r w:rsidR="00DC1F5D">
        <w:rPr>
          <w:rFonts w:ascii="Calibri" w:hAnsi="Calibri" w:cs="Calibri"/>
          <w:b/>
          <w:bCs/>
          <w:sz w:val="21"/>
          <w:szCs w:val="21"/>
        </w:rPr>
        <w:t>190</w:t>
      </w:r>
      <w:r w:rsidR="00097A76">
        <w:rPr>
          <w:rFonts w:ascii="Calibri" w:hAnsi="Calibri" w:cs="Calibri"/>
          <w:b/>
          <w:bCs/>
          <w:sz w:val="21"/>
          <w:szCs w:val="21"/>
        </w:rPr>
        <w:t xml:space="preserve"> MWh per year for Pilot 1</w:t>
      </w:r>
      <w:r w:rsidR="00DC1F5D">
        <w:rPr>
          <w:rFonts w:ascii="Calibri" w:hAnsi="Calibri" w:cs="Calibri"/>
          <w:b/>
          <w:bCs/>
          <w:sz w:val="21"/>
          <w:szCs w:val="21"/>
        </w:rPr>
        <w:t xml:space="preserve"> type </w:t>
      </w:r>
      <w:proofErr w:type="spellStart"/>
      <w:r w:rsidR="00DC1F5D">
        <w:rPr>
          <w:rFonts w:ascii="Calibri" w:hAnsi="Calibri" w:cs="Calibri"/>
          <w:b/>
          <w:bCs/>
          <w:sz w:val="21"/>
          <w:szCs w:val="21"/>
        </w:rPr>
        <w:t>minigrids</w:t>
      </w:r>
      <w:proofErr w:type="spellEnd"/>
      <w:r w:rsidR="00097A76">
        <w:rPr>
          <w:rFonts w:ascii="Calibri" w:hAnsi="Calibri" w:cs="Calibri"/>
          <w:b/>
          <w:bCs/>
          <w:sz w:val="21"/>
          <w:szCs w:val="21"/>
        </w:rPr>
        <w:t xml:space="preserve"> and </w:t>
      </w:r>
      <w:r w:rsidR="00DC1F5D">
        <w:rPr>
          <w:rFonts w:ascii="Calibri" w:hAnsi="Calibri" w:cs="Calibri"/>
          <w:b/>
          <w:bCs/>
          <w:sz w:val="21"/>
          <w:szCs w:val="21"/>
        </w:rPr>
        <w:t>169.15</w:t>
      </w:r>
      <w:r w:rsidRPr="00494F02">
        <w:rPr>
          <w:rFonts w:ascii="Calibri" w:hAnsi="Calibri" w:cs="Calibri"/>
          <w:b/>
          <w:bCs/>
          <w:sz w:val="21"/>
          <w:szCs w:val="21"/>
        </w:rPr>
        <w:t xml:space="preserve"> MWh per year</w:t>
      </w:r>
      <w:r w:rsidR="00097A76">
        <w:rPr>
          <w:rFonts w:ascii="Calibri" w:hAnsi="Calibri" w:cs="Calibri"/>
          <w:b/>
          <w:bCs/>
          <w:sz w:val="21"/>
          <w:szCs w:val="21"/>
        </w:rPr>
        <w:t xml:space="preserve"> for Pilot 2</w:t>
      </w:r>
      <w:r w:rsidRPr="00494F02">
        <w:rPr>
          <w:rFonts w:ascii="Calibri" w:hAnsi="Calibri" w:cs="Calibri"/>
          <w:sz w:val="21"/>
          <w:szCs w:val="21"/>
        </w:rPr>
        <w:t xml:space="preserve">. Based on annual generation, the comparison </w:t>
      </w:r>
      <w:r w:rsidR="00097A76">
        <w:rPr>
          <w:rFonts w:ascii="Calibri" w:hAnsi="Calibri" w:cs="Calibri"/>
          <w:sz w:val="21"/>
          <w:szCs w:val="21"/>
        </w:rPr>
        <w:t xml:space="preserve">between </w:t>
      </w:r>
      <w:r w:rsidR="001E66B7">
        <w:rPr>
          <w:rFonts w:ascii="Calibri" w:hAnsi="Calibri" w:cs="Calibri"/>
          <w:sz w:val="21"/>
          <w:szCs w:val="21"/>
        </w:rPr>
        <w:t xml:space="preserve">the </w:t>
      </w:r>
      <w:r w:rsidR="005D5718">
        <w:rPr>
          <w:rFonts w:ascii="Calibri" w:hAnsi="Calibri" w:cs="Calibri"/>
          <w:sz w:val="21"/>
          <w:szCs w:val="21"/>
        </w:rPr>
        <w:t xml:space="preserve">10.62 </w:t>
      </w:r>
      <w:r w:rsidR="00E46474">
        <w:rPr>
          <w:rFonts w:ascii="Calibri" w:hAnsi="Calibri" w:cs="Calibri"/>
          <w:sz w:val="21"/>
          <w:szCs w:val="21"/>
        </w:rPr>
        <w:t xml:space="preserve">greenfield </w:t>
      </w:r>
      <w:r w:rsidR="00A100C6">
        <w:rPr>
          <w:rFonts w:ascii="Calibri" w:hAnsi="Calibri" w:cs="Calibri"/>
          <w:sz w:val="21"/>
          <w:szCs w:val="21"/>
        </w:rPr>
        <w:t xml:space="preserve">Solar PV-battery </w:t>
      </w:r>
      <w:proofErr w:type="spellStart"/>
      <w:r w:rsidR="00A100C6">
        <w:rPr>
          <w:rFonts w:ascii="Calibri" w:hAnsi="Calibri" w:cs="Calibri"/>
          <w:sz w:val="21"/>
          <w:szCs w:val="21"/>
        </w:rPr>
        <w:t>minigrid</w:t>
      </w:r>
      <w:r w:rsidR="005D5718">
        <w:rPr>
          <w:rFonts w:ascii="Calibri" w:hAnsi="Calibri" w:cs="Calibri"/>
          <w:sz w:val="21"/>
          <w:szCs w:val="21"/>
        </w:rPr>
        <w:t>s</w:t>
      </w:r>
      <w:proofErr w:type="spellEnd"/>
      <w:r w:rsidR="00A100C6">
        <w:rPr>
          <w:rFonts w:ascii="Calibri" w:hAnsi="Calibri" w:cs="Calibri"/>
          <w:sz w:val="21"/>
          <w:szCs w:val="21"/>
        </w:rPr>
        <w:t xml:space="preserve"> </w:t>
      </w:r>
      <w:r w:rsidR="00E46474">
        <w:rPr>
          <w:rFonts w:ascii="Calibri" w:hAnsi="Calibri" w:cs="Calibri"/>
          <w:sz w:val="21"/>
          <w:szCs w:val="21"/>
        </w:rPr>
        <w:t xml:space="preserve">and </w:t>
      </w:r>
      <w:r w:rsidR="00F82AAC">
        <w:rPr>
          <w:rFonts w:ascii="Calibri" w:hAnsi="Calibri" w:cs="Calibri"/>
          <w:sz w:val="21"/>
          <w:szCs w:val="21"/>
        </w:rPr>
        <w:t xml:space="preserve">a notional </w:t>
      </w:r>
      <w:r w:rsidRPr="00494F02">
        <w:rPr>
          <w:rFonts w:ascii="Calibri" w:hAnsi="Calibri" w:cs="Calibri"/>
          <w:sz w:val="21"/>
          <w:szCs w:val="21"/>
        </w:rPr>
        <w:t xml:space="preserve">diesel only </w:t>
      </w:r>
      <w:proofErr w:type="spellStart"/>
      <w:r w:rsidRPr="00494F02">
        <w:rPr>
          <w:rFonts w:ascii="Calibri" w:hAnsi="Calibri" w:cs="Calibri"/>
          <w:sz w:val="21"/>
          <w:szCs w:val="21"/>
        </w:rPr>
        <w:t>minigrid</w:t>
      </w:r>
      <w:proofErr w:type="spellEnd"/>
      <w:r w:rsidR="00F82AAC">
        <w:rPr>
          <w:rFonts w:ascii="Calibri" w:hAnsi="Calibri" w:cs="Calibri"/>
          <w:sz w:val="21"/>
          <w:szCs w:val="21"/>
        </w:rPr>
        <w:t xml:space="preserve"> </w:t>
      </w:r>
      <w:r w:rsidR="00E46474">
        <w:rPr>
          <w:rFonts w:ascii="Calibri" w:hAnsi="Calibri" w:cs="Calibri"/>
          <w:sz w:val="21"/>
          <w:szCs w:val="21"/>
        </w:rPr>
        <w:t>(</w:t>
      </w:r>
      <w:r w:rsidR="00F82AAC">
        <w:rPr>
          <w:rFonts w:ascii="Calibri" w:hAnsi="Calibri" w:cs="Calibri"/>
          <w:sz w:val="21"/>
          <w:szCs w:val="21"/>
        </w:rPr>
        <w:t xml:space="preserve">Pilot </w:t>
      </w:r>
      <w:r w:rsidR="00197031">
        <w:rPr>
          <w:rFonts w:ascii="Calibri" w:hAnsi="Calibri" w:cs="Calibri"/>
          <w:sz w:val="21"/>
          <w:szCs w:val="21"/>
        </w:rPr>
        <w:t>1</w:t>
      </w:r>
      <w:r w:rsidR="005D5718">
        <w:rPr>
          <w:rFonts w:ascii="Calibri" w:hAnsi="Calibri" w:cs="Calibri"/>
          <w:sz w:val="21"/>
          <w:szCs w:val="21"/>
        </w:rPr>
        <w:t xml:space="preserve"> type</w:t>
      </w:r>
      <w:r w:rsidR="00E46474">
        <w:rPr>
          <w:rFonts w:ascii="Calibri" w:hAnsi="Calibri" w:cs="Calibri"/>
          <w:sz w:val="21"/>
          <w:szCs w:val="21"/>
        </w:rPr>
        <w:t>)</w:t>
      </w:r>
      <w:r w:rsidR="00197031">
        <w:rPr>
          <w:rFonts w:ascii="Calibri" w:hAnsi="Calibri" w:cs="Calibri"/>
          <w:sz w:val="21"/>
          <w:szCs w:val="21"/>
        </w:rPr>
        <w:t xml:space="preserve"> and comparison between the existing </w:t>
      </w:r>
      <w:r w:rsidR="005D5718">
        <w:rPr>
          <w:rFonts w:ascii="Calibri" w:hAnsi="Calibri" w:cs="Calibri"/>
          <w:sz w:val="21"/>
          <w:szCs w:val="21"/>
        </w:rPr>
        <w:t xml:space="preserve">6.09 </w:t>
      </w:r>
      <w:r w:rsidR="00197031">
        <w:rPr>
          <w:rFonts w:ascii="Calibri" w:hAnsi="Calibri" w:cs="Calibri"/>
          <w:sz w:val="21"/>
          <w:szCs w:val="21"/>
        </w:rPr>
        <w:t xml:space="preserve">Solar PV-battery </w:t>
      </w:r>
      <w:proofErr w:type="spellStart"/>
      <w:r w:rsidR="00197031">
        <w:rPr>
          <w:rFonts w:ascii="Calibri" w:hAnsi="Calibri" w:cs="Calibri"/>
          <w:sz w:val="21"/>
          <w:szCs w:val="21"/>
        </w:rPr>
        <w:t>minigrid</w:t>
      </w:r>
      <w:r w:rsidR="005D5718">
        <w:rPr>
          <w:rFonts w:ascii="Calibri" w:hAnsi="Calibri" w:cs="Calibri"/>
          <w:sz w:val="21"/>
          <w:szCs w:val="21"/>
        </w:rPr>
        <w:t>s</w:t>
      </w:r>
      <w:proofErr w:type="spellEnd"/>
      <w:r w:rsidR="00197031">
        <w:rPr>
          <w:rFonts w:ascii="Calibri" w:hAnsi="Calibri" w:cs="Calibri"/>
          <w:sz w:val="21"/>
          <w:szCs w:val="21"/>
        </w:rPr>
        <w:t xml:space="preserve"> with and without PUE Overlay (Pilot 2</w:t>
      </w:r>
      <w:r w:rsidR="005D5718">
        <w:rPr>
          <w:rFonts w:ascii="Calibri" w:hAnsi="Calibri" w:cs="Calibri"/>
          <w:sz w:val="21"/>
          <w:szCs w:val="21"/>
        </w:rPr>
        <w:t xml:space="preserve"> type</w:t>
      </w:r>
      <w:r w:rsidR="00197031">
        <w:rPr>
          <w:rFonts w:ascii="Calibri" w:hAnsi="Calibri" w:cs="Calibri"/>
          <w:sz w:val="21"/>
          <w:szCs w:val="21"/>
        </w:rPr>
        <w:t>)</w:t>
      </w:r>
      <w:r w:rsidRPr="00494F02">
        <w:rPr>
          <w:rFonts w:ascii="Calibri" w:hAnsi="Calibri" w:cs="Calibri"/>
          <w:sz w:val="21"/>
          <w:szCs w:val="21"/>
        </w:rPr>
        <w:t xml:space="preserve">, yields annual project GHG ER of </w:t>
      </w:r>
      <w:r w:rsidR="005D5718">
        <w:rPr>
          <w:rFonts w:ascii="Calibri" w:hAnsi="Calibri" w:cs="Calibri"/>
          <w:b/>
          <w:bCs/>
          <w:sz w:val="21"/>
          <w:szCs w:val="21"/>
        </w:rPr>
        <w:t>720</w:t>
      </w:r>
      <w:r w:rsidRPr="00494F02">
        <w:rPr>
          <w:rFonts w:ascii="Calibri" w:hAnsi="Calibri" w:cs="Calibri"/>
          <w:b/>
          <w:bCs/>
          <w:sz w:val="21"/>
          <w:szCs w:val="21"/>
        </w:rPr>
        <w:t xml:space="preserve"> metric tons of CO2e</w:t>
      </w:r>
      <w:r w:rsidR="00F82AAC">
        <w:rPr>
          <w:rFonts w:ascii="Calibri" w:hAnsi="Calibri" w:cs="Calibri"/>
          <w:b/>
          <w:bCs/>
          <w:sz w:val="21"/>
          <w:szCs w:val="21"/>
        </w:rPr>
        <w:t xml:space="preserve"> (</w:t>
      </w:r>
      <w:r w:rsidR="005D5718">
        <w:rPr>
          <w:rFonts w:ascii="Calibri" w:hAnsi="Calibri" w:cs="Calibri"/>
          <w:b/>
          <w:bCs/>
          <w:sz w:val="21"/>
          <w:szCs w:val="21"/>
        </w:rPr>
        <w:t xml:space="preserve">549 </w:t>
      </w:r>
      <w:r w:rsidR="00F82AAC">
        <w:rPr>
          <w:rFonts w:ascii="Calibri" w:hAnsi="Calibri" w:cs="Calibri"/>
          <w:b/>
          <w:bCs/>
          <w:sz w:val="21"/>
          <w:szCs w:val="21"/>
        </w:rPr>
        <w:t xml:space="preserve">tCO2e for Pilot 1 </w:t>
      </w:r>
      <w:r w:rsidR="005D5718">
        <w:rPr>
          <w:rFonts w:ascii="Calibri" w:hAnsi="Calibri" w:cs="Calibri"/>
          <w:b/>
          <w:bCs/>
          <w:sz w:val="21"/>
          <w:szCs w:val="21"/>
        </w:rPr>
        <w:t xml:space="preserve">type </w:t>
      </w:r>
      <w:proofErr w:type="spellStart"/>
      <w:r w:rsidR="005D5718">
        <w:rPr>
          <w:rFonts w:ascii="Calibri" w:hAnsi="Calibri" w:cs="Calibri"/>
          <w:b/>
          <w:bCs/>
          <w:sz w:val="21"/>
          <w:szCs w:val="21"/>
        </w:rPr>
        <w:t>minigrids</w:t>
      </w:r>
      <w:proofErr w:type="spellEnd"/>
      <w:r w:rsidR="005D5718">
        <w:rPr>
          <w:rFonts w:ascii="Calibri" w:hAnsi="Calibri" w:cs="Calibri"/>
          <w:b/>
          <w:bCs/>
          <w:sz w:val="21"/>
          <w:szCs w:val="21"/>
        </w:rPr>
        <w:t xml:space="preserve"> </w:t>
      </w:r>
      <w:r w:rsidR="00F82AAC">
        <w:rPr>
          <w:rFonts w:ascii="Calibri" w:hAnsi="Calibri" w:cs="Calibri"/>
          <w:b/>
          <w:bCs/>
          <w:sz w:val="21"/>
          <w:szCs w:val="21"/>
        </w:rPr>
        <w:t xml:space="preserve">and </w:t>
      </w:r>
      <w:r w:rsidR="005D5718">
        <w:rPr>
          <w:rFonts w:ascii="Calibri" w:hAnsi="Calibri" w:cs="Calibri"/>
          <w:b/>
          <w:bCs/>
          <w:sz w:val="21"/>
          <w:szCs w:val="21"/>
        </w:rPr>
        <w:t xml:space="preserve">171 </w:t>
      </w:r>
      <w:r w:rsidR="00F82AAC">
        <w:rPr>
          <w:rFonts w:ascii="Calibri" w:hAnsi="Calibri" w:cs="Calibri"/>
          <w:b/>
          <w:bCs/>
          <w:sz w:val="21"/>
          <w:szCs w:val="21"/>
        </w:rPr>
        <w:t>tCO2e for Pilot 2</w:t>
      </w:r>
      <w:r w:rsidR="005D5718">
        <w:rPr>
          <w:rFonts w:ascii="Calibri" w:hAnsi="Calibri" w:cs="Calibri"/>
          <w:b/>
          <w:bCs/>
          <w:sz w:val="21"/>
          <w:szCs w:val="21"/>
        </w:rPr>
        <w:t xml:space="preserve"> type </w:t>
      </w:r>
      <w:proofErr w:type="spellStart"/>
      <w:r w:rsidR="005D5718">
        <w:rPr>
          <w:rFonts w:ascii="Calibri" w:hAnsi="Calibri" w:cs="Calibri"/>
          <w:b/>
          <w:bCs/>
          <w:sz w:val="21"/>
          <w:szCs w:val="21"/>
        </w:rPr>
        <w:t>minigrids</w:t>
      </w:r>
      <w:proofErr w:type="spellEnd"/>
      <w:r w:rsidR="00F82AAC">
        <w:rPr>
          <w:rFonts w:ascii="Calibri" w:hAnsi="Calibri" w:cs="Calibri"/>
          <w:b/>
          <w:bCs/>
          <w:sz w:val="21"/>
          <w:szCs w:val="21"/>
        </w:rPr>
        <w:t>)</w:t>
      </w:r>
      <w:r w:rsidRPr="00494F02">
        <w:rPr>
          <w:rFonts w:ascii="Calibri" w:hAnsi="Calibri" w:cs="Calibri"/>
          <w:sz w:val="21"/>
          <w:szCs w:val="21"/>
        </w:rPr>
        <w:t xml:space="preserve">. Hence the total direct GHG ER over 20 years for the project </w:t>
      </w:r>
      <w:r w:rsidR="00B114AF">
        <w:rPr>
          <w:rFonts w:ascii="Calibri" w:hAnsi="Calibri" w:cs="Calibri"/>
          <w:sz w:val="21"/>
          <w:szCs w:val="21"/>
        </w:rPr>
        <w:t>i</w:t>
      </w:r>
      <w:r w:rsidRPr="00494F02">
        <w:rPr>
          <w:rFonts w:ascii="Calibri" w:hAnsi="Calibri" w:cs="Calibri"/>
          <w:sz w:val="21"/>
          <w:szCs w:val="21"/>
        </w:rPr>
        <w:t xml:space="preserve">s </w:t>
      </w:r>
      <w:r w:rsidR="00B114AF">
        <w:rPr>
          <w:rFonts w:ascii="Calibri" w:hAnsi="Calibri" w:cs="Calibri"/>
          <w:sz w:val="21"/>
          <w:szCs w:val="21"/>
        </w:rPr>
        <w:t xml:space="preserve">now </w:t>
      </w:r>
      <w:r w:rsidRPr="00494F02">
        <w:rPr>
          <w:rFonts w:ascii="Calibri" w:hAnsi="Calibri" w:cs="Calibri"/>
          <w:sz w:val="21"/>
          <w:szCs w:val="21"/>
        </w:rPr>
        <w:t xml:space="preserve">estimated at </w:t>
      </w:r>
      <w:r w:rsidR="005D5718">
        <w:rPr>
          <w:rFonts w:ascii="Calibri" w:hAnsi="Calibri" w:cs="Calibri"/>
          <w:b/>
          <w:bCs/>
          <w:sz w:val="21"/>
          <w:szCs w:val="21"/>
        </w:rPr>
        <w:t>14,353</w:t>
      </w:r>
      <w:r w:rsidR="00F82AAC">
        <w:rPr>
          <w:rFonts w:ascii="Calibri" w:hAnsi="Calibri" w:cs="Calibri"/>
          <w:b/>
          <w:bCs/>
          <w:sz w:val="21"/>
          <w:szCs w:val="21"/>
        </w:rPr>
        <w:t xml:space="preserve"> </w:t>
      </w:r>
      <w:r w:rsidRPr="00494F02">
        <w:rPr>
          <w:rFonts w:ascii="Calibri" w:hAnsi="Calibri" w:cs="Calibri"/>
          <w:b/>
          <w:bCs/>
          <w:sz w:val="21"/>
          <w:szCs w:val="21"/>
        </w:rPr>
        <w:t>tons of CO2e</w:t>
      </w:r>
      <w:r w:rsidR="00F82AAC">
        <w:rPr>
          <w:rFonts w:ascii="Calibri" w:hAnsi="Calibri" w:cs="Calibri"/>
          <w:b/>
          <w:bCs/>
          <w:sz w:val="21"/>
          <w:szCs w:val="21"/>
        </w:rPr>
        <w:t xml:space="preserve"> (</w:t>
      </w:r>
      <w:r w:rsidR="005D5718">
        <w:rPr>
          <w:rFonts w:ascii="Calibri" w:hAnsi="Calibri" w:cs="Calibri"/>
          <w:b/>
          <w:bCs/>
          <w:sz w:val="21"/>
          <w:szCs w:val="21"/>
        </w:rPr>
        <w:t>10,973</w:t>
      </w:r>
      <w:r w:rsidR="00F82AAC">
        <w:rPr>
          <w:rFonts w:ascii="Calibri" w:hAnsi="Calibri" w:cs="Calibri"/>
          <w:b/>
          <w:bCs/>
          <w:sz w:val="21"/>
          <w:szCs w:val="21"/>
        </w:rPr>
        <w:t xml:space="preserve"> tCO2e for Pilot 1</w:t>
      </w:r>
      <w:r w:rsidR="005D5718">
        <w:rPr>
          <w:rFonts w:ascii="Calibri" w:hAnsi="Calibri" w:cs="Calibri"/>
          <w:b/>
          <w:bCs/>
          <w:sz w:val="21"/>
          <w:szCs w:val="21"/>
        </w:rPr>
        <w:t xml:space="preserve"> type </w:t>
      </w:r>
      <w:proofErr w:type="spellStart"/>
      <w:r w:rsidR="005D5718">
        <w:rPr>
          <w:rFonts w:ascii="Calibri" w:hAnsi="Calibri" w:cs="Calibri"/>
          <w:b/>
          <w:bCs/>
          <w:sz w:val="21"/>
          <w:szCs w:val="21"/>
        </w:rPr>
        <w:t>minigrids</w:t>
      </w:r>
      <w:proofErr w:type="spellEnd"/>
      <w:r w:rsidR="00F82AAC">
        <w:rPr>
          <w:rFonts w:ascii="Calibri" w:hAnsi="Calibri" w:cs="Calibri"/>
          <w:b/>
          <w:bCs/>
          <w:sz w:val="21"/>
          <w:szCs w:val="21"/>
        </w:rPr>
        <w:t xml:space="preserve"> and </w:t>
      </w:r>
      <w:r w:rsidR="005D5718">
        <w:rPr>
          <w:rFonts w:ascii="Calibri" w:hAnsi="Calibri" w:cs="Calibri"/>
          <w:b/>
          <w:bCs/>
          <w:sz w:val="21"/>
          <w:szCs w:val="21"/>
        </w:rPr>
        <w:t>3,380</w:t>
      </w:r>
      <w:r w:rsidR="00F82AAC">
        <w:rPr>
          <w:rFonts w:ascii="Calibri" w:hAnsi="Calibri" w:cs="Calibri"/>
          <w:b/>
          <w:bCs/>
          <w:sz w:val="21"/>
          <w:szCs w:val="21"/>
        </w:rPr>
        <w:t xml:space="preserve"> tCO2e for Pilot 2</w:t>
      </w:r>
      <w:r w:rsidR="005D5718">
        <w:rPr>
          <w:rFonts w:ascii="Calibri" w:hAnsi="Calibri" w:cs="Calibri"/>
          <w:b/>
          <w:bCs/>
          <w:sz w:val="21"/>
          <w:szCs w:val="21"/>
        </w:rPr>
        <w:t xml:space="preserve"> type </w:t>
      </w:r>
      <w:proofErr w:type="spellStart"/>
      <w:r w:rsidR="005D5718">
        <w:rPr>
          <w:rFonts w:ascii="Calibri" w:hAnsi="Calibri" w:cs="Calibri"/>
          <w:b/>
          <w:bCs/>
          <w:sz w:val="21"/>
          <w:szCs w:val="21"/>
        </w:rPr>
        <w:t>minigrids</w:t>
      </w:r>
      <w:proofErr w:type="spellEnd"/>
      <w:r w:rsidR="00F82AAC">
        <w:rPr>
          <w:rFonts w:ascii="Calibri" w:hAnsi="Calibri" w:cs="Calibri"/>
          <w:b/>
          <w:bCs/>
          <w:sz w:val="21"/>
          <w:szCs w:val="21"/>
        </w:rPr>
        <w:t>)</w:t>
      </w:r>
      <w:r w:rsidRPr="00494F02">
        <w:rPr>
          <w:rFonts w:ascii="Calibri" w:hAnsi="Calibri" w:cs="Calibri"/>
          <w:sz w:val="21"/>
          <w:szCs w:val="21"/>
        </w:rPr>
        <w:t>.</w:t>
      </w:r>
    </w:p>
    <w:p w14:paraId="36CFC176" w14:textId="5B3DA69B" w:rsidR="0056255D" w:rsidRDefault="0056255D" w:rsidP="002145E8">
      <w:pPr>
        <w:jc w:val="both"/>
        <w:rPr>
          <w:rFonts w:ascii="Calibri" w:hAnsi="Calibri" w:cs="Calibri"/>
          <w:sz w:val="21"/>
          <w:szCs w:val="21"/>
        </w:rPr>
      </w:pPr>
    </w:p>
    <w:p w14:paraId="52EA3FAD" w14:textId="77777777" w:rsidR="0056255D" w:rsidRPr="0038015A" w:rsidRDefault="0056255D" w:rsidP="0056255D">
      <w:pPr>
        <w:pStyle w:val="Heading2"/>
      </w:pPr>
      <w:r w:rsidRPr="0038015A">
        <w:t>Comparison with respect to PIF Stage</w:t>
      </w:r>
      <w:r>
        <w:t xml:space="preserve"> – Indirect GHG ER</w:t>
      </w:r>
    </w:p>
    <w:p w14:paraId="7F99A291" w14:textId="77777777" w:rsidR="0056255D" w:rsidRDefault="0056255D" w:rsidP="0056255D">
      <w:pPr>
        <w:jc w:val="both"/>
        <w:rPr>
          <w:rFonts w:ascii="Calibri" w:hAnsi="Calibri" w:cs="Calibri"/>
          <w:sz w:val="21"/>
          <w:szCs w:val="21"/>
        </w:rPr>
      </w:pPr>
    </w:p>
    <w:p w14:paraId="43FE82E5" w14:textId="6F28F8E6" w:rsidR="0056255D" w:rsidRPr="0067068F" w:rsidRDefault="0056255D" w:rsidP="0056255D">
      <w:pPr>
        <w:jc w:val="both"/>
        <w:rPr>
          <w:rFonts w:ascii="Calibri" w:hAnsi="Calibri" w:cs="Calibri"/>
          <w:color w:val="000000"/>
          <w:sz w:val="21"/>
          <w:szCs w:val="21"/>
        </w:rPr>
      </w:pPr>
      <w:r w:rsidRPr="0067068F">
        <w:rPr>
          <w:rFonts w:ascii="Calibri" w:hAnsi="Calibri" w:cs="Calibri"/>
          <w:b/>
          <w:bCs/>
          <w:color w:val="000000"/>
          <w:sz w:val="21"/>
          <w:szCs w:val="21"/>
        </w:rPr>
        <w:t xml:space="preserve">Indirect emissions mitigation at PIF stage was estimated at </w:t>
      </w:r>
      <w:r w:rsidR="0011074C" w:rsidRPr="00AB2C4E">
        <w:rPr>
          <w:rFonts w:ascii="Calibri" w:hAnsi="Calibri" w:cs="Calibri"/>
          <w:b/>
          <w:bCs/>
          <w:color w:val="000000"/>
          <w:sz w:val="21"/>
          <w:szCs w:val="21"/>
        </w:rPr>
        <w:t>727,037</w:t>
      </w:r>
      <w:r w:rsidRPr="00AB2C4E">
        <w:rPr>
          <w:rFonts w:ascii="Calibri" w:hAnsi="Calibri" w:cs="Calibri"/>
          <w:b/>
          <w:bCs/>
          <w:color w:val="000000"/>
          <w:sz w:val="21"/>
          <w:szCs w:val="21"/>
        </w:rPr>
        <w:t xml:space="preserve"> tCO2e</w:t>
      </w:r>
      <w:r w:rsidRPr="00D96E31">
        <w:rPr>
          <w:rFonts w:ascii="Calibri" w:hAnsi="Calibri" w:cs="Calibri"/>
          <w:b/>
          <w:bCs/>
          <w:color w:val="000000"/>
          <w:sz w:val="21"/>
          <w:szCs w:val="21"/>
        </w:rPr>
        <w:t>.</w:t>
      </w:r>
      <w:r w:rsidRPr="0067068F">
        <w:rPr>
          <w:rFonts w:ascii="Calibri" w:hAnsi="Calibri" w:cs="Calibri"/>
          <w:color w:val="000000"/>
          <w:sz w:val="21"/>
          <w:szCs w:val="21"/>
        </w:rPr>
        <w:t xml:space="preserve"> This was done using a top-down approach, on the basis that the project contributes to an enabled environment which subsequently attracts investment in renewable energy </w:t>
      </w:r>
      <w:proofErr w:type="spellStart"/>
      <w:r w:rsidRPr="0067068F">
        <w:rPr>
          <w:rFonts w:ascii="Calibri" w:hAnsi="Calibri" w:cs="Calibri"/>
          <w:color w:val="000000"/>
          <w:sz w:val="21"/>
          <w:szCs w:val="21"/>
        </w:rPr>
        <w:t>minigrids</w:t>
      </w:r>
      <w:proofErr w:type="spellEnd"/>
      <w:r w:rsidRPr="0067068F">
        <w:rPr>
          <w:rFonts w:ascii="Calibri" w:hAnsi="Calibri" w:cs="Calibri"/>
          <w:color w:val="000000"/>
          <w:sz w:val="21"/>
          <w:szCs w:val="21"/>
        </w:rPr>
        <w:t xml:space="preserve"> adding approximately </w:t>
      </w:r>
      <w:r w:rsidR="00B12AE3">
        <w:rPr>
          <w:rFonts w:ascii="Calibri" w:hAnsi="Calibri" w:cs="Calibri"/>
          <w:color w:val="000000"/>
          <w:sz w:val="21"/>
          <w:szCs w:val="21"/>
        </w:rPr>
        <w:t>41</w:t>
      </w:r>
      <w:r w:rsidRPr="0067068F">
        <w:rPr>
          <w:rFonts w:ascii="Calibri" w:hAnsi="Calibri" w:cs="Calibri"/>
          <w:color w:val="000000"/>
          <w:sz w:val="21"/>
          <w:szCs w:val="21"/>
        </w:rPr>
        <w:t xml:space="preserve"> MW of installed capacity over a 10-year post-project period. Indirect emissions mitigation from these </w:t>
      </w:r>
      <w:proofErr w:type="spellStart"/>
      <w:r w:rsidRPr="0067068F">
        <w:rPr>
          <w:rFonts w:ascii="Calibri" w:hAnsi="Calibri" w:cs="Calibri"/>
          <w:color w:val="000000"/>
          <w:sz w:val="21"/>
          <w:szCs w:val="21"/>
        </w:rPr>
        <w:t>minigrids</w:t>
      </w:r>
      <w:proofErr w:type="spellEnd"/>
      <w:r w:rsidRPr="0067068F">
        <w:rPr>
          <w:rFonts w:ascii="Calibri" w:hAnsi="Calibri" w:cs="Calibri"/>
          <w:color w:val="000000"/>
          <w:sz w:val="21"/>
          <w:szCs w:val="21"/>
        </w:rPr>
        <w:t xml:space="preserve"> is calculated over their technology lifetime of 20 years. The methodology assumes that </w:t>
      </w:r>
      <w:proofErr w:type="spellStart"/>
      <w:r w:rsidRPr="0067068F">
        <w:rPr>
          <w:rFonts w:ascii="Calibri" w:hAnsi="Calibri" w:cs="Calibri"/>
          <w:color w:val="000000"/>
          <w:sz w:val="21"/>
          <w:szCs w:val="21"/>
        </w:rPr>
        <w:t>minigrids</w:t>
      </w:r>
      <w:proofErr w:type="spellEnd"/>
      <w:r w:rsidRPr="0067068F">
        <w:rPr>
          <w:rFonts w:ascii="Calibri" w:hAnsi="Calibri" w:cs="Calibri"/>
          <w:color w:val="000000"/>
          <w:sz w:val="21"/>
          <w:szCs w:val="21"/>
        </w:rPr>
        <w:t xml:space="preserve"> will electrify either 33%, 20% or 15% (in this case </w:t>
      </w:r>
      <w:r w:rsidR="00FB6652">
        <w:rPr>
          <w:rFonts w:ascii="Calibri" w:hAnsi="Calibri" w:cs="Calibri"/>
          <w:color w:val="000000"/>
          <w:sz w:val="21"/>
          <w:szCs w:val="21"/>
        </w:rPr>
        <w:t>15</w:t>
      </w:r>
      <w:r w:rsidRPr="0067068F">
        <w:rPr>
          <w:rFonts w:ascii="Calibri" w:hAnsi="Calibri" w:cs="Calibri"/>
          <w:color w:val="000000"/>
          <w:sz w:val="21"/>
          <w:szCs w:val="21"/>
        </w:rPr>
        <w:t>%) of the unelectrified population (</w:t>
      </w:r>
      <w:r w:rsidR="00FB6652">
        <w:rPr>
          <w:rFonts w:ascii="Calibri" w:hAnsi="Calibri" w:cs="Calibri"/>
          <w:color w:val="000000"/>
          <w:sz w:val="21"/>
          <w:szCs w:val="21"/>
        </w:rPr>
        <w:t>13,579,178</w:t>
      </w:r>
      <w:r w:rsidRPr="0067068F">
        <w:rPr>
          <w:rFonts w:ascii="Calibri" w:hAnsi="Calibri" w:cs="Calibri"/>
          <w:color w:val="000000"/>
          <w:sz w:val="21"/>
          <w:szCs w:val="21"/>
        </w:rPr>
        <w:t xml:space="preserve"> people). The selection of this </w:t>
      </w:r>
      <w:proofErr w:type="spellStart"/>
      <w:r w:rsidRPr="0067068F">
        <w:rPr>
          <w:rFonts w:ascii="Calibri" w:hAnsi="Calibri" w:cs="Calibri"/>
          <w:color w:val="000000"/>
          <w:sz w:val="21"/>
          <w:szCs w:val="21"/>
        </w:rPr>
        <w:t>minigrid</w:t>
      </w:r>
      <w:proofErr w:type="spellEnd"/>
      <w:r w:rsidRPr="0067068F">
        <w:rPr>
          <w:rFonts w:ascii="Calibri" w:hAnsi="Calibri" w:cs="Calibri"/>
          <w:color w:val="000000"/>
          <w:sz w:val="21"/>
          <w:szCs w:val="21"/>
        </w:rPr>
        <w:t xml:space="preserve"> electrification factor was based on several criteria, including (1) current levels of grid coverage; (2) recent and ongoing initiatives for grid extension; (3) geographical size of countries; and (4) spread of </w:t>
      </w:r>
      <w:proofErr w:type="spellStart"/>
      <w:r w:rsidRPr="0067068F">
        <w:rPr>
          <w:rFonts w:ascii="Calibri" w:hAnsi="Calibri" w:cs="Calibri"/>
          <w:color w:val="000000"/>
          <w:sz w:val="21"/>
          <w:szCs w:val="21"/>
        </w:rPr>
        <w:t>off-grid</w:t>
      </w:r>
      <w:proofErr w:type="spellEnd"/>
      <w:r w:rsidRPr="0067068F">
        <w:rPr>
          <w:rFonts w:ascii="Calibri" w:hAnsi="Calibri" w:cs="Calibri"/>
          <w:color w:val="000000"/>
          <w:sz w:val="21"/>
          <w:szCs w:val="21"/>
        </w:rPr>
        <w:t xml:space="preserve"> communities in terms of population density. Thereafter the methodology applies a causality factor varying between 20% and 80%, chosen based on the state of the </w:t>
      </w:r>
      <w:proofErr w:type="spellStart"/>
      <w:r w:rsidRPr="0067068F">
        <w:rPr>
          <w:rFonts w:ascii="Calibri" w:hAnsi="Calibri" w:cs="Calibri"/>
          <w:color w:val="000000"/>
          <w:sz w:val="21"/>
          <w:szCs w:val="21"/>
        </w:rPr>
        <w:t>minigrid</w:t>
      </w:r>
      <w:proofErr w:type="spellEnd"/>
      <w:r w:rsidRPr="0067068F">
        <w:rPr>
          <w:rFonts w:ascii="Calibri" w:hAnsi="Calibri" w:cs="Calibri"/>
          <w:color w:val="000000"/>
          <w:sz w:val="21"/>
          <w:szCs w:val="21"/>
        </w:rPr>
        <w:t xml:space="preserve"> market development and ongoing baseline initiatives in each country; for this project it was estimated at </w:t>
      </w:r>
      <w:r w:rsidR="00FB6652">
        <w:rPr>
          <w:rFonts w:ascii="Calibri" w:hAnsi="Calibri" w:cs="Calibri"/>
          <w:color w:val="000000"/>
          <w:sz w:val="21"/>
          <w:szCs w:val="21"/>
        </w:rPr>
        <w:t>40</w:t>
      </w:r>
      <w:r w:rsidRPr="0067068F">
        <w:rPr>
          <w:rFonts w:ascii="Calibri" w:hAnsi="Calibri" w:cs="Calibri"/>
          <w:color w:val="000000"/>
          <w:sz w:val="21"/>
          <w:szCs w:val="21"/>
        </w:rPr>
        <w:t>%.</w:t>
      </w:r>
    </w:p>
    <w:p w14:paraId="15F06C87" w14:textId="77777777" w:rsidR="0056255D" w:rsidRPr="0067068F" w:rsidRDefault="0056255D" w:rsidP="0056255D">
      <w:pPr>
        <w:jc w:val="both"/>
        <w:rPr>
          <w:rFonts w:ascii="Calibri" w:hAnsi="Calibri" w:cs="Calibri"/>
          <w:color w:val="000000"/>
          <w:sz w:val="21"/>
          <w:szCs w:val="21"/>
        </w:rPr>
      </w:pPr>
    </w:p>
    <w:p w14:paraId="438028A5" w14:textId="45C1E006" w:rsidR="0056255D" w:rsidRPr="0067068F" w:rsidRDefault="0056255D" w:rsidP="0056255D">
      <w:pPr>
        <w:jc w:val="both"/>
        <w:rPr>
          <w:rFonts w:ascii="Calibri" w:hAnsi="Calibri" w:cs="Calibri"/>
          <w:color w:val="000000"/>
          <w:sz w:val="21"/>
          <w:szCs w:val="21"/>
        </w:rPr>
      </w:pPr>
      <w:r w:rsidRPr="0067068F">
        <w:rPr>
          <w:rFonts w:ascii="Calibri" w:hAnsi="Calibri" w:cs="Calibri"/>
          <w:color w:val="000000"/>
          <w:sz w:val="21"/>
          <w:szCs w:val="21"/>
        </w:rPr>
        <w:t xml:space="preserve">A similar methodology has been applied at CEO ER stage to revise estimations of indirect GHG ER arising from renewable energy </w:t>
      </w:r>
      <w:proofErr w:type="spellStart"/>
      <w:r w:rsidRPr="0067068F">
        <w:rPr>
          <w:rFonts w:ascii="Calibri" w:hAnsi="Calibri" w:cs="Calibri"/>
          <w:color w:val="000000"/>
          <w:sz w:val="21"/>
          <w:szCs w:val="21"/>
        </w:rPr>
        <w:t>minigrid</w:t>
      </w:r>
      <w:proofErr w:type="spellEnd"/>
      <w:r w:rsidRPr="0067068F">
        <w:rPr>
          <w:rFonts w:ascii="Calibri" w:hAnsi="Calibri" w:cs="Calibri"/>
          <w:color w:val="000000"/>
          <w:sz w:val="21"/>
          <w:szCs w:val="21"/>
        </w:rPr>
        <w:t xml:space="preserve"> investments expected to occur over a 10-year post-project period, enabled in part by project contributions. </w:t>
      </w:r>
      <w:r w:rsidRPr="0067068F">
        <w:rPr>
          <w:rFonts w:ascii="Calibri" w:hAnsi="Calibri" w:cs="Calibri"/>
          <w:b/>
          <w:bCs/>
          <w:color w:val="000000"/>
          <w:sz w:val="21"/>
          <w:szCs w:val="21"/>
        </w:rPr>
        <w:t xml:space="preserve">Emissions mitigation at CEO ER stage has been estimated </w:t>
      </w:r>
      <w:r w:rsidRPr="00D96E31">
        <w:rPr>
          <w:rFonts w:ascii="Calibri" w:hAnsi="Calibri" w:cs="Calibri"/>
          <w:b/>
          <w:bCs/>
          <w:color w:val="000000"/>
          <w:sz w:val="21"/>
          <w:szCs w:val="21"/>
        </w:rPr>
        <w:t xml:space="preserve">at </w:t>
      </w:r>
      <w:r w:rsidR="008B33EB" w:rsidRPr="00AB2C4E">
        <w:rPr>
          <w:rFonts w:ascii="Calibri" w:hAnsi="Calibri" w:cs="Calibri"/>
          <w:b/>
          <w:bCs/>
          <w:color w:val="000000"/>
          <w:sz w:val="21"/>
          <w:szCs w:val="21"/>
        </w:rPr>
        <w:t>495,000</w:t>
      </w:r>
      <w:r w:rsidRPr="00AB2C4E">
        <w:rPr>
          <w:rFonts w:ascii="Calibri" w:hAnsi="Calibri" w:cs="Calibri"/>
          <w:b/>
          <w:bCs/>
          <w:color w:val="000000"/>
          <w:sz w:val="21"/>
          <w:szCs w:val="21"/>
        </w:rPr>
        <w:t xml:space="preserve"> tCO2e</w:t>
      </w:r>
      <w:r w:rsidRPr="0067068F">
        <w:rPr>
          <w:rStyle w:val="FootnoteReference"/>
          <w:rFonts w:ascii="Calibri" w:hAnsi="Calibri" w:cs="Calibri"/>
          <w:b/>
          <w:bCs/>
          <w:color w:val="000000"/>
          <w:sz w:val="21"/>
          <w:szCs w:val="21"/>
        </w:rPr>
        <w:footnoteReference w:id="6"/>
      </w:r>
      <w:r w:rsidRPr="0067068F">
        <w:rPr>
          <w:rFonts w:ascii="Calibri" w:hAnsi="Calibri" w:cs="Calibri"/>
          <w:color w:val="000000"/>
          <w:sz w:val="21"/>
          <w:szCs w:val="21"/>
        </w:rPr>
        <w:t xml:space="preserve"> </w:t>
      </w:r>
      <w:proofErr w:type="gramStart"/>
      <w:r w:rsidRPr="0067068F">
        <w:rPr>
          <w:rFonts w:ascii="Calibri" w:hAnsi="Calibri" w:cs="Calibri"/>
          <w:color w:val="000000"/>
          <w:sz w:val="21"/>
          <w:szCs w:val="21"/>
        </w:rPr>
        <w:t>as a result of</w:t>
      </w:r>
      <w:proofErr w:type="gramEnd"/>
      <w:r w:rsidRPr="0067068F">
        <w:rPr>
          <w:rFonts w:ascii="Calibri" w:hAnsi="Calibri" w:cs="Calibri"/>
          <w:color w:val="000000"/>
          <w:sz w:val="21"/>
          <w:szCs w:val="21"/>
        </w:rPr>
        <w:t xml:space="preserve"> renewable generation capacity additions of </w:t>
      </w:r>
      <w:r w:rsidR="00DF4ED5">
        <w:rPr>
          <w:rFonts w:ascii="Calibri" w:hAnsi="Calibri" w:cs="Calibri"/>
          <w:color w:val="000000"/>
          <w:sz w:val="21"/>
          <w:szCs w:val="21"/>
        </w:rPr>
        <w:t>44.2</w:t>
      </w:r>
      <w:r w:rsidRPr="0067068F">
        <w:rPr>
          <w:rFonts w:ascii="Calibri" w:hAnsi="Calibri" w:cs="Calibri"/>
          <w:color w:val="000000"/>
          <w:sz w:val="21"/>
          <w:szCs w:val="21"/>
        </w:rPr>
        <w:t xml:space="preserve"> MW. The methodology assumes that </w:t>
      </w:r>
      <w:proofErr w:type="spellStart"/>
      <w:r w:rsidRPr="0067068F">
        <w:rPr>
          <w:rFonts w:ascii="Calibri" w:hAnsi="Calibri" w:cs="Calibri"/>
          <w:color w:val="000000"/>
          <w:sz w:val="21"/>
          <w:szCs w:val="21"/>
        </w:rPr>
        <w:t>minigrids</w:t>
      </w:r>
      <w:proofErr w:type="spellEnd"/>
      <w:r w:rsidRPr="0067068F">
        <w:rPr>
          <w:rFonts w:ascii="Calibri" w:hAnsi="Calibri" w:cs="Calibri"/>
          <w:color w:val="000000"/>
          <w:sz w:val="21"/>
          <w:szCs w:val="21"/>
        </w:rPr>
        <w:t xml:space="preserve"> will </w:t>
      </w:r>
      <w:r w:rsidRPr="0067068F">
        <w:rPr>
          <w:rFonts w:ascii="Calibri" w:hAnsi="Calibri" w:cs="Calibri"/>
          <w:color w:val="000000"/>
          <w:sz w:val="21"/>
          <w:szCs w:val="21"/>
        </w:rPr>
        <w:lastRenderedPageBreak/>
        <w:t xml:space="preserve">electrify either 30%, 20% or 15% (in this case </w:t>
      </w:r>
      <w:r w:rsidR="00911C91">
        <w:rPr>
          <w:rFonts w:ascii="Calibri" w:hAnsi="Calibri" w:cs="Calibri"/>
          <w:color w:val="000000"/>
          <w:sz w:val="21"/>
          <w:szCs w:val="21"/>
        </w:rPr>
        <w:t>15</w:t>
      </w:r>
      <w:r w:rsidRPr="0067068F">
        <w:rPr>
          <w:rFonts w:ascii="Calibri" w:hAnsi="Calibri" w:cs="Calibri"/>
          <w:color w:val="000000"/>
          <w:sz w:val="21"/>
          <w:szCs w:val="21"/>
        </w:rPr>
        <w:t>%) of the rural unelectrified population (</w:t>
      </w:r>
      <w:r w:rsidR="00911C91">
        <w:rPr>
          <w:rFonts w:ascii="Calibri" w:hAnsi="Calibri" w:cs="Calibri"/>
          <w:color w:val="000000"/>
          <w:sz w:val="21"/>
          <w:szCs w:val="21"/>
        </w:rPr>
        <w:t>14,721,221</w:t>
      </w:r>
      <w:r w:rsidRPr="0067068F">
        <w:rPr>
          <w:rFonts w:ascii="Calibri" w:hAnsi="Calibri" w:cs="Calibri"/>
          <w:color w:val="000000"/>
          <w:sz w:val="21"/>
          <w:szCs w:val="21"/>
        </w:rPr>
        <w:t xml:space="preserve"> people). It also assumes a causality factor of </w:t>
      </w:r>
      <w:r w:rsidR="00AC7169">
        <w:rPr>
          <w:rFonts w:ascii="Calibri" w:hAnsi="Calibri" w:cs="Calibri"/>
          <w:color w:val="000000"/>
          <w:sz w:val="21"/>
          <w:szCs w:val="21"/>
        </w:rPr>
        <w:t>40</w:t>
      </w:r>
      <w:r w:rsidRPr="0067068F">
        <w:rPr>
          <w:rFonts w:ascii="Calibri" w:hAnsi="Calibri" w:cs="Calibri"/>
          <w:color w:val="000000"/>
          <w:sz w:val="21"/>
          <w:szCs w:val="21"/>
        </w:rPr>
        <w:t>% to estimate what percentage of GHG ER can be attributed to enabling conditions to which the project has contributed.</w:t>
      </w:r>
    </w:p>
    <w:p w14:paraId="7D65C82E" w14:textId="44BD7A42" w:rsidR="00195794" w:rsidRDefault="00195794" w:rsidP="0056255D">
      <w:pPr>
        <w:jc w:val="both"/>
        <w:rPr>
          <w:rFonts w:ascii="Calibri" w:hAnsi="Calibri" w:cs="Calibri"/>
          <w:color w:val="000000"/>
          <w:sz w:val="20"/>
          <w:szCs w:val="20"/>
        </w:rPr>
      </w:pPr>
    </w:p>
    <w:tbl>
      <w:tblPr>
        <w:tblStyle w:val="TableGrid"/>
        <w:tblW w:w="9265" w:type="dxa"/>
        <w:tblLook w:val="04A0" w:firstRow="1" w:lastRow="0" w:firstColumn="1" w:lastColumn="0" w:noHBand="0" w:noVBand="1"/>
      </w:tblPr>
      <w:tblGrid>
        <w:gridCol w:w="4315"/>
        <w:gridCol w:w="2430"/>
        <w:gridCol w:w="2520"/>
      </w:tblGrid>
      <w:tr w:rsidR="00195794" w:rsidRPr="007E2839" w14:paraId="0729DCAD" w14:textId="77777777" w:rsidTr="00A51D99">
        <w:trPr>
          <w:tblHeader/>
        </w:trPr>
        <w:tc>
          <w:tcPr>
            <w:tcW w:w="4315" w:type="dxa"/>
            <w:shd w:val="clear" w:color="auto" w:fill="D9E2F3" w:themeFill="accent1" w:themeFillTint="33"/>
          </w:tcPr>
          <w:p w14:paraId="31CFB391" w14:textId="77777777" w:rsidR="00195794" w:rsidRPr="007E2839" w:rsidRDefault="00195794" w:rsidP="00A51D99">
            <w:pPr>
              <w:rPr>
                <w:rFonts w:ascii="Calibri" w:hAnsi="Calibri" w:cs="Calibri"/>
                <w:b/>
                <w:bCs/>
                <w:sz w:val="18"/>
                <w:szCs w:val="18"/>
              </w:rPr>
            </w:pPr>
            <w:r>
              <w:rPr>
                <w:rFonts w:ascii="Calibri" w:hAnsi="Calibri" w:cs="Calibri"/>
                <w:b/>
                <w:bCs/>
                <w:sz w:val="18"/>
                <w:szCs w:val="18"/>
              </w:rPr>
              <w:t>Parameters to estimate indirect GHG ER</w:t>
            </w:r>
          </w:p>
        </w:tc>
        <w:tc>
          <w:tcPr>
            <w:tcW w:w="2430" w:type="dxa"/>
            <w:shd w:val="clear" w:color="auto" w:fill="D9E2F3" w:themeFill="accent1" w:themeFillTint="33"/>
          </w:tcPr>
          <w:p w14:paraId="08289D77" w14:textId="77777777" w:rsidR="00195794" w:rsidRPr="007E2839" w:rsidRDefault="00195794" w:rsidP="00A51D99">
            <w:pPr>
              <w:rPr>
                <w:rFonts w:ascii="Calibri" w:hAnsi="Calibri" w:cs="Calibri"/>
                <w:sz w:val="18"/>
                <w:szCs w:val="18"/>
              </w:rPr>
            </w:pPr>
            <w:r w:rsidRPr="007E2839">
              <w:rPr>
                <w:rFonts w:ascii="Calibri" w:hAnsi="Calibri" w:cs="Calibri"/>
                <w:b/>
                <w:color w:val="000000"/>
                <w:sz w:val="18"/>
                <w:szCs w:val="18"/>
              </w:rPr>
              <w:t>PIF</w:t>
            </w:r>
            <w:r>
              <w:rPr>
                <w:rFonts w:ascii="Calibri" w:hAnsi="Calibri" w:cs="Calibri"/>
                <w:b/>
                <w:color w:val="000000"/>
                <w:sz w:val="18"/>
                <w:szCs w:val="18"/>
              </w:rPr>
              <w:t xml:space="preserve"> Stage</w:t>
            </w:r>
          </w:p>
        </w:tc>
        <w:tc>
          <w:tcPr>
            <w:tcW w:w="2520" w:type="dxa"/>
            <w:shd w:val="clear" w:color="auto" w:fill="D9E2F3" w:themeFill="accent1" w:themeFillTint="33"/>
          </w:tcPr>
          <w:p w14:paraId="192DA544" w14:textId="77777777" w:rsidR="00195794" w:rsidRPr="007E2839" w:rsidRDefault="00195794" w:rsidP="00A51D99">
            <w:pPr>
              <w:rPr>
                <w:rFonts w:ascii="Calibri" w:hAnsi="Calibri" w:cs="Calibri"/>
                <w:sz w:val="18"/>
                <w:szCs w:val="18"/>
              </w:rPr>
            </w:pPr>
            <w:r>
              <w:rPr>
                <w:rFonts w:ascii="Calibri" w:hAnsi="Calibri" w:cs="Calibri"/>
                <w:b/>
                <w:color w:val="000000"/>
                <w:sz w:val="18"/>
                <w:szCs w:val="18"/>
              </w:rPr>
              <w:t xml:space="preserve">At </w:t>
            </w:r>
            <w:r w:rsidRPr="007E2839">
              <w:rPr>
                <w:rFonts w:ascii="Calibri" w:hAnsi="Calibri" w:cs="Calibri"/>
                <w:b/>
                <w:color w:val="000000"/>
                <w:sz w:val="18"/>
                <w:szCs w:val="18"/>
              </w:rPr>
              <w:t>CEO Endorsement</w:t>
            </w:r>
          </w:p>
        </w:tc>
      </w:tr>
      <w:tr w:rsidR="00195794" w:rsidRPr="007E2839" w14:paraId="71D7DC05" w14:textId="77777777" w:rsidTr="00A51D99">
        <w:tc>
          <w:tcPr>
            <w:tcW w:w="4315" w:type="dxa"/>
            <w:shd w:val="clear" w:color="auto" w:fill="D9E2F3" w:themeFill="accent1" w:themeFillTint="33"/>
          </w:tcPr>
          <w:p w14:paraId="6C038A73" w14:textId="77777777" w:rsidR="00195794" w:rsidRPr="007E2839" w:rsidRDefault="00195794" w:rsidP="00A51D99">
            <w:pPr>
              <w:rPr>
                <w:rFonts w:ascii="Calibri" w:hAnsi="Calibri" w:cs="Calibri"/>
                <w:sz w:val="18"/>
                <w:szCs w:val="18"/>
              </w:rPr>
            </w:pPr>
            <w:r>
              <w:rPr>
                <w:rFonts w:ascii="Calibri" w:hAnsi="Calibri" w:cs="Calibri"/>
                <w:sz w:val="18"/>
                <w:szCs w:val="18"/>
              </w:rPr>
              <w:t>Unelectrified population (million people)</w:t>
            </w:r>
          </w:p>
        </w:tc>
        <w:tc>
          <w:tcPr>
            <w:tcW w:w="2430" w:type="dxa"/>
          </w:tcPr>
          <w:p w14:paraId="5EE3410E" w14:textId="0B82A073" w:rsidR="00195794" w:rsidRPr="00AB2C4E" w:rsidRDefault="00534A29" w:rsidP="00A51D99">
            <w:pPr>
              <w:rPr>
                <w:rFonts w:ascii="Calibri" w:hAnsi="Calibri" w:cs="Calibri"/>
                <w:sz w:val="18"/>
                <w:szCs w:val="18"/>
              </w:rPr>
            </w:pPr>
            <w:r w:rsidRPr="00AB2C4E">
              <w:rPr>
                <w:rFonts w:ascii="Calibri" w:hAnsi="Calibri" w:cs="Calibri"/>
                <w:sz w:val="18"/>
                <w:szCs w:val="18"/>
              </w:rPr>
              <w:t>13,579,178</w:t>
            </w:r>
          </w:p>
        </w:tc>
        <w:tc>
          <w:tcPr>
            <w:tcW w:w="2520" w:type="dxa"/>
          </w:tcPr>
          <w:p w14:paraId="4F43A9D9" w14:textId="418B5882" w:rsidR="00195794" w:rsidRPr="00AB2C4E" w:rsidRDefault="008C222D" w:rsidP="00A51D99">
            <w:pPr>
              <w:rPr>
                <w:rFonts w:ascii="Calibri" w:hAnsi="Calibri" w:cs="Calibri"/>
                <w:sz w:val="18"/>
                <w:szCs w:val="18"/>
              </w:rPr>
            </w:pPr>
            <w:r w:rsidRPr="00AB2C4E">
              <w:rPr>
                <w:rFonts w:ascii="Calibri" w:hAnsi="Calibri" w:cs="Calibri"/>
                <w:sz w:val="18"/>
                <w:szCs w:val="18"/>
              </w:rPr>
              <w:t>16,907,314</w:t>
            </w:r>
          </w:p>
        </w:tc>
      </w:tr>
      <w:tr w:rsidR="00195794" w:rsidRPr="007E2839" w14:paraId="252D2266" w14:textId="77777777" w:rsidTr="00A51D99">
        <w:tc>
          <w:tcPr>
            <w:tcW w:w="4315" w:type="dxa"/>
            <w:shd w:val="clear" w:color="auto" w:fill="D9E2F3" w:themeFill="accent1" w:themeFillTint="33"/>
          </w:tcPr>
          <w:p w14:paraId="0120A521" w14:textId="77777777" w:rsidR="00195794" w:rsidRPr="007E2839" w:rsidRDefault="00195794" w:rsidP="00A51D99">
            <w:pPr>
              <w:rPr>
                <w:rFonts w:ascii="Calibri" w:hAnsi="Calibri" w:cs="Calibri"/>
                <w:sz w:val="18"/>
                <w:szCs w:val="18"/>
              </w:rPr>
            </w:pPr>
            <w:r>
              <w:rPr>
                <w:rFonts w:ascii="Calibri" w:hAnsi="Calibri" w:cs="Calibri"/>
                <w:sz w:val="18"/>
                <w:szCs w:val="18"/>
              </w:rPr>
              <w:t>National electrification rate (%)</w:t>
            </w:r>
          </w:p>
        </w:tc>
        <w:tc>
          <w:tcPr>
            <w:tcW w:w="2430" w:type="dxa"/>
          </w:tcPr>
          <w:p w14:paraId="5C6B9976" w14:textId="7D9E7148" w:rsidR="00195794" w:rsidRPr="00AB2C4E" w:rsidRDefault="00534A29" w:rsidP="00A51D99">
            <w:pPr>
              <w:rPr>
                <w:rFonts w:ascii="Calibri" w:hAnsi="Calibri" w:cs="Calibri"/>
                <w:sz w:val="18"/>
                <w:szCs w:val="18"/>
              </w:rPr>
            </w:pPr>
            <w:r w:rsidRPr="00AB2C4E">
              <w:rPr>
                <w:rFonts w:ascii="Calibri" w:hAnsi="Calibri" w:cs="Calibri"/>
                <w:sz w:val="18"/>
                <w:szCs w:val="18"/>
              </w:rPr>
              <w:t>25</w:t>
            </w:r>
            <w:r w:rsidR="00195794" w:rsidRPr="00AB2C4E">
              <w:rPr>
                <w:rFonts w:ascii="Calibri" w:hAnsi="Calibri" w:cs="Calibri"/>
                <w:sz w:val="18"/>
                <w:szCs w:val="18"/>
              </w:rPr>
              <w:t>%</w:t>
            </w:r>
          </w:p>
        </w:tc>
        <w:tc>
          <w:tcPr>
            <w:tcW w:w="2520" w:type="dxa"/>
          </w:tcPr>
          <w:p w14:paraId="26EB1FBB" w14:textId="11FFD322" w:rsidR="00195794" w:rsidRPr="00AB2C4E" w:rsidRDefault="004E1EA6" w:rsidP="00A51D99">
            <w:pPr>
              <w:rPr>
                <w:rFonts w:ascii="Calibri" w:hAnsi="Calibri" w:cs="Calibri"/>
                <w:sz w:val="18"/>
                <w:szCs w:val="18"/>
              </w:rPr>
            </w:pPr>
            <w:r w:rsidRPr="00AB2C4E">
              <w:rPr>
                <w:rFonts w:ascii="Calibri" w:hAnsi="Calibri" w:cs="Calibri"/>
                <w:sz w:val="18"/>
                <w:szCs w:val="18"/>
              </w:rPr>
              <w:t>14</w:t>
            </w:r>
            <w:r w:rsidR="00195794" w:rsidRPr="00AB2C4E">
              <w:rPr>
                <w:rFonts w:ascii="Calibri" w:hAnsi="Calibri" w:cs="Calibri"/>
                <w:sz w:val="18"/>
                <w:szCs w:val="18"/>
              </w:rPr>
              <w:t>%</w:t>
            </w:r>
          </w:p>
        </w:tc>
      </w:tr>
      <w:tr w:rsidR="00195794" w:rsidRPr="007E2839" w14:paraId="4DC72780" w14:textId="77777777" w:rsidTr="00A51D99">
        <w:tc>
          <w:tcPr>
            <w:tcW w:w="4315" w:type="dxa"/>
            <w:shd w:val="clear" w:color="auto" w:fill="D9E2F3" w:themeFill="accent1" w:themeFillTint="33"/>
          </w:tcPr>
          <w:p w14:paraId="4F8D783F" w14:textId="77777777" w:rsidR="00195794" w:rsidRDefault="00195794" w:rsidP="00A51D99">
            <w:pPr>
              <w:rPr>
                <w:rFonts w:ascii="Calibri" w:hAnsi="Calibri" w:cs="Calibri"/>
                <w:sz w:val="18"/>
                <w:szCs w:val="18"/>
              </w:rPr>
            </w:pPr>
            <w:r>
              <w:rPr>
                <w:rFonts w:ascii="Calibri" w:hAnsi="Calibri" w:cs="Calibri"/>
                <w:sz w:val="18"/>
                <w:szCs w:val="18"/>
              </w:rPr>
              <w:t>Unelectrified rural population (people)</w:t>
            </w:r>
          </w:p>
        </w:tc>
        <w:tc>
          <w:tcPr>
            <w:tcW w:w="2430" w:type="dxa"/>
          </w:tcPr>
          <w:p w14:paraId="014AF6E3"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NA</w:t>
            </w:r>
          </w:p>
        </w:tc>
        <w:tc>
          <w:tcPr>
            <w:tcW w:w="2520" w:type="dxa"/>
          </w:tcPr>
          <w:p w14:paraId="33EE0874" w14:textId="36C6041F" w:rsidR="00195794" w:rsidRPr="00AB2C4E" w:rsidRDefault="004E1EA6" w:rsidP="00A51D99">
            <w:pPr>
              <w:rPr>
                <w:rFonts w:ascii="Calibri" w:hAnsi="Calibri" w:cs="Calibri"/>
                <w:sz w:val="18"/>
                <w:szCs w:val="18"/>
              </w:rPr>
            </w:pPr>
            <w:r w:rsidRPr="00AB2C4E">
              <w:rPr>
                <w:rFonts w:ascii="Calibri" w:hAnsi="Calibri" w:cs="Calibri"/>
                <w:sz w:val="18"/>
                <w:szCs w:val="18"/>
              </w:rPr>
              <w:t>14,721,221</w:t>
            </w:r>
          </w:p>
        </w:tc>
      </w:tr>
      <w:tr w:rsidR="00195794" w:rsidRPr="007E2839" w14:paraId="6D2F821A" w14:textId="77777777" w:rsidTr="00A51D99">
        <w:tc>
          <w:tcPr>
            <w:tcW w:w="4315" w:type="dxa"/>
            <w:shd w:val="clear" w:color="auto" w:fill="D9E2F3" w:themeFill="accent1" w:themeFillTint="33"/>
          </w:tcPr>
          <w:p w14:paraId="6C434B47" w14:textId="77777777" w:rsidR="00195794" w:rsidRDefault="00195794" w:rsidP="00A51D99">
            <w:pPr>
              <w:rPr>
                <w:rFonts w:ascii="Calibri" w:hAnsi="Calibri" w:cs="Calibri"/>
                <w:sz w:val="18"/>
                <w:szCs w:val="18"/>
              </w:rPr>
            </w:pPr>
            <w:proofErr w:type="spellStart"/>
            <w:r>
              <w:rPr>
                <w:rFonts w:ascii="Calibri" w:hAnsi="Calibri" w:cs="Calibri"/>
                <w:sz w:val="18"/>
                <w:szCs w:val="18"/>
              </w:rPr>
              <w:t>Minigrids</w:t>
            </w:r>
            <w:proofErr w:type="spellEnd"/>
            <w:r>
              <w:rPr>
                <w:rFonts w:ascii="Calibri" w:hAnsi="Calibri" w:cs="Calibri"/>
                <w:sz w:val="18"/>
                <w:szCs w:val="18"/>
              </w:rPr>
              <w:t xml:space="preserve"> Total Electrification factor (% of total unelectrified population)</w:t>
            </w:r>
          </w:p>
        </w:tc>
        <w:tc>
          <w:tcPr>
            <w:tcW w:w="2430" w:type="dxa"/>
          </w:tcPr>
          <w:p w14:paraId="6CABC8FE" w14:textId="30731D22" w:rsidR="00195794" w:rsidRPr="00AB2C4E" w:rsidRDefault="007126CD" w:rsidP="00A51D99">
            <w:pPr>
              <w:rPr>
                <w:rFonts w:ascii="Calibri" w:hAnsi="Calibri" w:cs="Calibri"/>
                <w:sz w:val="18"/>
                <w:szCs w:val="18"/>
              </w:rPr>
            </w:pPr>
            <w:r w:rsidRPr="00AB2C4E">
              <w:rPr>
                <w:rFonts w:ascii="Calibri" w:hAnsi="Calibri" w:cs="Calibri"/>
                <w:sz w:val="18"/>
                <w:szCs w:val="18"/>
              </w:rPr>
              <w:t>15</w:t>
            </w:r>
            <w:r w:rsidR="00195794" w:rsidRPr="00AB2C4E">
              <w:rPr>
                <w:rFonts w:ascii="Calibri" w:hAnsi="Calibri" w:cs="Calibri"/>
                <w:sz w:val="18"/>
                <w:szCs w:val="18"/>
              </w:rPr>
              <w:t>%</w:t>
            </w:r>
          </w:p>
        </w:tc>
        <w:tc>
          <w:tcPr>
            <w:tcW w:w="2520" w:type="dxa"/>
          </w:tcPr>
          <w:p w14:paraId="154AAF30" w14:textId="0FFC11F3" w:rsidR="00195794" w:rsidRPr="00AB2C4E" w:rsidRDefault="0046301D" w:rsidP="00A51D99">
            <w:pPr>
              <w:rPr>
                <w:rFonts w:ascii="Calibri" w:hAnsi="Calibri" w:cs="Calibri"/>
                <w:sz w:val="18"/>
                <w:szCs w:val="18"/>
              </w:rPr>
            </w:pPr>
            <w:r w:rsidRPr="00AB2C4E">
              <w:rPr>
                <w:rFonts w:ascii="Calibri" w:hAnsi="Calibri" w:cs="Calibri"/>
                <w:sz w:val="18"/>
                <w:szCs w:val="18"/>
              </w:rPr>
              <w:t>15%</w:t>
            </w:r>
          </w:p>
        </w:tc>
      </w:tr>
      <w:tr w:rsidR="00195794" w:rsidRPr="007E2839" w14:paraId="219398B4" w14:textId="77777777" w:rsidTr="00A51D99">
        <w:tc>
          <w:tcPr>
            <w:tcW w:w="4315" w:type="dxa"/>
            <w:shd w:val="clear" w:color="auto" w:fill="D9E2F3" w:themeFill="accent1" w:themeFillTint="33"/>
          </w:tcPr>
          <w:p w14:paraId="529F0C17" w14:textId="77777777" w:rsidR="00195794" w:rsidRDefault="00195794" w:rsidP="00A51D99">
            <w:pPr>
              <w:rPr>
                <w:rFonts w:ascii="Calibri" w:hAnsi="Calibri" w:cs="Calibri"/>
                <w:sz w:val="18"/>
                <w:szCs w:val="18"/>
              </w:rPr>
            </w:pPr>
            <w:proofErr w:type="spellStart"/>
            <w:r>
              <w:rPr>
                <w:rFonts w:ascii="Calibri" w:hAnsi="Calibri" w:cs="Calibri"/>
                <w:sz w:val="18"/>
                <w:szCs w:val="18"/>
              </w:rPr>
              <w:t>Minigrids</w:t>
            </w:r>
            <w:proofErr w:type="spellEnd"/>
            <w:r>
              <w:rPr>
                <w:rFonts w:ascii="Calibri" w:hAnsi="Calibri" w:cs="Calibri"/>
                <w:sz w:val="18"/>
                <w:szCs w:val="18"/>
              </w:rPr>
              <w:t xml:space="preserve"> Rural Electrification factor (% of unelectrified rural population)</w:t>
            </w:r>
          </w:p>
        </w:tc>
        <w:tc>
          <w:tcPr>
            <w:tcW w:w="2430" w:type="dxa"/>
          </w:tcPr>
          <w:p w14:paraId="3A9FB6E2"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NA</w:t>
            </w:r>
          </w:p>
        </w:tc>
        <w:tc>
          <w:tcPr>
            <w:tcW w:w="2520" w:type="dxa"/>
          </w:tcPr>
          <w:p w14:paraId="1C37BE7E" w14:textId="4EBED822" w:rsidR="00195794" w:rsidRPr="00AB2C4E" w:rsidRDefault="0046301D" w:rsidP="00A51D99">
            <w:pPr>
              <w:rPr>
                <w:rFonts w:ascii="Calibri" w:hAnsi="Calibri" w:cs="Calibri"/>
                <w:sz w:val="18"/>
                <w:szCs w:val="18"/>
              </w:rPr>
            </w:pPr>
            <w:r w:rsidRPr="00AB2C4E">
              <w:rPr>
                <w:rFonts w:ascii="Calibri" w:hAnsi="Calibri" w:cs="Calibri"/>
                <w:sz w:val="18"/>
                <w:szCs w:val="18"/>
              </w:rPr>
              <w:t>NA</w:t>
            </w:r>
          </w:p>
        </w:tc>
      </w:tr>
      <w:tr w:rsidR="00195794" w:rsidRPr="007E2839" w14:paraId="13F03368" w14:textId="77777777" w:rsidTr="00A51D99">
        <w:tc>
          <w:tcPr>
            <w:tcW w:w="4315" w:type="dxa"/>
            <w:shd w:val="clear" w:color="auto" w:fill="D9E2F3" w:themeFill="accent1" w:themeFillTint="33"/>
          </w:tcPr>
          <w:p w14:paraId="3655FC52" w14:textId="77777777" w:rsidR="00195794" w:rsidRPr="007E2839" w:rsidRDefault="00195794" w:rsidP="00A51D99">
            <w:pPr>
              <w:rPr>
                <w:rFonts w:ascii="Calibri" w:hAnsi="Calibri" w:cs="Calibri"/>
                <w:sz w:val="18"/>
                <w:szCs w:val="18"/>
              </w:rPr>
            </w:pPr>
            <w:r>
              <w:rPr>
                <w:rFonts w:ascii="Calibri" w:hAnsi="Calibri" w:cs="Calibri"/>
                <w:sz w:val="18"/>
                <w:szCs w:val="18"/>
              </w:rPr>
              <w:t xml:space="preserve">Number of people to be electrified by </w:t>
            </w:r>
            <w:proofErr w:type="spellStart"/>
            <w:r>
              <w:rPr>
                <w:rFonts w:ascii="Calibri" w:hAnsi="Calibri" w:cs="Calibri"/>
                <w:sz w:val="18"/>
                <w:szCs w:val="18"/>
              </w:rPr>
              <w:t>minigrids</w:t>
            </w:r>
            <w:proofErr w:type="spellEnd"/>
            <w:r>
              <w:rPr>
                <w:rFonts w:ascii="Calibri" w:hAnsi="Calibri" w:cs="Calibri"/>
                <w:sz w:val="18"/>
                <w:szCs w:val="18"/>
              </w:rPr>
              <w:t xml:space="preserve"> (people)</w:t>
            </w:r>
          </w:p>
        </w:tc>
        <w:tc>
          <w:tcPr>
            <w:tcW w:w="2430" w:type="dxa"/>
          </w:tcPr>
          <w:p w14:paraId="1BBDA1D8" w14:textId="5AC122D0" w:rsidR="00195794" w:rsidRPr="00AB2C4E" w:rsidRDefault="007126CD" w:rsidP="00A51D99">
            <w:pPr>
              <w:rPr>
                <w:rFonts w:ascii="Calibri" w:hAnsi="Calibri" w:cs="Calibri"/>
                <w:sz w:val="18"/>
                <w:szCs w:val="18"/>
              </w:rPr>
            </w:pPr>
            <w:r w:rsidRPr="00AB2C4E">
              <w:rPr>
                <w:rFonts w:ascii="Calibri" w:hAnsi="Calibri" w:cs="Calibri"/>
                <w:sz w:val="18"/>
                <w:szCs w:val="18"/>
              </w:rPr>
              <w:t>2,036,877</w:t>
            </w:r>
          </w:p>
        </w:tc>
        <w:tc>
          <w:tcPr>
            <w:tcW w:w="2520" w:type="dxa"/>
          </w:tcPr>
          <w:p w14:paraId="54F69CF5" w14:textId="45B90C25" w:rsidR="00195794" w:rsidRPr="00AB2C4E" w:rsidRDefault="0046301D" w:rsidP="00A51D99">
            <w:pPr>
              <w:rPr>
                <w:rFonts w:ascii="Calibri" w:hAnsi="Calibri" w:cs="Calibri"/>
                <w:sz w:val="18"/>
                <w:szCs w:val="18"/>
              </w:rPr>
            </w:pPr>
            <w:r w:rsidRPr="00AB2C4E">
              <w:rPr>
                <w:rFonts w:ascii="Calibri" w:hAnsi="Calibri" w:cs="Calibri"/>
                <w:sz w:val="18"/>
                <w:szCs w:val="18"/>
              </w:rPr>
              <w:t>2,208,183</w:t>
            </w:r>
          </w:p>
        </w:tc>
      </w:tr>
      <w:tr w:rsidR="00195794" w:rsidRPr="007E2839" w14:paraId="13C6EE0D" w14:textId="77777777" w:rsidTr="00A51D99">
        <w:tc>
          <w:tcPr>
            <w:tcW w:w="4315" w:type="dxa"/>
            <w:shd w:val="clear" w:color="auto" w:fill="D9E2F3" w:themeFill="accent1" w:themeFillTint="33"/>
          </w:tcPr>
          <w:p w14:paraId="00F0CC71" w14:textId="77777777" w:rsidR="00195794" w:rsidRDefault="00195794" w:rsidP="00A51D99">
            <w:pPr>
              <w:rPr>
                <w:rFonts w:ascii="Calibri" w:hAnsi="Calibri" w:cs="Calibri"/>
                <w:sz w:val="18"/>
                <w:szCs w:val="18"/>
              </w:rPr>
            </w:pPr>
            <w:r>
              <w:rPr>
                <w:rFonts w:ascii="Calibri" w:hAnsi="Calibri" w:cs="Calibri"/>
                <w:sz w:val="18"/>
                <w:szCs w:val="18"/>
              </w:rPr>
              <w:t xml:space="preserve">Average </w:t>
            </w:r>
            <w:proofErr w:type="spellStart"/>
            <w:r>
              <w:rPr>
                <w:rFonts w:ascii="Calibri" w:hAnsi="Calibri" w:cs="Calibri"/>
                <w:sz w:val="18"/>
                <w:szCs w:val="18"/>
              </w:rPr>
              <w:t>minigrid</w:t>
            </w:r>
            <w:proofErr w:type="spellEnd"/>
            <w:r>
              <w:rPr>
                <w:rFonts w:ascii="Calibri" w:hAnsi="Calibri" w:cs="Calibri"/>
                <w:sz w:val="18"/>
                <w:szCs w:val="18"/>
              </w:rPr>
              <w:t xml:space="preserve"> market size (# households/</w:t>
            </w:r>
            <w:proofErr w:type="spellStart"/>
            <w:r>
              <w:rPr>
                <w:rFonts w:ascii="Calibri" w:hAnsi="Calibri" w:cs="Calibri"/>
                <w:sz w:val="18"/>
                <w:szCs w:val="18"/>
              </w:rPr>
              <w:t>minigrid</w:t>
            </w:r>
            <w:proofErr w:type="spellEnd"/>
            <w:r>
              <w:rPr>
                <w:rFonts w:ascii="Calibri" w:hAnsi="Calibri" w:cs="Calibri"/>
                <w:sz w:val="18"/>
                <w:szCs w:val="18"/>
              </w:rPr>
              <w:t>)</w:t>
            </w:r>
          </w:p>
        </w:tc>
        <w:tc>
          <w:tcPr>
            <w:tcW w:w="2430" w:type="dxa"/>
          </w:tcPr>
          <w:p w14:paraId="30DFAC3F"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100</w:t>
            </w:r>
          </w:p>
        </w:tc>
        <w:tc>
          <w:tcPr>
            <w:tcW w:w="2520" w:type="dxa"/>
          </w:tcPr>
          <w:p w14:paraId="0FDFB246"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100</w:t>
            </w:r>
          </w:p>
        </w:tc>
      </w:tr>
      <w:tr w:rsidR="00195794" w:rsidRPr="007E2839" w14:paraId="7648C0D1" w14:textId="77777777" w:rsidTr="00A51D99">
        <w:tc>
          <w:tcPr>
            <w:tcW w:w="4315" w:type="dxa"/>
            <w:shd w:val="clear" w:color="auto" w:fill="D9E2F3" w:themeFill="accent1" w:themeFillTint="33"/>
          </w:tcPr>
          <w:p w14:paraId="51A736E9" w14:textId="77777777" w:rsidR="00195794" w:rsidRDefault="00195794" w:rsidP="00A51D99">
            <w:pPr>
              <w:rPr>
                <w:rFonts w:ascii="Calibri" w:hAnsi="Calibri" w:cs="Calibri"/>
                <w:sz w:val="18"/>
                <w:szCs w:val="18"/>
              </w:rPr>
            </w:pPr>
            <w:r>
              <w:rPr>
                <w:rFonts w:ascii="Calibri" w:hAnsi="Calibri" w:cs="Calibri"/>
                <w:sz w:val="18"/>
                <w:szCs w:val="18"/>
              </w:rPr>
              <w:t xml:space="preserve">Average </w:t>
            </w:r>
            <w:proofErr w:type="spellStart"/>
            <w:r>
              <w:rPr>
                <w:rFonts w:ascii="Calibri" w:hAnsi="Calibri" w:cs="Calibri"/>
                <w:sz w:val="18"/>
                <w:szCs w:val="18"/>
              </w:rPr>
              <w:t>minigrid</w:t>
            </w:r>
            <w:proofErr w:type="spellEnd"/>
            <w:r>
              <w:rPr>
                <w:rFonts w:ascii="Calibri" w:hAnsi="Calibri" w:cs="Calibri"/>
                <w:sz w:val="18"/>
                <w:szCs w:val="18"/>
              </w:rPr>
              <w:t xml:space="preserve"> system size (kW per </w:t>
            </w:r>
            <w:proofErr w:type="spellStart"/>
            <w:r>
              <w:rPr>
                <w:rFonts w:ascii="Calibri" w:hAnsi="Calibri" w:cs="Calibri"/>
                <w:sz w:val="18"/>
                <w:szCs w:val="18"/>
              </w:rPr>
              <w:t>minigrid</w:t>
            </w:r>
            <w:proofErr w:type="spellEnd"/>
            <w:r>
              <w:rPr>
                <w:rFonts w:ascii="Calibri" w:hAnsi="Calibri" w:cs="Calibri"/>
                <w:sz w:val="18"/>
                <w:szCs w:val="18"/>
              </w:rPr>
              <w:t>)</w:t>
            </w:r>
          </w:p>
        </w:tc>
        <w:tc>
          <w:tcPr>
            <w:tcW w:w="2430" w:type="dxa"/>
          </w:tcPr>
          <w:p w14:paraId="16F26419"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10</w:t>
            </w:r>
          </w:p>
        </w:tc>
        <w:tc>
          <w:tcPr>
            <w:tcW w:w="2520" w:type="dxa"/>
          </w:tcPr>
          <w:p w14:paraId="6BF6CDF9"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10</w:t>
            </w:r>
          </w:p>
        </w:tc>
      </w:tr>
      <w:tr w:rsidR="00195794" w:rsidRPr="007E2839" w14:paraId="3FF36539" w14:textId="77777777" w:rsidTr="00A51D99">
        <w:tc>
          <w:tcPr>
            <w:tcW w:w="4315" w:type="dxa"/>
            <w:shd w:val="clear" w:color="auto" w:fill="D9E2F3" w:themeFill="accent1" w:themeFillTint="33"/>
          </w:tcPr>
          <w:p w14:paraId="6019F966" w14:textId="77777777" w:rsidR="00195794" w:rsidRDefault="00195794" w:rsidP="00A51D99">
            <w:pPr>
              <w:rPr>
                <w:rFonts w:ascii="Calibri" w:hAnsi="Calibri" w:cs="Calibri"/>
                <w:sz w:val="18"/>
                <w:szCs w:val="18"/>
              </w:rPr>
            </w:pPr>
            <w:r>
              <w:rPr>
                <w:rFonts w:ascii="Calibri" w:hAnsi="Calibri" w:cs="Calibri"/>
                <w:sz w:val="18"/>
                <w:szCs w:val="18"/>
              </w:rPr>
              <w:t>Number of people per unit of installed solar PV capacity (people per kW)</w:t>
            </w:r>
          </w:p>
        </w:tc>
        <w:tc>
          <w:tcPr>
            <w:tcW w:w="2430" w:type="dxa"/>
          </w:tcPr>
          <w:p w14:paraId="5F81B869"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50</w:t>
            </w:r>
          </w:p>
        </w:tc>
        <w:tc>
          <w:tcPr>
            <w:tcW w:w="2520" w:type="dxa"/>
          </w:tcPr>
          <w:p w14:paraId="0E8C85BD" w14:textId="77777777" w:rsidR="00195794" w:rsidRPr="00AB2C4E" w:rsidRDefault="00195794" w:rsidP="00A51D99">
            <w:pPr>
              <w:rPr>
                <w:rFonts w:ascii="Calibri" w:hAnsi="Calibri" w:cs="Calibri"/>
                <w:sz w:val="18"/>
                <w:szCs w:val="18"/>
              </w:rPr>
            </w:pPr>
            <w:r w:rsidRPr="00AB2C4E">
              <w:rPr>
                <w:rFonts w:ascii="Calibri" w:hAnsi="Calibri" w:cs="Calibri"/>
                <w:sz w:val="18"/>
                <w:szCs w:val="18"/>
              </w:rPr>
              <w:t>50</w:t>
            </w:r>
          </w:p>
        </w:tc>
      </w:tr>
      <w:tr w:rsidR="00195794" w:rsidRPr="007E2839" w14:paraId="5A0E9083" w14:textId="77777777" w:rsidTr="00A51D99">
        <w:tc>
          <w:tcPr>
            <w:tcW w:w="4315" w:type="dxa"/>
            <w:shd w:val="clear" w:color="auto" w:fill="D9E2F3" w:themeFill="accent1" w:themeFillTint="33"/>
          </w:tcPr>
          <w:p w14:paraId="777F1312" w14:textId="77777777" w:rsidR="00195794" w:rsidRPr="007E2839" w:rsidRDefault="00195794" w:rsidP="00A51D99">
            <w:pPr>
              <w:rPr>
                <w:rFonts w:ascii="Calibri" w:hAnsi="Calibri" w:cs="Calibri"/>
                <w:sz w:val="18"/>
                <w:szCs w:val="18"/>
              </w:rPr>
            </w:pPr>
            <w:r>
              <w:rPr>
                <w:rFonts w:ascii="Calibri" w:hAnsi="Calibri" w:cs="Calibri"/>
                <w:sz w:val="18"/>
                <w:szCs w:val="18"/>
              </w:rPr>
              <w:t>Installed RE capacity over post-project 10-year period (MW)</w:t>
            </w:r>
          </w:p>
        </w:tc>
        <w:tc>
          <w:tcPr>
            <w:tcW w:w="2430" w:type="dxa"/>
          </w:tcPr>
          <w:p w14:paraId="610B91CC" w14:textId="50547409" w:rsidR="00195794" w:rsidRPr="00AB2C4E" w:rsidRDefault="007126CD" w:rsidP="00A51D99">
            <w:pPr>
              <w:rPr>
                <w:rFonts w:ascii="Calibri" w:hAnsi="Calibri" w:cs="Calibri"/>
                <w:sz w:val="18"/>
                <w:szCs w:val="18"/>
              </w:rPr>
            </w:pPr>
            <w:r w:rsidRPr="00AB2C4E">
              <w:rPr>
                <w:rFonts w:ascii="Calibri" w:hAnsi="Calibri" w:cs="Calibri"/>
                <w:sz w:val="18"/>
                <w:szCs w:val="18"/>
              </w:rPr>
              <w:t>41</w:t>
            </w:r>
          </w:p>
        </w:tc>
        <w:tc>
          <w:tcPr>
            <w:tcW w:w="2520" w:type="dxa"/>
          </w:tcPr>
          <w:p w14:paraId="13E52D7B" w14:textId="203767CB" w:rsidR="00195794" w:rsidRPr="00AB2C4E" w:rsidRDefault="0046301D" w:rsidP="00A51D99">
            <w:pPr>
              <w:rPr>
                <w:rFonts w:ascii="Calibri" w:hAnsi="Calibri" w:cs="Calibri"/>
                <w:sz w:val="18"/>
                <w:szCs w:val="18"/>
              </w:rPr>
            </w:pPr>
            <w:r w:rsidRPr="00AB2C4E">
              <w:rPr>
                <w:rFonts w:ascii="Calibri" w:hAnsi="Calibri" w:cs="Calibri"/>
                <w:sz w:val="18"/>
                <w:szCs w:val="18"/>
              </w:rPr>
              <w:t>44.2</w:t>
            </w:r>
          </w:p>
        </w:tc>
      </w:tr>
      <w:tr w:rsidR="00195794" w:rsidRPr="007E2839" w14:paraId="2C69DE14" w14:textId="77777777" w:rsidTr="00A51D99">
        <w:tc>
          <w:tcPr>
            <w:tcW w:w="4315" w:type="dxa"/>
            <w:shd w:val="clear" w:color="auto" w:fill="D9E2F3" w:themeFill="accent1" w:themeFillTint="33"/>
          </w:tcPr>
          <w:p w14:paraId="7BCAE0B5" w14:textId="77777777" w:rsidR="00195794" w:rsidRPr="007E2839" w:rsidRDefault="00195794" w:rsidP="00A51D99">
            <w:pPr>
              <w:rPr>
                <w:rFonts w:ascii="Calibri" w:hAnsi="Calibri" w:cs="Calibri"/>
                <w:sz w:val="18"/>
                <w:szCs w:val="18"/>
              </w:rPr>
            </w:pPr>
            <w:r>
              <w:rPr>
                <w:rFonts w:ascii="Calibri" w:hAnsi="Calibri" w:cs="Calibri"/>
                <w:sz w:val="18"/>
                <w:szCs w:val="18"/>
              </w:rPr>
              <w:t>Causality factor (attribution to AMP) (%)</w:t>
            </w:r>
          </w:p>
        </w:tc>
        <w:tc>
          <w:tcPr>
            <w:tcW w:w="2430" w:type="dxa"/>
          </w:tcPr>
          <w:p w14:paraId="311B67E8" w14:textId="05C99BCD" w:rsidR="00195794" w:rsidRPr="00AB2C4E" w:rsidRDefault="007126CD" w:rsidP="00A51D99">
            <w:pPr>
              <w:rPr>
                <w:rFonts w:ascii="Calibri" w:hAnsi="Calibri" w:cs="Calibri"/>
                <w:sz w:val="18"/>
                <w:szCs w:val="18"/>
              </w:rPr>
            </w:pPr>
            <w:r w:rsidRPr="00AB2C4E">
              <w:rPr>
                <w:rFonts w:ascii="Calibri" w:hAnsi="Calibri" w:cs="Calibri"/>
                <w:sz w:val="18"/>
                <w:szCs w:val="18"/>
              </w:rPr>
              <w:t>4</w:t>
            </w:r>
            <w:r w:rsidR="00195794" w:rsidRPr="00AB2C4E">
              <w:rPr>
                <w:rFonts w:ascii="Calibri" w:hAnsi="Calibri" w:cs="Calibri"/>
                <w:sz w:val="18"/>
                <w:szCs w:val="18"/>
              </w:rPr>
              <w:t>0%</w:t>
            </w:r>
          </w:p>
        </w:tc>
        <w:tc>
          <w:tcPr>
            <w:tcW w:w="2520" w:type="dxa"/>
          </w:tcPr>
          <w:p w14:paraId="036DF558" w14:textId="6DAAA9F1" w:rsidR="00195794" w:rsidRPr="00AB2C4E" w:rsidRDefault="0046301D" w:rsidP="00A51D99">
            <w:pPr>
              <w:rPr>
                <w:rFonts w:ascii="Calibri" w:hAnsi="Calibri" w:cs="Calibri"/>
                <w:sz w:val="18"/>
                <w:szCs w:val="18"/>
              </w:rPr>
            </w:pPr>
            <w:r w:rsidRPr="00AB2C4E">
              <w:rPr>
                <w:rFonts w:ascii="Calibri" w:hAnsi="Calibri" w:cs="Calibri"/>
                <w:sz w:val="18"/>
                <w:szCs w:val="18"/>
              </w:rPr>
              <w:t>4</w:t>
            </w:r>
            <w:r w:rsidR="00195794" w:rsidRPr="00AB2C4E">
              <w:rPr>
                <w:rFonts w:ascii="Calibri" w:hAnsi="Calibri" w:cs="Calibri"/>
                <w:sz w:val="18"/>
                <w:szCs w:val="18"/>
              </w:rPr>
              <w:t>0%</w:t>
            </w:r>
          </w:p>
        </w:tc>
      </w:tr>
    </w:tbl>
    <w:p w14:paraId="594DECE4" w14:textId="739CBEBE" w:rsidR="00041F74" w:rsidRDefault="00BB1D34" w:rsidP="007E2839">
      <w:pPr>
        <w:pStyle w:val="Heading1"/>
      </w:pPr>
      <w:bookmarkStart w:id="4" w:name="_Ref70436600"/>
      <w:r>
        <w:t>Burkina Faso</w:t>
      </w:r>
      <w:r w:rsidR="00300EEC">
        <w:t xml:space="preserve"> - </w:t>
      </w:r>
      <w:proofErr w:type="spellStart"/>
      <w:r w:rsidR="00041F74">
        <w:t>Minigrid</w:t>
      </w:r>
      <w:proofErr w:type="spellEnd"/>
      <w:r w:rsidR="00041F74">
        <w:t xml:space="preserve"> Investment Pilots</w:t>
      </w:r>
      <w:bookmarkEnd w:id="4"/>
      <w:r w:rsidR="00041F74">
        <w:t xml:space="preserve"> </w:t>
      </w:r>
    </w:p>
    <w:p w14:paraId="4DD6C547" w14:textId="3686E2E0" w:rsidR="00E93B7D" w:rsidRDefault="00E93B7D" w:rsidP="004D0A68">
      <w:pPr>
        <w:rPr>
          <w:rFonts w:ascii="Calibri" w:hAnsi="Calibri" w:cs="Calibri"/>
          <w:sz w:val="21"/>
          <w:szCs w:val="21"/>
        </w:rPr>
      </w:pPr>
    </w:p>
    <w:p w14:paraId="5F37E1E4" w14:textId="6B7F8936" w:rsidR="00C14DBE" w:rsidRPr="00201AA4" w:rsidRDefault="00EB4065" w:rsidP="00AB2C4E">
      <w:pPr>
        <w:jc w:val="both"/>
        <w:rPr>
          <w:rFonts w:ascii="Calibri" w:hAnsi="Calibri" w:cs="Calibri"/>
          <w:sz w:val="21"/>
          <w:szCs w:val="21"/>
        </w:rPr>
      </w:pPr>
      <w:r w:rsidRPr="00AB2C4E">
        <w:rPr>
          <w:rFonts w:ascii="Calibri" w:hAnsi="Calibri" w:cs="Calibri"/>
          <w:sz w:val="21"/>
          <w:szCs w:val="21"/>
        </w:rPr>
        <w:t>The Burkina Faso</w:t>
      </w:r>
      <w:r w:rsidRPr="00201AA4">
        <w:rPr>
          <w:rFonts w:ascii="Calibri" w:hAnsi="Calibri" w:cs="Calibri"/>
          <w:sz w:val="21"/>
          <w:szCs w:val="21"/>
        </w:rPr>
        <w:t xml:space="preserve"> National Child Project will support an indicative number of 10.62</w:t>
      </w:r>
      <w:r w:rsidRPr="00AB2C4E">
        <w:rPr>
          <w:rFonts w:ascii="Calibri" w:hAnsi="Calibri" w:cs="Calibri"/>
          <w:sz w:val="21"/>
          <w:szCs w:val="21"/>
        </w:rPr>
        <w:t xml:space="preserve"> </w:t>
      </w:r>
      <w:proofErr w:type="spellStart"/>
      <w:r w:rsidRPr="00AB2C4E">
        <w:rPr>
          <w:rFonts w:ascii="Calibri" w:hAnsi="Calibri" w:cs="Calibri"/>
          <w:sz w:val="21"/>
          <w:szCs w:val="21"/>
        </w:rPr>
        <w:t>minigrid</w:t>
      </w:r>
      <w:proofErr w:type="spellEnd"/>
      <w:r w:rsidRPr="00AB2C4E">
        <w:rPr>
          <w:rFonts w:ascii="Calibri" w:hAnsi="Calibri" w:cs="Calibri"/>
          <w:sz w:val="21"/>
          <w:szCs w:val="21"/>
        </w:rPr>
        <w:t xml:space="preserve"> investment pilots of greenfield Solar PV-battery </w:t>
      </w:r>
      <w:proofErr w:type="spellStart"/>
      <w:r w:rsidRPr="00AB2C4E">
        <w:rPr>
          <w:rFonts w:ascii="Calibri" w:hAnsi="Calibri" w:cs="Calibri"/>
          <w:sz w:val="21"/>
          <w:szCs w:val="21"/>
        </w:rPr>
        <w:t>minigrids</w:t>
      </w:r>
      <w:proofErr w:type="spellEnd"/>
      <w:r w:rsidRPr="00AB2C4E">
        <w:rPr>
          <w:rFonts w:ascii="Calibri" w:hAnsi="Calibri" w:cs="Calibri"/>
          <w:sz w:val="21"/>
          <w:szCs w:val="21"/>
        </w:rPr>
        <w:t xml:space="preserve"> (Pilot 1 type)</w:t>
      </w:r>
      <w:r w:rsidRPr="00201AA4">
        <w:rPr>
          <w:rFonts w:ascii="Calibri" w:hAnsi="Calibri" w:cs="Calibri"/>
          <w:sz w:val="21"/>
          <w:szCs w:val="21"/>
        </w:rPr>
        <w:t xml:space="preserve">, and an indicative number of 6.09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investment pilots of PUE overlay of existing Solar PV-battery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(Pilot 2 type), each of them based on a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(a representative standardized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which is briefly described below:</w:t>
      </w:r>
    </w:p>
    <w:p w14:paraId="61285284" w14:textId="77777777" w:rsidR="00EB4065" w:rsidRPr="00201AA4" w:rsidRDefault="00EB4065" w:rsidP="00C14DBE">
      <w:pPr>
        <w:rPr>
          <w:rFonts w:ascii="Calibri" w:hAnsi="Calibri" w:cs="Calibri"/>
          <w:sz w:val="21"/>
          <w:szCs w:val="21"/>
        </w:rPr>
      </w:pPr>
    </w:p>
    <w:p w14:paraId="403D80E1" w14:textId="611F7856" w:rsidR="00506C81" w:rsidRPr="00201AA4" w:rsidRDefault="00092D9F" w:rsidP="00C14DBE">
      <w:pPr>
        <w:pStyle w:val="ListParagraph"/>
        <w:numPr>
          <w:ilvl w:val="0"/>
          <w:numId w:val="52"/>
        </w:numPr>
        <w:rPr>
          <w:rFonts w:ascii="Calibri" w:hAnsi="Calibri" w:cs="Calibri"/>
          <w:sz w:val="21"/>
          <w:szCs w:val="21"/>
        </w:rPr>
      </w:pPr>
      <w:r w:rsidRPr="00201AA4">
        <w:rPr>
          <w:rFonts w:ascii="Calibri" w:hAnsi="Calibri" w:cs="Calibri"/>
          <w:b/>
          <w:bCs/>
          <w:sz w:val="21"/>
          <w:szCs w:val="21"/>
        </w:rPr>
        <w:t xml:space="preserve">Pilot </w:t>
      </w:r>
      <w:r w:rsidR="00BB1D34" w:rsidRPr="00201AA4">
        <w:rPr>
          <w:rFonts w:ascii="Calibri" w:hAnsi="Calibri" w:cs="Calibri"/>
          <w:b/>
          <w:bCs/>
          <w:sz w:val="21"/>
          <w:szCs w:val="21"/>
        </w:rPr>
        <w:t>1</w:t>
      </w:r>
      <w:r w:rsidRPr="00201AA4">
        <w:rPr>
          <w:rFonts w:ascii="Calibri" w:hAnsi="Calibri" w:cs="Calibri"/>
          <w:b/>
          <w:bCs/>
          <w:sz w:val="21"/>
          <w:szCs w:val="21"/>
        </w:rPr>
        <w:t xml:space="preserve"> </w:t>
      </w:r>
      <w:r w:rsidR="00C14DBE" w:rsidRPr="00201AA4">
        <w:rPr>
          <w:rFonts w:ascii="Calibri" w:hAnsi="Calibri" w:cs="Calibri"/>
          <w:b/>
          <w:bCs/>
          <w:sz w:val="21"/>
          <w:szCs w:val="21"/>
        </w:rPr>
        <w:t xml:space="preserve">will </w:t>
      </w:r>
      <w:r w:rsidR="00506C81" w:rsidRPr="00201AA4">
        <w:rPr>
          <w:rFonts w:ascii="Calibri" w:hAnsi="Calibri" w:cs="Calibri"/>
          <w:b/>
          <w:bCs/>
          <w:sz w:val="21"/>
          <w:szCs w:val="21"/>
        </w:rPr>
        <w:t xml:space="preserve">develop </w:t>
      </w:r>
      <w:r w:rsidR="00CA0638" w:rsidRPr="00201AA4">
        <w:rPr>
          <w:rFonts w:ascii="Calibri" w:hAnsi="Calibri" w:cs="Calibri"/>
          <w:b/>
          <w:bCs/>
          <w:sz w:val="21"/>
          <w:szCs w:val="21"/>
        </w:rPr>
        <w:t xml:space="preserve">a Greenfield </w:t>
      </w:r>
      <w:r w:rsidR="00C14DBE" w:rsidRPr="00201AA4">
        <w:rPr>
          <w:rFonts w:ascii="Calibri" w:hAnsi="Calibri" w:cs="Calibri"/>
          <w:b/>
          <w:bCs/>
          <w:sz w:val="21"/>
          <w:szCs w:val="21"/>
        </w:rPr>
        <w:t>Solar Battery</w:t>
      </w:r>
      <w:r w:rsidR="00506C81" w:rsidRPr="00201AA4">
        <w:rPr>
          <w:rFonts w:ascii="Calibri" w:hAnsi="Calibri" w:cs="Calibri"/>
          <w:b/>
          <w:bCs/>
          <w:sz w:val="21"/>
          <w:szCs w:val="21"/>
        </w:rPr>
        <w:t xml:space="preserve"> </w:t>
      </w:r>
      <w:proofErr w:type="spellStart"/>
      <w:r w:rsidR="00506C81" w:rsidRPr="00201AA4">
        <w:rPr>
          <w:rFonts w:ascii="Calibri" w:hAnsi="Calibri" w:cs="Calibri"/>
          <w:b/>
          <w:bCs/>
          <w:sz w:val="21"/>
          <w:szCs w:val="21"/>
        </w:rPr>
        <w:t>minigrid</w:t>
      </w:r>
      <w:proofErr w:type="spellEnd"/>
      <w:r w:rsidR="00C14DBE" w:rsidRPr="00201AA4">
        <w:rPr>
          <w:rFonts w:ascii="Calibri" w:hAnsi="Calibri" w:cs="Calibri"/>
          <w:sz w:val="21"/>
          <w:szCs w:val="21"/>
        </w:rPr>
        <w:t xml:space="preserve">. </w:t>
      </w:r>
    </w:p>
    <w:p w14:paraId="56DC0512" w14:textId="71608889" w:rsidR="00264A92" w:rsidRPr="00201AA4" w:rsidRDefault="003415FB" w:rsidP="00506C81">
      <w:pPr>
        <w:pStyle w:val="ListParagraph"/>
        <w:numPr>
          <w:ilvl w:val="1"/>
          <w:numId w:val="52"/>
        </w:numPr>
        <w:rPr>
          <w:rFonts w:ascii="Calibri" w:hAnsi="Calibri" w:cs="Calibri"/>
          <w:sz w:val="21"/>
          <w:szCs w:val="21"/>
        </w:rPr>
      </w:pPr>
      <w:r w:rsidRPr="00201AA4">
        <w:rPr>
          <w:rFonts w:ascii="Calibri" w:hAnsi="Calibri" w:cs="Calibri"/>
          <w:sz w:val="21"/>
          <w:szCs w:val="21"/>
        </w:rPr>
        <w:t>Pilot</w:t>
      </w:r>
      <w:r w:rsidR="00B72E35" w:rsidRPr="00201AA4">
        <w:rPr>
          <w:rFonts w:ascii="Calibri" w:hAnsi="Calibri" w:cs="Calibri"/>
          <w:sz w:val="21"/>
          <w:szCs w:val="21"/>
        </w:rPr>
        <w:t xml:space="preserve"> </w:t>
      </w:r>
      <w:r w:rsidR="00BB1D34" w:rsidRPr="00201AA4">
        <w:rPr>
          <w:rFonts w:ascii="Calibri" w:hAnsi="Calibri" w:cs="Calibri"/>
          <w:sz w:val="21"/>
          <w:szCs w:val="21"/>
        </w:rPr>
        <w:t>1</w:t>
      </w:r>
      <w:r w:rsidR="0069568F" w:rsidRPr="00201AA4">
        <w:rPr>
          <w:rFonts w:ascii="Calibri" w:hAnsi="Calibri" w:cs="Calibri"/>
          <w:sz w:val="21"/>
          <w:szCs w:val="21"/>
        </w:rPr>
        <w:t xml:space="preserve"> type</w:t>
      </w:r>
      <w:r w:rsidRPr="00201AA4">
        <w:rPr>
          <w:rFonts w:ascii="Calibri" w:hAnsi="Calibri" w:cs="Calibri"/>
          <w:sz w:val="21"/>
          <w:szCs w:val="21"/>
        </w:rPr>
        <w:t xml:space="preserve"> is estimated to be a greenfield Solar PV-battery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that would serve </w:t>
      </w:r>
      <w:r w:rsidR="0069568F" w:rsidRPr="00201AA4">
        <w:rPr>
          <w:rFonts w:ascii="Calibri" w:hAnsi="Calibri" w:cs="Calibri"/>
          <w:sz w:val="21"/>
          <w:szCs w:val="21"/>
        </w:rPr>
        <w:t>100 residential customers, 2 social customers (1 school, 1 healthcare clinic), 2 ‘smaller’ load commercial/PUE customers (1 restaurant, 1 shops) and 1 ‘larger’ load commercial/PUE customers (1 rice/corn mill)</w:t>
      </w:r>
      <w:r w:rsidRPr="00201AA4">
        <w:rPr>
          <w:rFonts w:ascii="Calibri" w:hAnsi="Calibri" w:cs="Calibri"/>
          <w:sz w:val="21"/>
          <w:szCs w:val="21"/>
        </w:rPr>
        <w:t xml:space="preserve"> </w:t>
      </w:r>
    </w:p>
    <w:p w14:paraId="152F01B0" w14:textId="3CB44395" w:rsidR="00BB1D34" w:rsidRPr="00201AA4" w:rsidRDefault="00264A92">
      <w:pPr>
        <w:pStyle w:val="ListParagraph"/>
        <w:numPr>
          <w:ilvl w:val="1"/>
          <w:numId w:val="52"/>
        </w:numPr>
        <w:rPr>
          <w:rFonts w:ascii="Calibri" w:hAnsi="Calibri" w:cs="Calibri"/>
          <w:sz w:val="21"/>
          <w:szCs w:val="21"/>
        </w:rPr>
      </w:pPr>
      <w:r w:rsidRPr="00201AA4">
        <w:rPr>
          <w:rFonts w:ascii="Calibri" w:hAnsi="Calibri" w:cs="Calibri"/>
          <w:sz w:val="21"/>
          <w:szCs w:val="21"/>
        </w:rPr>
        <w:t xml:space="preserve">It is estimated </w:t>
      </w:r>
      <w:r w:rsidR="003415FB" w:rsidRPr="00201AA4">
        <w:rPr>
          <w:rFonts w:ascii="Calibri" w:hAnsi="Calibri" w:cs="Calibri"/>
          <w:sz w:val="21"/>
          <w:szCs w:val="21"/>
        </w:rPr>
        <w:t xml:space="preserve">that project will be adding </w:t>
      </w:r>
      <w:r w:rsidR="00D37131" w:rsidRPr="00201AA4">
        <w:rPr>
          <w:rFonts w:ascii="Calibri" w:hAnsi="Calibri" w:cs="Calibri"/>
          <w:sz w:val="21"/>
          <w:szCs w:val="21"/>
        </w:rPr>
        <w:t>20</w:t>
      </w:r>
      <w:r w:rsidR="003415FB" w:rsidRPr="00201AA4">
        <w:rPr>
          <w:rFonts w:ascii="Calibri" w:hAnsi="Calibri" w:cs="Calibri"/>
          <w:sz w:val="21"/>
          <w:szCs w:val="21"/>
        </w:rPr>
        <w:t xml:space="preserve"> </w:t>
      </w:r>
      <w:proofErr w:type="spellStart"/>
      <w:r w:rsidR="003415FB" w:rsidRPr="00201AA4">
        <w:rPr>
          <w:rFonts w:ascii="Calibri" w:hAnsi="Calibri" w:cs="Calibri"/>
          <w:sz w:val="21"/>
          <w:szCs w:val="21"/>
        </w:rPr>
        <w:t>kWp</w:t>
      </w:r>
      <w:proofErr w:type="spellEnd"/>
      <w:r w:rsidR="003415FB" w:rsidRPr="00201AA4">
        <w:rPr>
          <w:rFonts w:ascii="Calibri" w:hAnsi="Calibri" w:cs="Calibri"/>
          <w:sz w:val="21"/>
          <w:szCs w:val="21"/>
        </w:rPr>
        <w:t xml:space="preserve"> of installed solar capacity and </w:t>
      </w:r>
      <w:r w:rsidR="00D37131" w:rsidRPr="00201AA4">
        <w:rPr>
          <w:rFonts w:ascii="Calibri" w:hAnsi="Calibri" w:cs="Calibri"/>
          <w:sz w:val="21"/>
          <w:szCs w:val="21"/>
        </w:rPr>
        <w:t>50</w:t>
      </w:r>
      <w:r w:rsidR="003415FB" w:rsidRPr="00201AA4">
        <w:rPr>
          <w:rFonts w:ascii="Calibri" w:hAnsi="Calibri" w:cs="Calibri"/>
          <w:sz w:val="21"/>
          <w:szCs w:val="21"/>
        </w:rPr>
        <w:t xml:space="preserve"> kWh of battery storage.</w:t>
      </w:r>
    </w:p>
    <w:p w14:paraId="570762A4" w14:textId="012A90FC" w:rsidR="00C070ED" w:rsidRPr="00201AA4" w:rsidRDefault="00C070ED" w:rsidP="00C070ED">
      <w:pPr>
        <w:rPr>
          <w:rFonts w:ascii="Calibri" w:hAnsi="Calibri" w:cs="Calibri"/>
          <w:sz w:val="21"/>
          <w:szCs w:val="21"/>
        </w:rPr>
      </w:pPr>
    </w:p>
    <w:p w14:paraId="0FF1B0BD" w14:textId="7D4BACF9" w:rsidR="00C070ED" w:rsidRPr="00201AA4" w:rsidRDefault="00C070ED" w:rsidP="00C070ED">
      <w:pPr>
        <w:jc w:val="both"/>
        <w:rPr>
          <w:rFonts w:ascii="Calibri" w:hAnsi="Calibri" w:cs="Calibri"/>
          <w:sz w:val="21"/>
          <w:szCs w:val="21"/>
        </w:rPr>
      </w:pPr>
      <w:r w:rsidRPr="00201AA4">
        <w:rPr>
          <w:rFonts w:ascii="Calibri" w:hAnsi="Calibri" w:cs="Calibri"/>
          <w:sz w:val="21"/>
          <w:szCs w:val="21"/>
        </w:rPr>
        <w:t xml:space="preserve">The allocated GEF project INV budget of USD 350,000 for Pilot 1 will be used to provide 46% CAPEX subsidy for the proposed greenfield 10.62 Solar PV-battery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pilots, with each pilot conforming to </w:t>
      </w:r>
      <w:r w:rsidR="00C047C5" w:rsidRPr="00201AA4">
        <w:rPr>
          <w:rFonts w:ascii="Calibri" w:hAnsi="Calibri" w:cs="Calibri"/>
          <w:sz w:val="21"/>
          <w:szCs w:val="21"/>
        </w:rPr>
        <w:t xml:space="preserve">the </w:t>
      </w:r>
      <w:r w:rsidRPr="00201AA4">
        <w:rPr>
          <w:rFonts w:ascii="Calibri" w:hAnsi="Calibri" w:cs="Calibri"/>
          <w:sz w:val="21"/>
          <w:szCs w:val="21"/>
        </w:rPr>
        <w:t xml:space="preserve">indicative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pilot profile</w:t>
      </w:r>
      <w:r w:rsidR="00C047C5" w:rsidRPr="00201AA4">
        <w:rPr>
          <w:rFonts w:ascii="Calibri" w:hAnsi="Calibri" w:cs="Calibri"/>
          <w:sz w:val="21"/>
          <w:szCs w:val="21"/>
        </w:rPr>
        <w:t xml:space="preserve"> described above</w:t>
      </w:r>
      <w:r w:rsidRPr="00201AA4">
        <w:rPr>
          <w:rFonts w:ascii="Calibri" w:hAnsi="Calibri" w:cs="Calibri"/>
          <w:sz w:val="21"/>
          <w:szCs w:val="21"/>
        </w:rPr>
        <w:t xml:space="preserve">. </w:t>
      </w:r>
    </w:p>
    <w:p w14:paraId="3331936E" w14:textId="77777777" w:rsidR="00C070ED" w:rsidRPr="00201AA4" w:rsidRDefault="00C070ED" w:rsidP="00AB2C4E">
      <w:pPr>
        <w:rPr>
          <w:rFonts w:ascii="Calibri" w:hAnsi="Calibri" w:cs="Calibri"/>
          <w:sz w:val="21"/>
          <w:szCs w:val="21"/>
        </w:rPr>
      </w:pPr>
    </w:p>
    <w:p w14:paraId="4C6F2362" w14:textId="1514E65C" w:rsidR="00BB1D34" w:rsidRPr="00201AA4" w:rsidRDefault="00BB1D34" w:rsidP="00BB1D34">
      <w:pPr>
        <w:pStyle w:val="ListParagraph"/>
        <w:numPr>
          <w:ilvl w:val="0"/>
          <w:numId w:val="52"/>
        </w:numPr>
        <w:rPr>
          <w:rFonts w:ascii="Calibri" w:hAnsi="Calibri" w:cs="Calibri"/>
          <w:sz w:val="21"/>
          <w:szCs w:val="21"/>
        </w:rPr>
      </w:pPr>
      <w:r w:rsidRPr="00201AA4">
        <w:rPr>
          <w:rFonts w:ascii="Calibri" w:hAnsi="Calibri" w:cs="Calibri"/>
          <w:b/>
          <w:bCs/>
          <w:sz w:val="21"/>
          <w:szCs w:val="21"/>
        </w:rPr>
        <w:t xml:space="preserve">Pilot </w:t>
      </w:r>
      <w:r w:rsidR="005400C0" w:rsidRPr="00201AA4">
        <w:rPr>
          <w:rFonts w:ascii="Calibri" w:hAnsi="Calibri" w:cs="Calibri"/>
          <w:b/>
          <w:bCs/>
          <w:sz w:val="21"/>
          <w:szCs w:val="21"/>
        </w:rPr>
        <w:t>2</w:t>
      </w:r>
      <w:r w:rsidRPr="00201AA4">
        <w:rPr>
          <w:rFonts w:ascii="Calibri" w:hAnsi="Calibri" w:cs="Calibri"/>
          <w:b/>
          <w:bCs/>
          <w:sz w:val="21"/>
          <w:szCs w:val="21"/>
        </w:rPr>
        <w:t xml:space="preserve"> will use a Productive Use Overlay approach</w:t>
      </w:r>
      <w:r w:rsidRPr="00201AA4">
        <w:rPr>
          <w:rFonts w:ascii="Calibri" w:hAnsi="Calibri" w:cs="Calibri"/>
          <w:sz w:val="21"/>
          <w:szCs w:val="21"/>
        </w:rPr>
        <w:t xml:space="preserve"> </w:t>
      </w:r>
    </w:p>
    <w:p w14:paraId="5EAD4F80" w14:textId="0330D9AA" w:rsidR="00BB1D34" w:rsidRPr="00201AA4" w:rsidRDefault="00BB1D34" w:rsidP="00BB1D34">
      <w:pPr>
        <w:pStyle w:val="ListParagraph"/>
        <w:numPr>
          <w:ilvl w:val="1"/>
          <w:numId w:val="52"/>
        </w:numPr>
        <w:rPr>
          <w:rFonts w:ascii="Calibri" w:hAnsi="Calibri" w:cs="Calibri"/>
          <w:sz w:val="21"/>
          <w:szCs w:val="21"/>
        </w:rPr>
      </w:pPr>
      <w:r w:rsidRPr="00201AA4">
        <w:rPr>
          <w:rFonts w:ascii="Calibri" w:hAnsi="Calibri" w:cs="Calibri"/>
          <w:sz w:val="21"/>
          <w:szCs w:val="21"/>
        </w:rPr>
        <w:t xml:space="preserve">Pilot </w:t>
      </w:r>
      <w:r w:rsidR="00DC49B8" w:rsidRPr="00201AA4">
        <w:rPr>
          <w:rFonts w:ascii="Calibri" w:hAnsi="Calibri" w:cs="Calibri"/>
          <w:sz w:val="21"/>
          <w:szCs w:val="21"/>
        </w:rPr>
        <w:t>2</w:t>
      </w:r>
      <w:r w:rsidRPr="00201AA4">
        <w:rPr>
          <w:rFonts w:ascii="Calibri" w:hAnsi="Calibri" w:cs="Calibri"/>
          <w:sz w:val="21"/>
          <w:szCs w:val="21"/>
        </w:rPr>
        <w:t xml:space="preserve"> will be an existing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(already consisting of </w:t>
      </w:r>
      <w:r w:rsidR="00A74CE1" w:rsidRPr="00201AA4">
        <w:rPr>
          <w:rFonts w:ascii="Calibri" w:hAnsi="Calibri" w:cs="Calibri"/>
          <w:sz w:val="21"/>
          <w:szCs w:val="21"/>
        </w:rPr>
        <w:t>175 households, 2 social users (1 school, 1 healthcare clinic), and 4 ‘smaller’ load commercial/PUE customers (2 restaurants, 2 shops) and 1 ‘larger’ load commercial/PUE customer (1 rice/corn mill)</w:t>
      </w:r>
      <w:r w:rsidRPr="00201AA4">
        <w:rPr>
          <w:rFonts w:ascii="Calibri" w:hAnsi="Calibri" w:cs="Calibri"/>
          <w:sz w:val="21"/>
          <w:szCs w:val="21"/>
        </w:rPr>
        <w:t xml:space="preserve"> upon which the project will add a PUE Overlay. </w:t>
      </w:r>
    </w:p>
    <w:p w14:paraId="7DB64657" w14:textId="1AE27F45" w:rsidR="00097C7B" w:rsidRPr="00201AA4" w:rsidRDefault="00BB1D34" w:rsidP="00BB1D34">
      <w:pPr>
        <w:pStyle w:val="ListParagraph"/>
        <w:numPr>
          <w:ilvl w:val="1"/>
          <w:numId w:val="52"/>
        </w:numPr>
        <w:rPr>
          <w:rFonts w:ascii="Calibri" w:hAnsi="Calibri" w:cs="Calibri"/>
          <w:sz w:val="21"/>
          <w:szCs w:val="21"/>
        </w:rPr>
      </w:pPr>
      <w:r w:rsidRPr="00201AA4">
        <w:rPr>
          <w:rFonts w:ascii="Calibri" w:hAnsi="Calibri" w:cs="Calibri"/>
          <w:sz w:val="21"/>
          <w:szCs w:val="21"/>
        </w:rPr>
        <w:t xml:space="preserve">It is to be noted that the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w:t>
      </w:r>
      <w:r w:rsidR="00A74CE1" w:rsidRPr="00201AA4">
        <w:rPr>
          <w:rFonts w:ascii="Calibri" w:hAnsi="Calibri" w:cs="Calibri"/>
          <w:sz w:val="21"/>
          <w:szCs w:val="21"/>
        </w:rPr>
        <w:t>s</w:t>
      </w:r>
      <w:r w:rsidRPr="00201AA4">
        <w:rPr>
          <w:rFonts w:ascii="Calibri" w:hAnsi="Calibri" w:cs="Calibri"/>
          <w:sz w:val="21"/>
          <w:szCs w:val="21"/>
        </w:rPr>
        <w:t xml:space="preserve"> upon which the project will add a PUE Overlay, </w:t>
      </w:r>
      <w:r w:rsidR="00A74CE1" w:rsidRPr="00201AA4">
        <w:rPr>
          <w:rFonts w:ascii="Calibri" w:hAnsi="Calibri" w:cs="Calibri"/>
          <w:sz w:val="21"/>
          <w:szCs w:val="21"/>
        </w:rPr>
        <w:t xml:space="preserve">are </w:t>
      </w:r>
      <w:r w:rsidRPr="00201AA4">
        <w:rPr>
          <w:rFonts w:ascii="Calibri" w:hAnsi="Calibri" w:cs="Calibri"/>
          <w:sz w:val="21"/>
          <w:szCs w:val="21"/>
        </w:rPr>
        <w:t xml:space="preserve">already installed. The </w:t>
      </w:r>
      <w:r w:rsidR="00C977A5" w:rsidRPr="00201AA4">
        <w:rPr>
          <w:rFonts w:ascii="Calibri" w:hAnsi="Calibri" w:cs="Calibri"/>
          <w:sz w:val="21"/>
          <w:szCs w:val="21"/>
        </w:rPr>
        <w:t>35</w:t>
      </w:r>
      <w:r w:rsidRPr="00201AA4">
        <w:rPr>
          <w:rFonts w:ascii="Calibri" w:hAnsi="Calibri" w:cs="Calibri"/>
          <w:sz w:val="21"/>
          <w:szCs w:val="21"/>
        </w:rPr>
        <w:t xml:space="preserve">kWp, </w:t>
      </w:r>
      <w:r w:rsidR="00A74CE1" w:rsidRPr="00201AA4">
        <w:rPr>
          <w:rFonts w:ascii="Calibri" w:hAnsi="Calibri" w:cs="Calibri"/>
          <w:sz w:val="21"/>
          <w:szCs w:val="21"/>
        </w:rPr>
        <w:t>86 kWh</w:t>
      </w:r>
      <w:r w:rsidR="005C6D4D" w:rsidRPr="00AB2C4E">
        <w:rPr>
          <w:rFonts w:ascii="Calibri" w:hAnsi="Calibri" w:cs="Calibri"/>
          <w:sz w:val="21"/>
          <w:szCs w:val="21"/>
        </w:rPr>
        <w:t xml:space="preserve"> (average </w:t>
      </w:r>
      <w:r w:rsidR="005C6D4D" w:rsidRPr="00201AA4">
        <w:rPr>
          <w:rFonts w:ascii="Calibri" w:hAnsi="Calibri" w:cs="Calibri"/>
          <w:sz w:val="21"/>
          <w:szCs w:val="21"/>
        </w:rPr>
        <w:t>capacity)</w:t>
      </w:r>
      <w:r w:rsidR="00A74CE1" w:rsidRPr="00201AA4">
        <w:rPr>
          <w:rFonts w:ascii="Calibri" w:hAnsi="Calibri" w:cs="Calibri"/>
          <w:sz w:val="21"/>
          <w:szCs w:val="21"/>
        </w:rPr>
        <w:t xml:space="preserve"> </w:t>
      </w:r>
      <w:r w:rsidRPr="00201AA4">
        <w:rPr>
          <w:rFonts w:ascii="Calibri" w:hAnsi="Calibri" w:cs="Calibri"/>
          <w:sz w:val="21"/>
          <w:szCs w:val="21"/>
        </w:rPr>
        <w:t>solar PV-battery system</w:t>
      </w:r>
      <w:r w:rsidR="00A74CE1" w:rsidRPr="00201AA4">
        <w:rPr>
          <w:rFonts w:ascii="Calibri" w:hAnsi="Calibri" w:cs="Calibri"/>
          <w:sz w:val="21"/>
          <w:szCs w:val="21"/>
        </w:rPr>
        <w:t>s</w:t>
      </w:r>
      <w:r w:rsidRPr="00201AA4">
        <w:rPr>
          <w:rFonts w:ascii="Calibri" w:hAnsi="Calibri" w:cs="Calibri"/>
          <w:sz w:val="21"/>
          <w:szCs w:val="21"/>
        </w:rPr>
        <w:t xml:space="preserve"> </w:t>
      </w:r>
      <w:r w:rsidR="00A74CE1" w:rsidRPr="00201AA4">
        <w:rPr>
          <w:rFonts w:ascii="Calibri" w:hAnsi="Calibri" w:cs="Calibri"/>
          <w:sz w:val="21"/>
          <w:szCs w:val="21"/>
        </w:rPr>
        <w:t xml:space="preserve">were </w:t>
      </w:r>
      <w:r w:rsidRPr="00201AA4">
        <w:rPr>
          <w:rFonts w:ascii="Calibri" w:hAnsi="Calibri" w:cs="Calibri"/>
          <w:sz w:val="21"/>
          <w:szCs w:val="21"/>
        </w:rPr>
        <w:t>developed for</w:t>
      </w:r>
      <w:r w:rsidR="00097C7B" w:rsidRPr="00201AA4">
        <w:rPr>
          <w:rFonts w:ascii="Calibri" w:hAnsi="Calibri" w:cs="Calibri"/>
          <w:sz w:val="21"/>
          <w:szCs w:val="21"/>
        </w:rPr>
        <w:t xml:space="preserve"> </w:t>
      </w:r>
      <w:r w:rsidR="00A74CE1" w:rsidRPr="00201AA4">
        <w:rPr>
          <w:rFonts w:ascii="Calibri" w:hAnsi="Calibri" w:cs="Calibri"/>
          <w:sz w:val="21"/>
          <w:szCs w:val="21"/>
        </w:rPr>
        <w:t xml:space="preserve">several </w:t>
      </w:r>
      <w:r w:rsidR="00097C7B" w:rsidRPr="00201AA4">
        <w:rPr>
          <w:rFonts w:ascii="Calibri" w:hAnsi="Calibri" w:cs="Calibri"/>
          <w:sz w:val="21"/>
          <w:szCs w:val="21"/>
        </w:rPr>
        <w:t xml:space="preserve">ecovillages of Burkina Faso by the Ministry of Environment and Climate Change through the Ecovillage Initiative. </w:t>
      </w:r>
    </w:p>
    <w:p w14:paraId="7307B69E" w14:textId="25C80FD3" w:rsidR="00BB1D34" w:rsidRPr="00201AA4" w:rsidRDefault="00097C7B">
      <w:pPr>
        <w:pStyle w:val="ListParagraph"/>
        <w:numPr>
          <w:ilvl w:val="1"/>
          <w:numId w:val="52"/>
        </w:numPr>
        <w:rPr>
          <w:rFonts w:ascii="Calibri" w:hAnsi="Calibri" w:cs="Calibri"/>
          <w:sz w:val="21"/>
          <w:szCs w:val="21"/>
        </w:rPr>
      </w:pPr>
      <w:r w:rsidRPr="00201AA4">
        <w:rPr>
          <w:rFonts w:ascii="Calibri" w:hAnsi="Calibri" w:cs="Calibri"/>
          <w:sz w:val="21"/>
          <w:szCs w:val="21"/>
        </w:rPr>
        <w:t xml:space="preserve">However, the average demand for electricity from the existing connected users has increased in </w:t>
      </w:r>
      <w:r w:rsidR="005C6D4D" w:rsidRPr="00201AA4">
        <w:rPr>
          <w:rFonts w:ascii="Calibri" w:hAnsi="Calibri" w:cs="Calibri"/>
          <w:sz w:val="21"/>
          <w:szCs w:val="21"/>
        </w:rPr>
        <w:t>these</w:t>
      </w:r>
      <w:r w:rsidRPr="00201AA4">
        <w:rPr>
          <w:rFonts w:ascii="Calibri" w:hAnsi="Calibri" w:cs="Calibri"/>
          <w:sz w:val="21"/>
          <w:szCs w:val="21"/>
        </w:rPr>
        <w:t xml:space="preserve"> villages. </w:t>
      </w:r>
      <w:r w:rsidR="00A744E6" w:rsidRPr="00201AA4">
        <w:rPr>
          <w:rFonts w:ascii="Calibri" w:hAnsi="Calibri" w:cs="Calibri"/>
          <w:sz w:val="21"/>
          <w:szCs w:val="21"/>
        </w:rPr>
        <w:t>Additional</w:t>
      </w:r>
      <w:r w:rsidRPr="00201AA4">
        <w:rPr>
          <w:rFonts w:ascii="Calibri" w:hAnsi="Calibri" w:cs="Calibri"/>
          <w:sz w:val="21"/>
          <w:szCs w:val="21"/>
        </w:rPr>
        <w:t xml:space="preserve"> villages have also shown interest in connecting with this project. </w:t>
      </w:r>
      <w:r w:rsidR="00BB1D34" w:rsidRPr="00201AA4">
        <w:rPr>
          <w:rFonts w:ascii="Calibri" w:hAnsi="Calibri" w:cs="Calibri"/>
          <w:sz w:val="21"/>
          <w:szCs w:val="21"/>
        </w:rPr>
        <w:t xml:space="preserve">Therefore, </w:t>
      </w:r>
      <w:r w:rsidRPr="00201AA4">
        <w:rPr>
          <w:rFonts w:ascii="Calibri" w:hAnsi="Calibri" w:cs="Calibri"/>
          <w:sz w:val="21"/>
          <w:szCs w:val="21"/>
        </w:rPr>
        <w:t xml:space="preserve">with new and increased load profiles </w:t>
      </w:r>
      <w:r w:rsidR="00BB1D34" w:rsidRPr="00201AA4">
        <w:rPr>
          <w:rFonts w:ascii="Calibri" w:hAnsi="Calibri" w:cs="Calibri"/>
          <w:sz w:val="21"/>
          <w:szCs w:val="21"/>
        </w:rPr>
        <w:t>the</w:t>
      </w:r>
      <w:r w:rsidRPr="00201AA4">
        <w:rPr>
          <w:rFonts w:ascii="Calibri" w:hAnsi="Calibri" w:cs="Calibri"/>
          <w:sz w:val="21"/>
          <w:szCs w:val="21"/>
        </w:rPr>
        <w:t xml:space="preserve"> financial</w:t>
      </w:r>
      <w:r w:rsidR="00BB1D34" w:rsidRPr="00201AA4">
        <w:rPr>
          <w:rFonts w:ascii="Calibri" w:hAnsi="Calibri" w:cs="Calibri"/>
          <w:sz w:val="21"/>
          <w:szCs w:val="21"/>
        </w:rPr>
        <w:t xml:space="preserve"> model</w:t>
      </w:r>
      <w:r w:rsidRPr="00201AA4">
        <w:rPr>
          <w:rFonts w:ascii="Calibri" w:hAnsi="Calibri" w:cs="Calibri"/>
          <w:sz w:val="21"/>
          <w:szCs w:val="21"/>
        </w:rPr>
        <w:t xml:space="preserve"> </w:t>
      </w:r>
      <w:r w:rsidR="00BB1D34" w:rsidRPr="00201AA4">
        <w:rPr>
          <w:rFonts w:ascii="Calibri" w:hAnsi="Calibri" w:cs="Calibri"/>
          <w:sz w:val="21"/>
          <w:szCs w:val="21"/>
        </w:rPr>
        <w:t>consider</w:t>
      </w:r>
      <w:r w:rsidRPr="00201AA4">
        <w:rPr>
          <w:rFonts w:ascii="Calibri" w:hAnsi="Calibri" w:cs="Calibri"/>
          <w:sz w:val="21"/>
          <w:szCs w:val="21"/>
        </w:rPr>
        <w:t>s</w:t>
      </w:r>
      <w:r w:rsidR="00BB1D34" w:rsidRPr="00201AA4">
        <w:rPr>
          <w:rFonts w:ascii="Calibri" w:hAnsi="Calibri" w:cs="Calibri"/>
          <w:sz w:val="21"/>
          <w:szCs w:val="21"/>
        </w:rPr>
        <w:t xml:space="preserve"> investments in additional solar</w:t>
      </w:r>
      <w:r w:rsidRPr="00201AA4">
        <w:rPr>
          <w:rFonts w:ascii="Calibri" w:hAnsi="Calibri" w:cs="Calibri"/>
          <w:sz w:val="21"/>
          <w:szCs w:val="21"/>
        </w:rPr>
        <w:t>-</w:t>
      </w:r>
      <w:r w:rsidR="00BB1D34" w:rsidRPr="00201AA4">
        <w:rPr>
          <w:rFonts w:ascii="Calibri" w:hAnsi="Calibri" w:cs="Calibri"/>
          <w:sz w:val="21"/>
          <w:szCs w:val="21"/>
        </w:rPr>
        <w:t xml:space="preserve">battery installed capacity </w:t>
      </w:r>
      <w:r w:rsidRPr="00201AA4">
        <w:rPr>
          <w:rFonts w:ascii="Calibri" w:hAnsi="Calibri" w:cs="Calibri"/>
          <w:sz w:val="21"/>
          <w:szCs w:val="21"/>
        </w:rPr>
        <w:t>which also</w:t>
      </w:r>
      <w:r w:rsidR="00BB1D34" w:rsidRPr="00201AA4">
        <w:rPr>
          <w:rFonts w:ascii="Calibri" w:hAnsi="Calibri" w:cs="Calibri"/>
          <w:sz w:val="21"/>
          <w:szCs w:val="21"/>
        </w:rPr>
        <w:t xml:space="preserve"> improv</w:t>
      </w:r>
      <w:r w:rsidRPr="00201AA4">
        <w:rPr>
          <w:rFonts w:ascii="Calibri" w:hAnsi="Calibri" w:cs="Calibri"/>
          <w:sz w:val="21"/>
          <w:szCs w:val="21"/>
        </w:rPr>
        <w:t>es</w:t>
      </w:r>
      <w:r w:rsidR="00BB1D34" w:rsidRPr="00201AA4">
        <w:rPr>
          <w:rFonts w:ascii="Calibri" w:hAnsi="Calibri" w:cs="Calibri"/>
          <w:sz w:val="21"/>
          <w:szCs w:val="21"/>
        </w:rPr>
        <w:t xml:space="preserve"> the utilization of the existing solar PV-battery system.</w:t>
      </w:r>
    </w:p>
    <w:p w14:paraId="09F5BE91" w14:textId="7E45FB89" w:rsidR="00BB1D34" w:rsidRDefault="00BB1D34" w:rsidP="00BB1D34">
      <w:pPr>
        <w:pStyle w:val="ListParagraph"/>
        <w:numPr>
          <w:ilvl w:val="1"/>
          <w:numId w:val="52"/>
        </w:numPr>
        <w:rPr>
          <w:rFonts w:ascii="Calibri" w:hAnsi="Calibri" w:cs="Calibri"/>
          <w:sz w:val="21"/>
          <w:szCs w:val="21"/>
        </w:rPr>
      </w:pPr>
      <w:r w:rsidRPr="00201AA4">
        <w:rPr>
          <w:rFonts w:ascii="Calibri" w:hAnsi="Calibri" w:cs="Calibri"/>
          <w:sz w:val="21"/>
          <w:szCs w:val="21"/>
        </w:rPr>
        <w:lastRenderedPageBreak/>
        <w:t xml:space="preserve">Pilot </w:t>
      </w:r>
      <w:r w:rsidR="00097C7B" w:rsidRPr="00201AA4">
        <w:rPr>
          <w:rFonts w:ascii="Calibri" w:hAnsi="Calibri" w:cs="Calibri"/>
          <w:sz w:val="21"/>
          <w:szCs w:val="21"/>
        </w:rPr>
        <w:t>2</w:t>
      </w:r>
      <w:r w:rsidR="00870CC2" w:rsidRPr="00201AA4">
        <w:rPr>
          <w:rFonts w:ascii="Calibri" w:hAnsi="Calibri" w:cs="Calibri"/>
          <w:sz w:val="21"/>
          <w:szCs w:val="21"/>
        </w:rPr>
        <w:t xml:space="preserve"> type</w:t>
      </w:r>
      <w:r w:rsidRPr="00201AA4">
        <w:rPr>
          <w:rFonts w:ascii="Calibri" w:hAnsi="Calibri" w:cs="Calibri"/>
          <w:sz w:val="21"/>
          <w:szCs w:val="21"/>
        </w:rPr>
        <w:t xml:space="preserve"> is estimated to overlay </w:t>
      </w:r>
      <w:r w:rsidR="00105D5B" w:rsidRPr="00201AA4">
        <w:rPr>
          <w:rFonts w:ascii="Calibri" w:hAnsi="Calibri" w:cs="Calibri"/>
          <w:sz w:val="21"/>
          <w:szCs w:val="21"/>
        </w:rPr>
        <w:t xml:space="preserve">4 </w:t>
      </w:r>
      <w:r w:rsidR="00097C7B" w:rsidRPr="00201AA4">
        <w:rPr>
          <w:rFonts w:ascii="Calibri" w:hAnsi="Calibri" w:cs="Calibri"/>
          <w:sz w:val="21"/>
          <w:szCs w:val="21"/>
        </w:rPr>
        <w:t>more</w:t>
      </w:r>
      <w:r w:rsidRPr="00201AA4">
        <w:rPr>
          <w:rFonts w:ascii="Calibri" w:hAnsi="Calibri" w:cs="Calibri"/>
          <w:sz w:val="21"/>
          <w:szCs w:val="21"/>
        </w:rPr>
        <w:t xml:space="preserve"> </w:t>
      </w:r>
      <w:r w:rsidR="00105D5B" w:rsidRPr="00201AA4">
        <w:rPr>
          <w:rFonts w:ascii="Calibri" w:hAnsi="Calibri" w:cs="Calibri"/>
          <w:sz w:val="21"/>
          <w:szCs w:val="21"/>
        </w:rPr>
        <w:t xml:space="preserve">PUE </w:t>
      </w:r>
      <w:r w:rsidR="00097C7B" w:rsidRPr="00201AA4">
        <w:rPr>
          <w:rFonts w:ascii="Calibri" w:hAnsi="Calibri" w:cs="Calibri"/>
          <w:sz w:val="21"/>
          <w:szCs w:val="21"/>
        </w:rPr>
        <w:t>connections</w:t>
      </w:r>
      <w:r w:rsidR="00105D5B" w:rsidRPr="00201AA4">
        <w:rPr>
          <w:rFonts w:ascii="Calibri" w:hAnsi="Calibri" w:cs="Calibri"/>
          <w:sz w:val="21"/>
          <w:szCs w:val="21"/>
        </w:rPr>
        <w:t xml:space="preserve"> for each </w:t>
      </w:r>
      <w:proofErr w:type="spellStart"/>
      <w:r w:rsidR="00105D5B" w:rsidRPr="00201AA4">
        <w:rPr>
          <w:rFonts w:ascii="Calibri" w:hAnsi="Calibri" w:cs="Calibri"/>
          <w:sz w:val="21"/>
          <w:szCs w:val="21"/>
        </w:rPr>
        <w:t>minigrid</w:t>
      </w:r>
      <w:proofErr w:type="spellEnd"/>
      <w:r w:rsidR="00105D5B" w:rsidRPr="00201AA4">
        <w:rPr>
          <w:rFonts w:ascii="Calibri" w:hAnsi="Calibri" w:cs="Calibri"/>
          <w:sz w:val="21"/>
          <w:szCs w:val="21"/>
        </w:rPr>
        <w:t xml:space="preserve"> of this type</w:t>
      </w:r>
      <w:r w:rsidRPr="00201AA4">
        <w:rPr>
          <w:rFonts w:ascii="Calibri" w:hAnsi="Calibri" w:cs="Calibri"/>
          <w:sz w:val="21"/>
          <w:szCs w:val="21"/>
        </w:rPr>
        <w:t xml:space="preserve"> – </w:t>
      </w:r>
      <w:r w:rsidR="00105D5B" w:rsidRPr="00201AA4">
        <w:rPr>
          <w:rFonts w:ascii="Calibri" w:hAnsi="Calibri" w:cs="Calibri"/>
          <w:sz w:val="21"/>
          <w:szCs w:val="21"/>
        </w:rPr>
        <w:t>4 PUE</w:t>
      </w:r>
      <w:r w:rsidR="00105D5B">
        <w:rPr>
          <w:rFonts w:ascii="Calibri" w:hAnsi="Calibri" w:cs="Calibri"/>
          <w:sz w:val="21"/>
          <w:szCs w:val="21"/>
        </w:rPr>
        <w:t xml:space="preserve"> equipment to be overlayed, with the incremental Solar PV-battery capacity and PUE overlay equipment proposed to be procured and deployed as ‘containerized box’ system</w:t>
      </w:r>
      <w:r w:rsidR="00DF1A7C">
        <w:rPr>
          <w:rFonts w:ascii="Calibri" w:hAnsi="Calibri" w:cs="Calibri"/>
          <w:sz w:val="21"/>
          <w:szCs w:val="21"/>
        </w:rPr>
        <w:t>s</w:t>
      </w:r>
      <w:r w:rsidR="00105D5B" w:rsidRPr="00A51D99" w:rsidDel="00105D5B">
        <w:rPr>
          <w:rFonts w:ascii="Calibri" w:hAnsi="Calibri" w:cs="Calibri"/>
          <w:sz w:val="21"/>
          <w:szCs w:val="21"/>
        </w:rPr>
        <w:t xml:space="preserve"> </w:t>
      </w:r>
      <w:r w:rsidRPr="00A51D99">
        <w:rPr>
          <w:rFonts w:ascii="Calibri" w:hAnsi="Calibri" w:cs="Calibri"/>
          <w:sz w:val="21"/>
          <w:szCs w:val="21"/>
        </w:rPr>
        <w:t xml:space="preserve">on existing Solar PV-battery </w:t>
      </w:r>
      <w:proofErr w:type="spellStart"/>
      <w:r w:rsidRPr="00A51D99">
        <w:rPr>
          <w:rFonts w:ascii="Calibri" w:hAnsi="Calibri" w:cs="Calibri"/>
          <w:sz w:val="21"/>
          <w:szCs w:val="21"/>
        </w:rPr>
        <w:t>minigrid</w:t>
      </w:r>
      <w:r w:rsidR="00DF1A7C">
        <w:rPr>
          <w:rFonts w:ascii="Calibri" w:hAnsi="Calibri" w:cs="Calibri"/>
          <w:sz w:val="21"/>
          <w:szCs w:val="21"/>
        </w:rPr>
        <w:t>s</w:t>
      </w:r>
      <w:proofErr w:type="spellEnd"/>
      <w:r w:rsidRPr="00A51D99">
        <w:rPr>
          <w:rFonts w:ascii="Calibri" w:hAnsi="Calibri" w:cs="Calibri"/>
          <w:sz w:val="21"/>
          <w:szCs w:val="21"/>
        </w:rPr>
        <w:t xml:space="preserve">. </w:t>
      </w:r>
    </w:p>
    <w:p w14:paraId="25019142" w14:textId="6CD33B42" w:rsidR="00433720" w:rsidRDefault="00433720">
      <w:pPr>
        <w:rPr>
          <w:rFonts w:ascii="Calibri" w:eastAsiaTheme="minorHAnsi" w:hAnsi="Calibri" w:cs="Calibri"/>
          <w:sz w:val="21"/>
          <w:szCs w:val="21"/>
        </w:rPr>
      </w:pPr>
    </w:p>
    <w:p w14:paraId="7E954B15" w14:textId="22C086F8" w:rsidR="00DF1A7C" w:rsidRDefault="00DF1A7C" w:rsidP="00AB2C4E">
      <w:pPr>
        <w:jc w:val="both"/>
        <w:rPr>
          <w:rFonts w:ascii="Calibri" w:hAnsi="Calibri" w:cs="Calibri"/>
          <w:sz w:val="21"/>
          <w:szCs w:val="21"/>
        </w:rPr>
      </w:pPr>
      <w:r w:rsidRPr="00E6769B">
        <w:rPr>
          <w:rFonts w:ascii="Calibri" w:hAnsi="Calibri" w:cs="Calibri"/>
          <w:sz w:val="21"/>
          <w:szCs w:val="21"/>
        </w:rPr>
        <w:t xml:space="preserve">The allocated GEF project INV budget of USD </w:t>
      </w:r>
      <w:r>
        <w:rPr>
          <w:rFonts w:ascii="Calibri" w:hAnsi="Calibri" w:cs="Calibri"/>
          <w:sz w:val="21"/>
          <w:szCs w:val="21"/>
        </w:rPr>
        <w:t xml:space="preserve">327,350 for Pilot </w:t>
      </w:r>
      <w:r w:rsidR="00A4776C">
        <w:rPr>
          <w:rFonts w:ascii="Calibri" w:hAnsi="Calibri" w:cs="Calibri"/>
          <w:sz w:val="21"/>
          <w:szCs w:val="21"/>
        </w:rPr>
        <w:t>2</w:t>
      </w:r>
      <w:r w:rsidRPr="00E6769B">
        <w:rPr>
          <w:rFonts w:ascii="Calibri" w:hAnsi="Calibri" w:cs="Calibri"/>
          <w:sz w:val="21"/>
          <w:szCs w:val="21"/>
        </w:rPr>
        <w:t xml:space="preserve"> will be used to provide</w:t>
      </w:r>
      <w:r>
        <w:rPr>
          <w:rFonts w:ascii="Calibri" w:hAnsi="Calibri" w:cs="Calibri"/>
          <w:sz w:val="21"/>
          <w:szCs w:val="21"/>
        </w:rPr>
        <w:t xml:space="preserve"> </w:t>
      </w:r>
      <w:r w:rsidR="00A4776C">
        <w:rPr>
          <w:rFonts w:ascii="Calibri" w:hAnsi="Calibri" w:cs="Calibri"/>
          <w:sz w:val="21"/>
          <w:szCs w:val="21"/>
        </w:rPr>
        <w:t>51</w:t>
      </w:r>
      <w:r w:rsidRPr="00E6769B">
        <w:rPr>
          <w:rFonts w:ascii="Calibri" w:hAnsi="Calibri" w:cs="Calibri"/>
          <w:sz w:val="21"/>
          <w:szCs w:val="21"/>
        </w:rPr>
        <w:t xml:space="preserve">% CAPEX subsidy for the proposed </w:t>
      </w:r>
      <w:r w:rsidR="007971CA">
        <w:rPr>
          <w:rFonts w:ascii="Calibri" w:hAnsi="Calibri" w:cs="Calibri"/>
          <w:sz w:val="21"/>
          <w:szCs w:val="21"/>
        </w:rPr>
        <w:t>6.09 PUE overlay of existing</w:t>
      </w:r>
      <w:r w:rsidRPr="00E6769B">
        <w:rPr>
          <w:rFonts w:ascii="Calibri" w:hAnsi="Calibri" w:cs="Calibri"/>
          <w:sz w:val="21"/>
          <w:szCs w:val="21"/>
        </w:rPr>
        <w:t xml:space="preserve"> Solar PV-battery </w:t>
      </w:r>
      <w:proofErr w:type="spellStart"/>
      <w:r w:rsidRPr="00E6769B">
        <w:rPr>
          <w:rFonts w:ascii="Calibri" w:hAnsi="Calibri" w:cs="Calibri"/>
          <w:sz w:val="21"/>
          <w:szCs w:val="21"/>
        </w:rPr>
        <w:t>minigrid</w:t>
      </w:r>
      <w:proofErr w:type="spellEnd"/>
      <w:r w:rsidRPr="00E6769B">
        <w:rPr>
          <w:rFonts w:ascii="Calibri" w:hAnsi="Calibri" w:cs="Calibri"/>
          <w:sz w:val="21"/>
          <w:szCs w:val="21"/>
        </w:rPr>
        <w:t xml:space="preserve"> pilots, with each pilot conforming to </w:t>
      </w:r>
      <w:r>
        <w:rPr>
          <w:rFonts w:ascii="Calibri" w:hAnsi="Calibri" w:cs="Calibri"/>
          <w:sz w:val="21"/>
          <w:szCs w:val="21"/>
        </w:rPr>
        <w:t xml:space="preserve">the </w:t>
      </w:r>
      <w:r w:rsidRPr="00E6769B">
        <w:rPr>
          <w:rFonts w:ascii="Calibri" w:hAnsi="Calibri" w:cs="Calibri"/>
          <w:sz w:val="21"/>
          <w:szCs w:val="21"/>
        </w:rPr>
        <w:t xml:space="preserve">indicative </w:t>
      </w:r>
      <w:proofErr w:type="spellStart"/>
      <w:r w:rsidRPr="00E6769B">
        <w:rPr>
          <w:rFonts w:ascii="Calibri" w:hAnsi="Calibri" w:cs="Calibri"/>
          <w:sz w:val="21"/>
          <w:szCs w:val="21"/>
        </w:rPr>
        <w:t>minigrid</w:t>
      </w:r>
      <w:proofErr w:type="spellEnd"/>
      <w:r w:rsidRPr="00E6769B">
        <w:rPr>
          <w:rFonts w:ascii="Calibri" w:hAnsi="Calibri" w:cs="Calibri"/>
          <w:sz w:val="21"/>
          <w:szCs w:val="21"/>
        </w:rPr>
        <w:t xml:space="preserve"> pilot profile</w:t>
      </w:r>
      <w:r>
        <w:rPr>
          <w:rFonts w:ascii="Calibri" w:hAnsi="Calibri" w:cs="Calibri"/>
          <w:sz w:val="21"/>
          <w:szCs w:val="21"/>
        </w:rPr>
        <w:t xml:space="preserve"> described above</w:t>
      </w:r>
      <w:r w:rsidRPr="00E6769B">
        <w:rPr>
          <w:rFonts w:ascii="Calibri" w:hAnsi="Calibri" w:cs="Calibri"/>
          <w:sz w:val="21"/>
          <w:szCs w:val="21"/>
        </w:rPr>
        <w:t>.</w:t>
      </w:r>
    </w:p>
    <w:p w14:paraId="6CBCAC44" w14:textId="77777777" w:rsidR="00DF1A7C" w:rsidRPr="00AD10A8" w:rsidRDefault="00DF1A7C">
      <w:pPr>
        <w:rPr>
          <w:rFonts w:ascii="Calibri" w:eastAsiaTheme="minorHAnsi" w:hAnsi="Calibri" w:cs="Calibri"/>
          <w:sz w:val="21"/>
          <w:szCs w:val="21"/>
        </w:rPr>
      </w:pPr>
    </w:p>
    <w:p w14:paraId="57CCB996" w14:textId="3EC1E279" w:rsidR="008A4042" w:rsidRPr="00AD10A8" w:rsidRDefault="008A4042" w:rsidP="000B505F">
      <w:pPr>
        <w:jc w:val="both"/>
        <w:rPr>
          <w:rFonts w:ascii="Calibri" w:hAnsi="Calibri" w:cs="Calibri"/>
          <w:sz w:val="21"/>
          <w:szCs w:val="21"/>
        </w:rPr>
      </w:pPr>
      <w:r>
        <w:rPr>
          <w:rFonts w:ascii="Calibri" w:hAnsi="Calibri" w:cs="Calibri"/>
          <w:sz w:val="21"/>
          <w:szCs w:val="21"/>
        </w:rPr>
        <w:t xml:space="preserve">The table below provides a brief description of each pilot, the allocated </w:t>
      </w:r>
      <w:proofErr w:type="gramStart"/>
      <w:r>
        <w:rPr>
          <w:rFonts w:ascii="Calibri" w:hAnsi="Calibri" w:cs="Calibri"/>
          <w:sz w:val="21"/>
          <w:szCs w:val="21"/>
        </w:rPr>
        <w:t>budget</w:t>
      </w:r>
      <w:proofErr w:type="gramEnd"/>
      <w:r>
        <w:rPr>
          <w:rFonts w:ascii="Calibri" w:hAnsi="Calibri" w:cs="Calibri"/>
          <w:sz w:val="21"/>
          <w:szCs w:val="21"/>
        </w:rPr>
        <w:t xml:space="preserve"> and the expected increase in renewable energy (RE) cap</w:t>
      </w:r>
      <w:r w:rsidR="00BE044B">
        <w:rPr>
          <w:rFonts w:ascii="Calibri" w:hAnsi="Calibri" w:cs="Calibri"/>
          <w:sz w:val="21"/>
          <w:szCs w:val="21"/>
        </w:rPr>
        <w:t>a</w:t>
      </w:r>
      <w:r>
        <w:rPr>
          <w:rFonts w:ascii="Calibri" w:hAnsi="Calibri" w:cs="Calibri"/>
          <w:sz w:val="21"/>
          <w:szCs w:val="21"/>
        </w:rPr>
        <w:t xml:space="preserve">city. </w:t>
      </w:r>
    </w:p>
    <w:p w14:paraId="5A6EBC68" w14:textId="77777777" w:rsidR="00E02C8F" w:rsidRPr="00AD10A8" w:rsidRDefault="00E02C8F" w:rsidP="00AD10A8">
      <w:pPr>
        <w:rPr>
          <w:rFonts w:ascii="Calibri" w:hAnsi="Calibri" w:cs="Calibri"/>
          <w:sz w:val="21"/>
          <w:szCs w:val="21"/>
        </w:rPr>
      </w:pPr>
    </w:p>
    <w:p w14:paraId="52D164C5" w14:textId="09CABF2F" w:rsidR="008A4042" w:rsidRDefault="008A4042" w:rsidP="008A4042">
      <w:pPr>
        <w:pStyle w:val="Caption"/>
        <w:keepNext/>
      </w:pPr>
      <w:r>
        <w:t xml:space="preserve">Table </w:t>
      </w:r>
      <w:r w:rsidR="00B26BA8">
        <w:fldChar w:fldCharType="begin"/>
      </w:r>
      <w:r w:rsidR="00B26BA8">
        <w:instrText xml:space="preserve"> SEQ Table \* ARABIC </w:instrText>
      </w:r>
      <w:r w:rsidR="00B26BA8">
        <w:fldChar w:fldCharType="separate"/>
      </w:r>
      <w:r w:rsidR="001E1B76">
        <w:rPr>
          <w:noProof/>
        </w:rPr>
        <w:t>3</w:t>
      </w:r>
      <w:r w:rsidR="00B26BA8">
        <w:rPr>
          <w:noProof/>
        </w:rPr>
        <w:fldChar w:fldCharType="end"/>
      </w:r>
      <w:r>
        <w:t>:</w:t>
      </w:r>
      <w:r w:rsidR="00DC49B8">
        <w:t xml:space="preserve">Burkina </w:t>
      </w:r>
      <w:proofErr w:type="spellStart"/>
      <w:r w:rsidR="00DC49B8">
        <w:t>Faso</w:t>
      </w:r>
      <w:r w:rsidRPr="00282DD7">
        <w:t>i</w:t>
      </w:r>
      <w:proofErr w:type="spellEnd"/>
      <w:r w:rsidRPr="00282DD7">
        <w:t xml:space="preserve"> National Child Project – </w:t>
      </w:r>
      <w:proofErr w:type="spellStart"/>
      <w:r w:rsidRPr="00282DD7">
        <w:t>Minigrid</w:t>
      </w:r>
      <w:proofErr w:type="spellEnd"/>
      <w:r w:rsidRPr="00282DD7">
        <w:t xml:space="preserve"> investment pilots</w:t>
      </w:r>
    </w:p>
    <w:tbl>
      <w:tblPr>
        <w:tblpPr w:leftFromText="180" w:rightFromText="180" w:vertAnchor="text" w:horzAnchor="margin" w:tblpY="-35"/>
        <w:tblW w:w="926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030"/>
        <w:gridCol w:w="2735"/>
        <w:gridCol w:w="2610"/>
        <w:gridCol w:w="1890"/>
      </w:tblGrid>
      <w:tr w:rsidR="008A4042" w:rsidRPr="006B3BD3" w14:paraId="7FF86A5E" w14:textId="77777777" w:rsidTr="00A51D99">
        <w:trPr>
          <w:trHeight w:val="76"/>
        </w:trPr>
        <w:tc>
          <w:tcPr>
            <w:tcW w:w="9265" w:type="dxa"/>
            <w:gridSpan w:val="4"/>
            <w:shd w:val="clear" w:color="000000" w:fill="AEAAAA"/>
            <w:noWrap/>
            <w:hideMark/>
          </w:tcPr>
          <w:p w14:paraId="4613C84F" w14:textId="77777777" w:rsidR="008A4042" w:rsidRPr="006B3BD3" w:rsidRDefault="008A4042" w:rsidP="00A51D99">
            <w:pPr>
              <w:rPr>
                <w:rFonts w:ascii="Calibri" w:hAnsi="Calibri" w:cs="Calibri"/>
                <w:b/>
                <w:bCs/>
                <w:color w:val="000000"/>
                <w:sz w:val="16"/>
                <w:szCs w:val="16"/>
                <w:lang w:val="en-IN" w:eastAsia="en-IN"/>
              </w:rPr>
            </w:pPr>
            <w:bookmarkStart w:id="5" w:name="_Hlk70425578"/>
            <w:r w:rsidRPr="006B3BD3">
              <w:rPr>
                <w:rFonts w:ascii="Calibri" w:hAnsi="Calibri" w:cs="Calibri"/>
                <w:b/>
                <w:bCs/>
                <w:color w:val="000000"/>
                <w:sz w:val="16"/>
                <w:szCs w:val="16"/>
                <w:lang w:val="en-IN" w:eastAsia="en-IN"/>
              </w:rPr>
              <w:t>Pilot Summary</w:t>
            </w:r>
          </w:p>
        </w:tc>
      </w:tr>
      <w:tr w:rsidR="008A4042" w:rsidRPr="006B3BD3" w14:paraId="2C72C242" w14:textId="77777777" w:rsidTr="00A51D99">
        <w:trPr>
          <w:trHeight w:val="20"/>
        </w:trPr>
        <w:tc>
          <w:tcPr>
            <w:tcW w:w="2030" w:type="dxa"/>
            <w:shd w:val="clear" w:color="000000" w:fill="B4C6E7"/>
            <w:noWrap/>
            <w:hideMark/>
          </w:tcPr>
          <w:p w14:paraId="78159906" w14:textId="77777777" w:rsidR="008A4042" w:rsidRPr="006B3BD3" w:rsidRDefault="008A4042" w:rsidP="00A51D99">
            <w:pP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Pilot #</w:t>
            </w:r>
            <w:r>
              <w:rPr>
                <w:rFonts w:ascii="Calibri" w:hAnsi="Calibri" w:cs="Calibri"/>
                <w:b/>
                <w:bCs/>
                <w:color w:val="000000"/>
                <w:sz w:val="16"/>
                <w:szCs w:val="16"/>
                <w:lang w:val="en-IN" w:eastAsia="en-IN"/>
              </w:rPr>
              <w:t xml:space="preserve"> / name</w:t>
            </w:r>
          </w:p>
        </w:tc>
        <w:tc>
          <w:tcPr>
            <w:tcW w:w="2735" w:type="dxa"/>
            <w:shd w:val="clear" w:color="auto" w:fill="B4C6E7" w:themeFill="accent1" w:themeFillTint="66"/>
            <w:noWrap/>
            <w:hideMark/>
          </w:tcPr>
          <w:p w14:paraId="638F257D" w14:textId="77777777" w:rsidR="00590BBA" w:rsidRDefault="008A4042" w:rsidP="00A51D99">
            <w:pPr>
              <w:jc w:val="cente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Pilot 1</w:t>
            </w:r>
            <w:r w:rsidR="003806DD">
              <w:rPr>
                <w:rFonts w:ascii="Calibri" w:hAnsi="Calibri" w:cs="Calibri"/>
                <w:b/>
                <w:bCs/>
                <w:color w:val="000000"/>
                <w:sz w:val="16"/>
                <w:szCs w:val="16"/>
                <w:lang w:val="en-IN" w:eastAsia="en-IN"/>
              </w:rPr>
              <w:t>.</w:t>
            </w:r>
            <w:r w:rsidR="000C3014">
              <w:rPr>
                <w:rFonts w:ascii="Calibri" w:hAnsi="Calibri" w:cs="Calibri"/>
                <w:b/>
                <w:bCs/>
                <w:color w:val="000000"/>
                <w:sz w:val="16"/>
                <w:szCs w:val="16"/>
                <w:lang w:val="en-IN" w:eastAsia="en-IN"/>
              </w:rPr>
              <w:t xml:space="preserve"> </w:t>
            </w:r>
          </w:p>
          <w:p w14:paraId="6F9C6533" w14:textId="007C8180" w:rsidR="008A4042" w:rsidRPr="006B3BD3" w:rsidRDefault="000C3014" w:rsidP="00A51D99">
            <w:pPr>
              <w:jc w:val="center"/>
              <w:rPr>
                <w:rFonts w:ascii="Calibri" w:hAnsi="Calibri" w:cs="Calibri"/>
                <w:b/>
                <w:bCs/>
                <w:color w:val="000000"/>
                <w:sz w:val="16"/>
                <w:szCs w:val="16"/>
                <w:lang w:val="en-IN" w:eastAsia="en-IN"/>
              </w:rPr>
            </w:pPr>
            <w:r w:rsidRPr="003806DD">
              <w:rPr>
                <w:rFonts w:ascii="Calibri" w:hAnsi="Calibri" w:cs="Calibri"/>
                <w:b/>
                <w:bCs/>
                <w:color w:val="000000"/>
                <w:sz w:val="16"/>
                <w:szCs w:val="16"/>
                <w:lang w:val="en-IN" w:eastAsia="en-IN"/>
              </w:rPr>
              <w:t>Community Solar Energy Platforms (CSEP)</w:t>
            </w:r>
          </w:p>
        </w:tc>
        <w:tc>
          <w:tcPr>
            <w:tcW w:w="2610" w:type="dxa"/>
            <w:shd w:val="clear" w:color="auto" w:fill="B4C6E7" w:themeFill="accent1" w:themeFillTint="66"/>
            <w:noWrap/>
            <w:hideMark/>
          </w:tcPr>
          <w:p w14:paraId="390D2CBB" w14:textId="77777777" w:rsidR="00590BBA" w:rsidRDefault="008A4042" w:rsidP="00A51D99">
            <w:pPr>
              <w:jc w:val="cente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Pilot 2.</w:t>
            </w:r>
          </w:p>
          <w:p w14:paraId="5DE356A1" w14:textId="4380BBFB" w:rsidR="008A4042" w:rsidRPr="006B3BD3" w:rsidRDefault="008A4042" w:rsidP="00A51D99">
            <w:pPr>
              <w:jc w:val="cente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 xml:space="preserve"> </w:t>
            </w:r>
            <w:r w:rsidR="000C3014">
              <w:rPr>
                <w:rFonts w:ascii="Calibri" w:hAnsi="Calibri" w:cs="Calibri"/>
                <w:b/>
                <w:bCs/>
                <w:color w:val="000000"/>
                <w:sz w:val="16"/>
                <w:szCs w:val="16"/>
                <w:lang w:val="en-IN" w:eastAsia="en-IN"/>
              </w:rPr>
              <w:t>PUE Overlay</w:t>
            </w:r>
          </w:p>
        </w:tc>
        <w:tc>
          <w:tcPr>
            <w:tcW w:w="1890" w:type="dxa"/>
            <w:shd w:val="clear" w:color="auto" w:fill="B4C6E7" w:themeFill="accent1" w:themeFillTint="66"/>
            <w:noWrap/>
            <w:hideMark/>
          </w:tcPr>
          <w:p w14:paraId="757F3720" w14:textId="77777777" w:rsidR="008A4042" w:rsidRPr="006B3BD3" w:rsidRDefault="008A4042" w:rsidP="00A51D99">
            <w:pPr>
              <w:jc w:val="cente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Combined </w:t>
            </w:r>
          </w:p>
        </w:tc>
      </w:tr>
      <w:tr w:rsidR="008A4042" w:rsidRPr="006B3BD3" w14:paraId="129D74B8" w14:textId="77777777" w:rsidTr="00A51D99">
        <w:trPr>
          <w:trHeight w:val="20"/>
        </w:trPr>
        <w:tc>
          <w:tcPr>
            <w:tcW w:w="2030" w:type="dxa"/>
            <w:shd w:val="clear" w:color="000000" w:fill="B4C6E7"/>
            <w:hideMark/>
          </w:tcPr>
          <w:p w14:paraId="49932CBA" w14:textId="77777777" w:rsidR="008A4042" w:rsidRPr="006B3BD3" w:rsidRDefault="008A4042" w:rsidP="00A51D99">
            <w:pP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Type of Pilot</w:t>
            </w:r>
          </w:p>
        </w:tc>
        <w:tc>
          <w:tcPr>
            <w:tcW w:w="2735" w:type="dxa"/>
            <w:shd w:val="clear" w:color="000000" w:fill="FFFFFF"/>
            <w:hideMark/>
          </w:tcPr>
          <w:p w14:paraId="2E27B1BD" w14:textId="3CB853AB" w:rsidR="008A4042" w:rsidRPr="006B3BD3" w:rsidRDefault="003806DD"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Greenfield MG with a focus on productive use</w:t>
            </w:r>
          </w:p>
        </w:tc>
        <w:tc>
          <w:tcPr>
            <w:tcW w:w="2610" w:type="dxa"/>
            <w:shd w:val="clear" w:color="000000" w:fill="FFFFFF"/>
            <w:hideMark/>
          </w:tcPr>
          <w:p w14:paraId="43DA7527" w14:textId="066E9101" w:rsidR="008A4042" w:rsidRPr="006B3BD3" w:rsidRDefault="000C3014"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Productive use overlay to an existing MG</w:t>
            </w:r>
          </w:p>
        </w:tc>
        <w:tc>
          <w:tcPr>
            <w:tcW w:w="1890" w:type="dxa"/>
            <w:shd w:val="clear" w:color="000000" w:fill="FFFFFF"/>
            <w:hideMark/>
          </w:tcPr>
          <w:p w14:paraId="2ECD3CAD" w14:textId="77777777" w:rsidR="008A4042" w:rsidRPr="006B3BD3" w:rsidRDefault="008A4042"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 </w:t>
            </w:r>
          </w:p>
        </w:tc>
      </w:tr>
      <w:tr w:rsidR="008A4042" w:rsidRPr="006B3BD3" w14:paraId="14CD775E" w14:textId="77777777" w:rsidTr="00A51D99">
        <w:trPr>
          <w:trHeight w:val="20"/>
        </w:trPr>
        <w:tc>
          <w:tcPr>
            <w:tcW w:w="2030" w:type="dxa"/>
            <w:shd w:val="clear" w:color="000000" w:fill="B4C6E7"/>
            <w:hideMark/>
          </w:tcPr>
          <w:p w14:paraId="3D936F57" w14:textId="77777777" w:rsidR="008A4042" w:rsidRPr="006B3BD3" w:rsidRDefault="008A4042" w:rsidP="00A51D99">
            <w:pP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Objective:</w:t>
            </w:r>
          </w:p>
        </w:tc>
        <w:tc>
          <w:tcPr>
            <w:tcW w:w="2735" w:type="dxa"/>
            <w:shd w:val="clear" w:color="000000" w:fill="FFFFFF"/>
            <w:hideMark/>
          </w:tcPr>
          <w:p w14:paraId="5C2334CB" w14:textId="62CE8DD5" w:rsidR="003806DD" w:rsidRPr="006B3BD3" w:rsidRDefault="0013488C" w:rsidP="00732B14">
            <w:pPr>
              <w:jc w:val="center"/>
              <w:rPr>
                <w:rFonts w:ascii="Calibri" w:hAnsi="Calibri" w:cs="Calibri"/>
                <w:color w:val="000000"/>
                <w:sz w:val="16"/>
                <w:szCs w:val="16"/>
                <w:lang w:val="en-IN" w:eastAsia="en-IN"/>
              </w:rPr>
            </w:pPr>
            <w:r w:rsidRPr="0013488C">
              <w:rPr>
                <w:rFonts w:ascii="Calibri" w:hAnsi="Calibri" w:cs="Calibri"/>
                <w:color w:val="000000"/>
                <w:sz w:val="16"/>
                <w:szCs w:val="16"/>
                <w:lang w:val="en-IN" w:eastAsia="en-IN"/>
              </w:rPr>
              <w:t xml:space="preserve">The </w:t>
            </w:r>
            <w:r>
              <w:rPr>
                <w:rFonts w:ascii="Calibri" w:hAnsi="Calibri" w:cs="Calibri"/>
                <w:color w:val="000000"/>
                <w:sz w:val="16"/>
                <w:szCs w:val="16"/>
                <w:lang w:val="en-IN" w:eastAsia="en-IN"/>
              </w:rPr>
              <w:t>CSEP</w:t>
            </w:r>
            <w:r w:rsidRPr="0013488C">
              <w:rPr>
                <w:rFonts w:ascii="Calibri" w:hAnsi="Calibri" w:cs="Calibri"/>
                <w:color w:val="000000"/>
                <w:sz w:val="16"/>
                <w:szCs w:val="16"/>
                <w:lang w:val="en-IN" w:eastAsia="en-IN"/>
              </w:rPr>
              <w:t xml:space="preserve"> project aims at providing access to modern electricity and productive equipment to households, micro-</w:t>
            </w:r>
            <w:proofErr w:type="gramStart"/>
            <w:r w:rsidRPr="0013488C">
              <w:rPr>
                <w:rFonts w:ascii="Calibri" w:hAnsi="Calibri" w:cs="Calibri"/>
                <w:color w:val="000000"/>
                <w:sz w:val="16"/>
                <w:szCs w:val="16"/>
                <w:lang w:val="en-IN" w:eastAsia="en-IN"/>
              </w:rPr>
              <w:t>businesses</w:t>
            </w:r>
            <w:proofErr w:type="gramEnd"/>
            <w:r w:rsidRPr="0013488C">
              <w:rPr>
                <w:rFonts w:ascii="Calibri" w:hAnsi="Calibri" w:cs="Calibri"/>
                <w:color w:val="000000"/>
                <w:sz w:val="16"/>
                <w:szCs w:val="16"/>
                <w:lang w:val="en-IN" w:eastAsia="en-IN"/>
              </w:rPr>
              <w:t xml:space="preserve"> and rural cooperatives, enabling the development of new productive activities, increasing the economic competitiveness of rural populations, improving the efficiency of agri-food processing, and reducing greenhouse gas emissions</w:t>
            </w:r>
          </w:p>
        </w:tc>
        <w:tc>
          <w:tcPr>
            <w:tcW w:w="2610" w:type="dxa"/>
            <w:shd w:val="clear" w:color="000000" w:fill="FFFFFF"/>
            <w:hideMark/>
          </w:tcPr>
          <w:p w14:paraId="4DAD47EE" w14:textId="4C25AE5F" w:rsidR="008A4042" w:rsidRPr="006B3BD3" w:rsidRDefault="0013488C" w:rsidP="00A51D99">
            <w:pPr>
              <w:jc w:val="center"/>
              <w:rPr>
                <w:rFonts w:ascii="Calibri" w:hAnsi="Calibri" w:cs="Calibri"/>
                <w:color w:val="000000"/>
                <w:sz w:val="16"/>
                <w:szCs w:val="16"/>
                <w:lang w:val="en-IN" w:eastAsia="en-IN"/>
              </w:rPr>
            </w:pPr>
            <w:r>
              <w:rPr>
                <w:rFonts w:ascii="Calibri" w:hAnsi="Calibri" w:cs="Calibri"/>
                <w:color w:val="000000"/>
                <w:sz w:val="16"/>
                <w:szCs w:val="16"/>
                <w:lang w:val="en-IN" w:eastAsia="en-IN"/>
              </w:rPr>
              <w:t>This pilot aims to increase</w:t>
            </w:r>
            <w:r w:rsidRPr="0013488C">
              <w:rPr>
                <w:rFonts w:ascii="Calibri" w:hAnsi="Calibri" w:cs="Calibri"/>
                <w:color w:val="000000"/>
                <w:sz w:val="16"/>
                <w:szCs w:val="16"/>
                <w:lang w:val="en-IN" w:eastAsia="en-IN"/>
              </w:rPr>
              <w:t xml:space="preserve"> </w:t>
            </w:r>
            <w:r>
              <w:rPr>
                <w:rFonts w:ascii="Calibri" w:hAnsi="Calibri" w:cs="Calibri"/>
                <w:color w:val="000000"/>
                <w:sz w:val="16"/>
                <w:szCs w:val="16"/>
                <w:lang w:val="en-IN" w:eastAsia="en-IN"/>
              </w:rPr>
              <w:t>e</w:t>
            </w:r>
            <w:r w:rsidRPr="0013488C">
              <w:rPr>
                <w:rFonts w:ascii="Calibri" w:hAnsi="Calibri" w:cs="Calibri"/>
                <w:color w:val="000000"/>
                <w:sz w:val="16"/>
                <w:szCs w:val="16"/>
                <w:lang w:val="en-IN" w:eastAsia="en-IN"/>
              </w:rPr>
              <w:t xml:space="preserve">nergy </w:t>
            </w:r>
            <w:r>
              <w:rPr>
                <w:rFonts w:ascii="Calibri" w:hAnsi="Calibri" w:cs="Calibri"/>
                <w:color w:val="000000"/>
                <w:sz w:val="16"/>
                <w:szCs w:val="16"/>
                <w:lang w:val="en-IN" w:eastAsia="en-IN"/>
              </w:rPr>
              <w:t>a</w:t>
            </w:r>
            <w:r w:rsidRPr="0013488C">
              <w:rPr>
                <w:rFonts w:ascii="Calibri" w:hAnsi="Calibri" w:cs="Calibri"/>
                <w:color w:val="000000"/>
                <w:sz w:val="16"/>
                <w:szCs w:val="16"/>
                <w:lang w:val="en-IN" w:eastAsia="en-IN"/>
              </w:rPr>
              <w:t>ccess through Productive Uses in the Ecovillages of Burkina Faso</w:t>
            </w:r>
          </w:p>
        </w:tc>
        <w:tc>
          <w:tcPr>
            <w:tcW w:w="1890" w:type="dxa"/>
            <w:shd w:val="clear" w:color="000000" w:fill="FFFFFF"/>
            <w:hideMark/>
          </w:tcPr>
          <w:p w14:paraId="0BAD5CCA" w14:textId="77777777" w:rsidR="008A4042" w:rsidRPr="006B3BD3" w:rsidRDefault="008A4042"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 </w:t>
            </w:r>
          </w:p>
        </w:tc>
      </w:tr>
      <w:tr w:rsidR="008A4042" w:rsidRPr="006B3BD3" w14:paraId="39C67291" w14:textId="77777777" w:rsidTr="00A51D99">
        <w:trPr>
          <w:trHeight w:val="20"/>
        </w:trPr>
        <w:tc>
          <w:tcPr>
            <w:tcW w:w="2030" w:type="dxa"/>
            <w:shd w:val="clear" w:color="000000" w:fill="B4C6E7"/>
            <w:hideMark/>
          </w:tcPr>
          <w:p w14:paraId="29691DA7" w14:textId="77777777" w:rsidR="008A4042" w:rsidRPr="006B3BD3" w:rsidRDefault="008A4042" w:rsidP="00A51D99">
            <w:pP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Technology:</w:t>
            </w:r>
          </w:p>
        </w:tc>
        <w:tc>
          <w:tcPr>
            <w:tcW w:w="2735" w:type="dxa"/>
            <w:shd w:val="clear" w:color="000000" w:fill="FFFFFF"/>
            <w:hideMark/>
          </w:tcPr>
          <w:p w14:paraId="40A3549A" w14:textId="77777777" w:rsidR="008A4042" w:rsidRPr="006B3BD3" w:rsidRDefault="008A4042"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Solar PV + Battery</w:t>
            </w:r>
          </w:p>
        </w:tc>
        <w:tc>
          <w:tcPr>
            <w:tcW w:w="2610" w:type="dxa"/>
            <w:shd w:val="clear" w:color="000000" w:fill="FFFFFF"/>
            <w:hideMark/>
          </w:tcPr>
          <w:p w14:paraId="54F175FB" w14:textId="77777777" w:rsidR="008A4042" w:rsidRPr="006B3BD3" w:rsidRDefault="008A4042"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Solar PV + Battery</w:t>
            </w:r>
          </w:p>
        </w:tc>
        <w:tc>
          <w:tcPr>
            <w:tcW w:w="1890" w:type="dxa"/>
            <w:shd w:val="clear" w:color="000000" w:fill="FFFFFF"/>
            <w:hideMark/>
          </w:tcPr>
          <w:p w14:paraId="4E47F673" w14:textId="77777777" w:rsidR="008A4042" w:rsidRPr="006B3BD3" w:rsidRDefault="008A4042"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 </w:t>
            </w:r>
          </w:p>
        </w:tc>
      </w:tr>
      <w:tr w:rsidR="001C207C" w:rsidRPr="006B3BD3" w14:paraId="6DBDC7B0" w14:textId="77777777" w:rsidTr="00A51D99">
        <w:trPr>
          <w:trHeight w:val="20"/>
        </w:trPr>
        <w:tc>
          <w:tcPr>
            <w:tcW w:w="2030" w:type="dxa"/>
            <w:shd w:val="clear" w:color="000000" w:fill="B4C6E7"/>
          </w:tcPr>
          <w:p w14:paraId="0A177FB2" w14:textId="6E9DD618" w:rsidR="001C207C" w:rsidRPr="006B3BD3" w:rsidRDefault="001C207C" w:rsidP="001C207C">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 xml:space="preserve">Total number of </w:t>
            </w:r>
            <w:proofErr w:type="spellStart"/>
            <w:r>
              <w:rPr>
                <w:rFonts w:ascii="Calibri" w:hAnsi="Calibri" w:cs="Calibri"/>
                <w:b/>
                <w:bCs/>
                <w:color w:val="000000"/>
                <w:sz w:val="16"/>
                <w:szCs w:val="16"/>
                <w:lang w:val="en-IN" w:eastAsia="en-IN"/>
              </w:rPr>
              <w:t>minigrids</w:t>
            </w:r>
            <w:proofErr w:type="spellEnd"/>
          </w:p>
        </w:tc>
        <w:tc>
          <w:tcPr>
            <w:tcW w:w="2735" w:type="dxa"/>
            <w:shd w:val="clear" w:color="000000" w:fill="FFFFFF"/>
          </w:tcPr>
          <w:p w14:paraId="428A8DA1" w14:textId="2F1A08C3" w:rsidR="001C207C" w:rsidRPr="00AB2C4E" w:rsidRDefault="0018541B" w:rsidP="001C207C">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10.62</w:t>
            </w:r>
          </w:p>
        </w:tc>
        <w:tc>
          <w:tcPr>
            <w:tcW w:w="2610" w:type="dxa"/>
            <w:shd w:val="clear" w:color="000000" w:fill="FFFFFF"/>
          </w:tcPr>
          <w:p w14:paraId="58683BA5" w14:textId="14CEDB49" w:rsidR="001C207C" w:rsidRPr="00AB2C4E" w:rsidRDefault="0018541B" w:rsidP="001C207C">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6.09</w:t>
            </w:r>
          </w:p>
        </w:tc>
        <w:tc>
          <w:tcPr>
            <w:tcW w:w="1890" w:type="dxa"/>
            <w:shd w:val="clear" w:color="000000" w:fill="FFFFFF"/>
          </w:tcPr>
          <w:p w14:paraId="31C500D5" w14:textId="77777777" w:rsidR="001C207C" w:rsidRPr="001B4AFD" w:rsidRDefault="001C207C" w:rsidP="001C207C">
            <w:pPr>
              <w:jc w:val="center"/>
              <w:rPr>
                <w:rFonts w:ascii="Calibri" w:hAnsi="Calibri" w:cs="Calibri"/>
                <w:color w:val="000000"/>
                <w:sz w:val="16"/>
                <w:szCs w:val="16"/>
                <w:lang w:val="en-IN" w:eastAsia="en-IN"/>
              </w:rPr>
            </w:pPr>
          </w:p>
        </w:tc>
      </w:tr>
      <w:tr w:rsidR="008A4042" w:rsidRPr="006B3BD3" w14:paraId="54C95D96" w14:textId="77777777" w:rsidTr="00A51D99">
        <w:trPr>
          <w:trHeight w:val="20"/>
        </w:trPr>
        <w:tc>
          <w:tcPr>
            <w:tcW w:w="2030" w:type="dxa"/>
            <w:shd w:val="clear" w:color="000000" w:fill="B4C6E7"/>
            <w:noWrap/>
            <w:hideMark/>
          </w:tcPr>
          <w:p w14:paraId="0D2607E2" w14:textId="1965F2E4" w:rsidR="008A4042" w:rsidRPr="006B3BD3" w:rsidRDefault="008A4042" w:rsidP="00A51D99">
            <w:pP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Budget Allocated (USD)</w:t>
            </w:r>
            <w:r w:rsidR="00FF2CC8">
              <w:rPr>
                <w:rFonts w:ascii="Calibri" w:hAnsi="Calibri" w:cs="Calibri"/>
                <w:b/>
                <w:bCs/>
                <w:color w:val="000000"/>
                <w:sz w:val="16"/>
                <w:szCs w:val="16"/>
                <w:lang w:val="en-IN" w:eastAsia="en-IN"/>
              </w:rPr>
              <w:t xml:space="preserve"> (estimated CAPEX subsidy)</w:t>
            </w:r>
            <w:r w:rsidRPr="006B3BD3">
              <w:rPr>
                <w:rFonts w:ascii="Calibri" w:hAnsi="Calibri" w:cs="Calibri"/>
                <w:b/>
                <w:bCs/>
                <w:color w:val="000000"/>
                <w:sz w:val="16"/>
                <w:szCs w:val="16"/>
                <w:lang w:val="en-IN" w:eastAsia="en-IN"/>
              </w:rPr>
              <w:t>:</w:t>
            </w:r>
          </w:p>
        </w:tc>
        <w:tc>
          <w:tcPr>
            <w:tcW w:w="2735" w:type="dxa"/>
            <w:shd w:val="clear" w:color="000000" w:fill="FFFFFF"/>
            <w:noWrap/>
            <w:hideMark/>
          </w:tcPr>
          <w:p w14:paraId="07092F77" w14:textId="5EBF4D12" w:rsidR="008A4042" w:rsidRPr="001B4AFD" w:rsidRDefault="003806DD" w:rsidP="00A51D99">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w:t>
            </w:r>
            <w:r w:rsidR="0018541B" w:rsidRPr="001B4AFD">
              <w:rPr>
                <w:rFonts w:ascii="Calibri" w:hAnsi="Calibri" w:cs="Calibri"/>
                <w:color w:val="000000"/>
                <w:sz w:val="16"/>
                <w:szCs w:val="16"/>
                <w:lang w:val="en-IN" w:eastAsia="en-IN"/>
              </w:rPr>
              <w:t>350,000</w:t>
            </w:r>
          </w:p>
        </w:tc>
        <w:tc>
          <w:tcPr>
            <w:tcW w:w="2610" w:type="dxa"/>
            <w:shd w:val="clear" w:color="000000" w:fill="FFFFFF"/>
            <w:noWrap/>
            <w:hideMark/>
          </w:tcPr>
          <w:p w14:paraId="066E8ADA" w14:textId="6BFC854D" w:rsidR="008A4042" w:rsidRPr="001B4AFD" w:rsidRDefault="00922D02" w:rsidP="00A51D99">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w:t>
            </w:r>
            <w:r w:rsidR="0018541B" w:rsidRPr="001B4AFD">
              <w:rPr>
                <w:rFonts w:ascii="Calibri" w:hAnsi="Calibri" w:cs="Calibri"/>
                <w:color w:val="000000"/>
                <w:sz w:val="16"/>
                <w:szCs w:val="16"/>
                <w:lang w:val="en-IN" w:eastAsia="en-IN"/>
              </w:rPr>
              <w:t>327,350</w:t>
            </w:r>
          </w:p>
        </w:tc>
        <w:tc>
          <w:tcPr>
            <w:tcW w:w="1890" w:type="dxa"/>
            <w:shd w:val="clear" w:color="000000" w:fill="FFFFFF"/>
            <w:noWrap/>
            <w:hideMark/>
          </w:tcPr>
          <w:p w14:paraId="59D17D86" w14:textId="5192CC0A" w:rsidR="008A4042" w:rsidRPr="001B4AFD" w:rsidRDefault="000E68DE" w:rsidP="00A51D99">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w:t>
            </w:r>
            <w:r w:rsidR="0018541B" w:rsidRPr="001B4AFD">
              <w:rPr>
                <w:rFonts w:ascii="Calibri" w:hAnsi="Calibri" w:cs="Calibri"/>
                <w:color w:val="000000"/>
                <w:sz w:val="16"/>
                <w:szCs w:val="16"/>
                <w:lang w:val="en-IN" w:eastAsia="en-IN"/>
              </w:rPr>
              <w:t>677,350</w:t>
            </w:r>
          </w:p>
        </w:tc>
      </w:tr>
      <w:tr w:rsidR="00FF2CC8" w:rsidRPr="006B3BD3" w14:paraId="48FA0DDE" w14:textId="77777777" w:rsidTr="00A51D99">
        <w:trPr>
          <w:trHeight w:val="20"/>
        </w:trPr>
        <w:tc>
          <w:tcPr>
            <w:tcW w:w="2030" w:type="dxa"/>
            <w:shd w:val="clear" w:color="000000" w:fill="B4C6E7"/>
            <w:noWrap/>
          </w:tcPr>
          <w:p w14:paraId="03E9D817" w14:textId="4F37A073" w:rsidR="00FF2CC8" w:rsidRPr="006B3BD3" w:rsidRDefault="00FF2CC8" w:rsidP="00FF2CC8">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Use of GEF INV funds</w:t>
            </w:r>
          </w:p>
        </w:tc>
        <w:tc>
          <w:tcPr>
            <w:tcW w:w="2735" w:type="dxa"/>
            <w:shd w:val="clear" w:color="000000" w:fill="FFFFFF"/>
            <w:noWrap/>
          </w:tcPr>
          <w:p w14:paraId="3D13AB8B" w14:textId="07AA7939" w:rsidR="00FF2CC8" w:rsidRPr="001B4AFD" w:rsidDel="00DF2C53" w:rsidRDefault="003806DD" w:rsidP="00FF2CC8">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 xml:space="preserve">Provide CAPEX subsidies for </w:t>
            </w:r>
            <w:r w:rsidR="008C6B8A" w:rsidRPr="001B4AFD">
              <w:rPr>
                <w:rFonts w:ascii="Calibri" w:hAnsi="Calibri" w:cs="Calibri"/>
                <w:color w:val="000000"/>
                <w:sz w:val="16"/>
                <w:szCs w:val="16"/>
                <w:lang w:val="en-IN" w:eastAsia="en-IN"/>
              </w:rPr>
              <w:t>46</w:t>
            </w:r>
            <w:r w:rsidRPr="001B4AFD">
              <w:rPr>
                <w:rFonts w:ascii="Calibri" w:hAnsi="Calibri" w:cs="Calibri"/>
                <w:color w:val="000000"/>
                <w:sz w:val="16"/>
                <w:szCs w:val="16"/>
                <w:lang w:val="en-IN" w:eastAsia="en-IN"/>
              </w:rPr>
              <w:t xml:space="preserve">% of the cost of the greenfield </w:t>
            </w:r>
            <w:proofErr w:type="spellStart"/>
            <w:r w:rsidRPr="001B4AFD">
              <w:rPr>
                <w:rFonts w:ascii="Calibri" w:hAnsi="Calibri" w:cs="Calibri"/>
                <w:color w:val="000000"/>
                <w:sz w:val="16"/>
                <w:szCs w:val="16"/>
                <w:lang w:val="en-IN" w:eastAsia="en-IN"/>
              </w:rPr>
              <w:t>minigrid</w:t>
            </w:r>
            <w:proofErr w:type="spellEnd"/>
            <w:r w:rsidRPr="001B4AFD">
              <w:rPr>
                <w:rFonts w:ascii="Calibri" w:hAnsi="Calibri" w:cs="Calibri"/>
                <w:color w:val="000000"/>
                <w:sz w:val="16"/>
                <w:szCs w:val="16"/>
                <w:lang w:val="en-IN" w:eastAsia="en-IN"/>
              </w:rPr>
              <w:t xml:space="preserve"> system</w:t>
            </w:r>
            <w:r w:rsidR="00DC49B8" w:rsidRPr="001B4AFD">
              <w:rPr>
                <w:rFonts w:ascii="Calibri" w:hAnsi="Calibri" w:cs="Calibri"/>
                <w:color w:val="000000"/>
                <w:sz w:val="16"/>
                <w:szCs w:val="16"/>
                <w:lang w:val="en-IN" w:eastAsia="en-IN"/>
              </w:rPr>
              <w:t>.</w:t>
            </w:r>
          </w:p>
        </w:tc>
        <w:tc>
          <w:tcPr>
            <w:tcW w:w="2610" w:type="dxa"/>
            <w:shd w:val="clear" w:color="000000" w:fill="FFFFFF"/>
            <w:noWrap/>
          </w:tcPr>
          <w:p w14:paraId="36A8CE63" w14:textId="3F6CCC69" w:rsidR="00FF2CC8" w:rsidRPr="001B4AFD" w:rsidDel="00DF2C53" w:rsidRDefault="003806DD" w:rsidP="00FF2CC8">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 xml:space="preserve">Provide CAPEX subsidies for </w:t>
            </w:r>
            <w:r w:rsidR="008C6B8A" w:rsidRPr="001B4AFD">
              <w:rPr>
                <w:rFonts w:ascii="Calibri" w:hAnsi="Calibri" w:cs="Calibri"/>
                <w:color w:val="000000"/>
                <w:sz w:val="16"/>
                <w:szCs w:val="16"/>
                <w:lang w:val="en-IN" w:eastAsia="en-IN"/>
              </w:rPr>
              <w:t>51</w:t>
            </w:r>
            <w:r w:rsidRPr="001B4AFD">
              <w:rPr>
                <w:rFonts w:ascii="Calibri" w:hAnsi="Calibri" w:cs="Calibri"/>
                <w:color w:val="000000"/>
                <w:sz w:val="16"/>
                <w:szCs w:val="16"/>
                <w:lang w:val="en-IN" w:eastAsia="en-IN"/>
              </w:rPr>
              <w:t>% of</w:t>
            </w:r>
            <w:r w:rsidR="00DC49B8" w:rsidRPr="001B4AFD">
              <w:rPr>
                <w:rFonts w:ascii="Calibri" w:hAnsi="Calibri" w:cs="Calibri"/>
                <w:color w:val="000000"/>
                <w:sz w:val="16"/>
                <w:szCs w:val="16"/>
                <w:lang w:val="en-IN" w:eastAsia="en-IN"/>
              </w:rPr>
              <w:t xml:space="preserve"> </w:t>
            </w:r>
            <w:r w:rsidR="008C6B8A" w:rsidRPr="001B4AFD">
              <w:rPr>
                <w:rFonts w:ascii="Calibri" w:hAnsi="Calibri" w:cs="Calibri"/>
                <w:color w:val="000000"/>
                <w:sz w:val="16"/>
                <w:szCs w:val="16"/>
                <w:lang w:val="en-IN" w:eastAsia="en-IN"/>
              </w:rPr>
              <w:t>incremental Solar PV + Battery capacity and</w:t>
            </w:r>
            <w:r w:rsidR="006C246E" w:rsidRPr="001B4AFD">
              <w:rPr>
                <w:rFonts w:ascii="Calibri" w:hAnsi="Calibri" w:cs="Calibri"/>
                <w:color w:val="000000"/>
                <w:sz w:val="16"/>
                <w:szCs w:val="16"/>
                <w:lang w:val="en-IN" w:eastAsia="en-IN"/>
              </w:rPr>
              <w:t xml:space="preserve"> PUE equipment to be overlayed on existing Solar PV-battery </w:t>
            </w:r>
            <w:proofErr w:type="spellStart"/>
            <w:r w:rsidR="006C246E" w:rsidRPr="001B4AFD">
              <w:rPr>
                <w:rFonts w:ascii="Calibri" w:hAnsi="Calibri" w:cs="Calibri"/>
                <w:color w:val="000000"/>
                <w:sz w:val="16"/>
                <w:szCs w:val="16"/>
                <w:lang w:val="en-IN" w:eastAsia="en-IN"/>
              </w:rPr>
              <w:t>minigrid</w:t>
            </w:r>
            <w:proofErr w:type="spellEnd"/>
            <w:r w:rsidR="006C246E" w:rsidRPr="001B4AFD">
              <w:rPr>
                <w:rFonts w:ascii="Calibri" w:hAnsi="Calibri" w:cs="Calibri"/>
                <w:color w:val="000000"/>
                <w:sz w:val="16"/>
                <w:szCs w:val="16"/>
                <w:lang w:val="en-IN" w:eastAsia="en-IN"/>
              </w:rPr>
              <w:t xml:space="preserve"> system.</w:t>
            </w:r>
          </w:p>
        </w:tc>
        <w:tc>
          <w:tcPr>
            <w:tcW w:w="1890" w:type="dxa"/>
            <w:shd w:val="clear" w:color="000000" w:fill="FFFFFF"/>
            <w:noWrap/>
          </w:tcPr>
          <w:p w14:paraId="05026C1B" w14:textId="77777777" w:rsidR="00FF2CC8" w:rsidRPr="001B4AFD" w:rsidRDefault="00FF2CC8" w:rsidP="00FF2CC8">
            <w:pPr>
              <w:jc w:val="center"/>
              <w:rPr>
                <w:rFonts w:ascii="Calibri" w:hAnsi="Calibri" w:cs="Calibri"/>
                <w:color w:val="000000"/>
                <w:sz w:val="16"/>
                <w:szCs w:val="16"/>
                <w:lang w:val="en-IN" w:eastAsia="en-IN"/>
              </w:rPr>
            </w:pPr>
          </w:p>
        </w:tc>
      </w:tr>
      <w:tr w:rsidR="008A4042" w:rsidRPr="006B3BD3" w14:paraId="5709F671" w14:textId="77777777" w:rsidTr="00A51D99">
        <w:trPr>
          <w:trHeight w:val="20"/>
        </w:trPr>
        <w:tc>
          <w:tcPr>
            <w:tcW w:w="9265" w:type="dxa"/>
            <w:gridSpan w:val="4"/>
            <w:shd w:val="clear" w:color="000000" w:fill="AEAAAA"/>
            <w:noWrap/>
            <w:hideMark/>
          </w:tcPr>
          <w:p w14:paraId="4C183083" w14:textId="77777777" w:rsidR="008A4042" w:rsidRPr="001B4AFD" w:rsidRDefault="008A4042" w:rsidP="00A51D99">
            <w:pPr>
              <w:rPr>
                <w:rFonts w:ascii="Calibri" w:hAnsi="Calibri" w:cs="Calibri"/>
                <w:b/>
                <w:bCs/>
                <w:color w:val="000000"/>
                <w:sz w:val="16"/>
                <w:szCs w:val="16"/>
                <w:lang w:val="en-IN" w:eastAsia="en-IN"/>
              </w:rPr>
            </w:pPr>
            <w:r w:rsidRPr="001B4AFD">
              <w:rPr>
                <w:rFonts w:ascii="Calibri" w:hAnsi="Calibri" w:cs="Calibri"/>
                <w:b/>
                <w:bCs/>
                <w:color w:val="000000"/>
                <w:sz w:val="16"/>
                <w:szCs w:val="16"/>
                <w:lang w:val="en-IN" w:eastAsia="en-IN"/>
              </w:rPr>
              <w:t>System Sizing &amp; Increase in RE Capacity</w:t>
            </w:r>
          </w:p>
        </w:tc>
      </w:tr>
      <w:tr w:rsidR="008A4042" w:rsidRPr="006B3BD3" w14:paraId="3FEC1D16" w14:textId="77777777" w:rsidTr="00A51D99">
        <w:trPr>
          <w:trHeight w:val="20"/>
        </w:trPr>
        <w:tc>
          <w:tcPr>
            <w:tcW w:w="2030" w:type="dxa"/>
            <w:shd w:val="clear" w:color="000000" w:fill="B4C6E7"/>
            <w:noWrap/>
            <w:hideMark/>
          </w:tcPr>
          <w:p w14:paraId="3440399F" w14:textId="77777777" w:rsidR="008A4042" w:rsidRPr="006B3BD3" w:rsidRDefault="008A4042" w:rsidP="00A51D99">
            <w:pP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Pilot #</w:t>
            </w:r>
          </w:p>
        </w:tc>
        <w:tc>
          <w:tcPr>
            <w:tcW w:w="2735" w:type="dxa"/>
            <w:shd w:val="clear" w:color="auto" w:fill="B4C6E7" w:themeFill="accent1" w:themeFillTint="66"/>
            <w:noWrap/>
            <w:hideMark/>
          </w:tcPr>
          <w:p w14:paraId="1EEF6A2C" w14:textId="77777777" w:rsidR="008A4042" w:rsidRPr="001B4AFD" w:rsidRDefault="008A4042" w:rsidP="00A51D99">
            <w:pPr>
              <w:jc w:val="center"/>
              <w:rPr>
                <w:rFonts w:ascii="Calibri" w:hAnsi="Calibri" w:cs="Calibri"/>
                <w:b/>
                <w:bCs/>
                <w:color w:val="000000"/>
                <w:sz w:val="16"/>
                <w:szCs w:val="16"/>
                <w:lang w:val="en-IN" w:eastAsia="en-IN"/>
              </w:rPr>
            </w:pPr>
            <w:r w:rsidRPr="001B4AFD">
              <w:rPr>
                <w:rFonts w:ascii="Calibri" w:hAnsi="Calibri" w:cs="Calibri"/>
                <w:b/>
                <w:bCs/>
                <w:color w:val="000000"/>
                <w:sz w:val="16"/>
                <w:szCs w:val="16"/>
                <w:lang w:val="en-IN" w:eastAsia="en-IN"/>
              </w:rPr>
              <w:t>Pilot 1</w:t>
            </w:r>
          </w:p>
        </w:tc>
        <w:tc>
          <w:tcPr>
            <w:tcW w:w="2610" w:type="dxa"/>
            <w:shd w:val="clear" w:color="auto" w:fill="B4C6E7" w:themeFill="accent1" w:themeFillTint="66"/>
            <w:noWrap/>
            <w:hideMark/>
          </w:tcPr>
          <w:p w14:paraId="61C8D28E" w14:textId="77777777" w:rsidR="008A4042" w:rsidRPr="001B4AFD" w:rsidRDefault="008A4042" w:rsidP="00A51D99">
            <w:pPr>
              <w:jc w:val="center"/>
              <w:rPr>
                <w:rFonts w:ascii="Calibri" w:hAnsi="Calibri" w:cs="Calibri"/>
                <w:b/>
                <w:bCs/>
                <w:color w:val="000000"/>
                <w:sz w:val="16"/>
                <w:szCs w:val="16"/>
                <w:lang w:val="en-IN" w:eastAsia="en-IN"/>
              </w:rPr>
            </w:pPr>
            <w:r w:rsidRPr="001B4AFD">
              <w:rPr>
                <w:rFonts w:ascii="Calibri" w:hAnsi="Calibri" w:cs="Calibri"/>
                <w:b/>
                <w:bCs/>
                <w:color w:val="000000"/>
                <w:sz w:val="16"/>
                <w:szCs w:val="16"/>
                <w:lang w:val="en-IN" w:eastAsia="en-IN"/>
              </w:rPr>
              <w:t>Pilot 2</w:t>
            </w:r>
          </w:p>
        </w:tc>
        <w:tc>
          <w:tcPr>
            <w:tcW w:w="1890" w:type="dxa"/>
            <w:shd w:val="clear" w:color="auto" w:fill="B4C6E7" w:themeFill="accent1" w:themeFillTint="66"/>
            <w:noWrap/>
            <w:hideMark/>
          </w:tcPr>
          <w:p w14:paraId="704270BE" w14:textId="77777777" w:rsidR="008A4042" w:rsidRPr="001B4AFD" w:rsidRDefault="008A4042" w:rsidP="00A51D99">
            <w:pPr>
              <w:jc w:val="center"/>
              <w:rPr>
                <w:rFonts w:ascii="Calibri" w:hAnsi="Calibri" w:cs="Calibri"/>
                <w:b/>
                <w:bCs/>
                <w:color w:val="000000"/>
                <w:sz w:val="16"/>
                <w:szCs w:val="16"/>
                <w:lang w:val="en-IN" w:eastAsia="en-IN"/>
              </w:rPr>
            </w:pPr>
            <w:r w:rsidRPr="001B4AFD">
              <w:rPr>
                <w:rFonts w:ascii="Calibri" w:hAnsi="Calibri" w:cs="Calibri"/>
                <w:b/>
                <w:bCs/>
                <w:color w:val="000000"/>
                <w:sz w:val="16"/>
                <w:szCs w:val="16"/>
                <w:lang w:val="en-IN" w:eastAsia="en-IN"/>
              </w:rPr>
              <w:t xml:space="preserve">Combined </w:t>
            </w:r>
          </w:p>
        </w:tc>
      </w:tr>
      <w:tr w:rsidR="008A4042" w:rsidRPr="006B3BD3" w14:paraId="266D9AD1" w14:textId="77777777" w:rsidTr="00A51D99">
        <w:trPr>
          <w:trHeight w:val="20"/>
        </w:trPr>
        <w:tc>
          <w:tcPr>
            <w:tcW w:w="2030" w:type="dxa"/>
            <w:vMerge w:val="restart"/>
            <w:shd w:val="clear" w:color="000000" w:fill="B4C6E7"/>
            <w:hideMark/>
          </w:tcPr>
          <w:p w14:paraId="6024BCC4" w14:textId="77777777" w:rsidR="008A4042" w:rsidRPr="006B3BD3" w:rsidRDefault="008A4042"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Solar PV Capacity (</w:t>
            </w:r>
            <w:proofErr w:type="spellStart"/>
            <w:r w:rsidRPr="006B3BD3">
              <w:rPr>
                <w:rFonts w:ascii="Calibri" w:hAnsi="Calibri" w:cs="Calibri"/>
                <w:color w:val="000000"/>
                <w:sz w:val="16"/>
                <w:szCs w:val="16"/>
                <w:lang w:val="en-IN" w:eastAsia="en-IN"/>
              </w:rPr>
              <w:t>kWp</w:t>
            </w:r>
            <w:proofErr w:type="spellEnd"/>
            <w:r w:rsidRPr="006B3BD3">
              <w:rPr>
                <w:rFonts w:ascii="Calibri" w:hAnsi="Calibri" w:cs="Calibri"/>
                <w:color w:val="000000"/>
                <w:sz w:val="16"/>
                <w:szCs w:val="16"/>
                <w:lang w:val="en-IN" w:eastAsia="en-IN"/>
              </w:rPr>
              <w:t>)</w:t>
            </w:r>
          </w:p>
        </w:tc>
        <w:tc>
          <w:tcPr>
            <w:tcW w:w="2735" w:type="dxa"/>
            <w:shd w:val="clear" w:color="000000" w:fill="FFFFFF"/>
            <w:noWrap/>
            <w:hideMark/>
          </w:tcPr>
          <w:p w14:paraId="7C6A9AFE" w14:textId="1E503F14" w:rsidR="008A4042" w:rsidRPr="001B4AFD" w:rsidRDefault="003806DD" w:rsidP="00A51D99">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0</w:t>
            </w:r>
            <w:r w:rsidR="008A4042" w:rsidRPr="001B4AFD">
              <w:rPr>
                <w:rFonts w:ascii="Calibri" w:hAnsi="Calibri" w:cs="Calibri"/>
                <w:color w:val="000000"/>
                <w:sz w:val="16"/>
                <w:szCs w:val="16"/>
                <w:lang w:val="en-IN" w:eastAsia="en-IN"/>
              </w:rPr>
              <w:t xml:space="preserve"> (existing)</w:t>
            </w:r>
          </w:p>
          <w:p w14:paraId="20C902C7" w14:textId="4BEAB91A" w:rsidR="008A4042" w:rsidRPr="001B4AFD" w:rsidRDefault="008C6B8A" w:rsidP="00A51D99">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212.4</w:t>
            </w:r>
            <w:r w:rsidR="008A4042" w:rsidRPr="001B4AFD">
              <w:rPr>
                <w:rFonts w:ascii="Calibri" w:hAnsi="Calibri" w:cs="Calibri"/>
                <w:color w:val="000000"/>
                <w:sz w:val="16"/>
                <w:szCs w:val="16"/>
                <w:lang w:val="en-IN" w:eastAsia="en-IN"/>
              </w:rPr>
              <w:t xml:space="preserve"> (required)</w:t>
            </w:r>
          </w:p>
        </w:tc>
        <w:tc>
          <w:tcPr>
            <w:tcW w:w="2610" w:type="dxa"/>
            <w:shd w:val="clear" w:color="000000" w:fill="FFFFFF"/>
            <w:noWrap/>
            <w:hideMark/>
          </w:tcPr>
          <w:p w14:paraId="5A7C538C" w14:textId="06CBF5F0" w:rsidR="008A4042" w:rsidRPr="00AB2C4E" w:rsidRDefault="00C31461"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213.15</w:t>
            </w:r>
            <w:r w:rsidR="008A4042" w:rsidRPr="00AB2C4E">
              <w:rPr>
                <w:rFonts w:ascii="Calibri" w:hAnsi="Calibri" w:cs="Calibri"/>
                <w:color w:val="000000"/>
                <w:sz w:val="16"/>
                <w:szCs w:val="16"/>
                <w:lang w:val="en-IN" w:eastAsia="en-IN"/>
              </w:rPr>
              <w:t xml:space="preserve"> (existing)</w:t>
            </w:r>
          </w:p>
          <w:p w14:paraId="6E9E1818" w14:textId="59A6A358" w:rsidR="008A4042" w:rsidRPr="00AB2C4E" w:rsidRDefault="00C31461"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408.03</w:t>
            </w:r>
            <w:r w:rsidR="008A4042" w:rsidRPr="00AB2C4E">
              <w:rPr>
                <w:rFonts w:ascii="Calibri" w:hAnsi="Calibri" w:cs="Calibri"/>
                <w:color w:val="000000"/>
                <w:sz w:val="16"/>
                <w:szCs w:val="16"/>
                <w:lang w:val="en-IN" w:eastAsia="en-IN"/>
              </w:rPr>
              <w:t xml:space="preserve"> (required)</w:t>
            </w:r>
          </w:p>
        </w:tc>
        <w:tc>
          <w:tcPr>
            <w:tcW w:w="1890" w:type="dxa"/>
            <w:shd w:val="clear" w:color="000000" w:fill="FFFFFF"/>
            <w:noWrap/>
            <w:hideMark/>
          </w:tcPr>
          <w:p w14:paraId="420F42AF" w14:textId="68D558C8" w:rsidR="008A4042" w:rsidRPr="00AB2C4E" w:rsidRDefault="00132510"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213.15</w:t>
            </w:r>
            <w:r w:rsidR="008A4042" w:rsidRPr="00AB2C4E">
              <w:rPr>
                <w:rFonts w:ascii="Calibri" w:hAnsi="Calibri" w:cs="Calibri"/>
                <w:color w:val="000000"/>
                <w:sz w:val="16"/>
                <w:szCs w:val="16"/>
                <w:lang w:val="en-IN" w:eastAsia="en-IN"/>
              </w:rPr>
              <w:t xml:space="preserve"> (existing)</w:t>
            </w:r>
          </w:p>
          <w:p w14:paraId="5E7E180D" w14:textId="53929F6A" w:rsidR="008A4042" w:rsidRPr="00AB2C4E" w:rsidRDefault="00132510"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 xml:space="preserve">620.43 </w:t>
            </w:r>
            <w:r w:rsidR="008A4042" w:rsidRPr="00AB2C4E">
              <w:rPr>
                <w:rFonts w:ascii="Calibri" w:hAnsi="Calibri" w:cs="Calibri"/>
                <w:color w:val="000000"/>
                <w:sz w:val="16"/>
                <w:szCs w:val="16"/>
                <w:lang w:val="en-IN" w:eastAsia="en-IN"/>
              </w:rPr>
              <w:t>(required)</w:t>
            </w:r>
          </w:p>
        </w:tc>
      </w:tr>
      <w:tr w:rsidR="008A4042" w:rsidRPr="006B3BD3" w14:paraId="069D0D89" w14:textId="77777777" w:rsidTr="00A51D99">
        <w:trPr>
          <w:trHeight w:val="20"/>
        </w:trPr>
        <w:tc>
          <w:tcPr>
            <w:tcW w:w="2030" w:type="dxa"/>
            <w:vMerge/>
            <w:vAlign w:val="center"/>
            <w:hideMark/>
          </w:tcPr>
          <w:p w14:paraId="55D91393" w14:textId="77777777" w:rsidR="008A4042" w:rsidRPr="006B3BD3" w:rsidRDefault="008A4042" w:rsidP="00A51D99">
            <w:pPr>
              <w:rPr>
                <w:rFonts w:ascii="Calibri" w:hAnsi="Calibri" w:cs="Calibri"/>
                <w:color w:val="000000"/>
                <w:sz w:val="16"/>
                <w:szCs w:val="16"/>
                <w:lang w:val="en-IN" w:eastAsia="en-IN"/>
              </w:rPr>
            </w:pPr>
          </w:p>
        </w:tc>
        <w:tc>
          <w:tcPr>
            <w:tcW w:w="2735" w:type="dxa"/>
            <w:shd w:val="clear" w:color="000000" w:fill="FFFFFF"/>
            <w:noWrap/>
            <w:hideMark/>
          </w:tcPr>
          <w:p w14:paraId="03D0CB78" w14:textId="3AFA7887" w:rsidR="008A4042" w:rsidRPr="001B4AFD" w:rsidRDefault="008C6B8A" w:rsidP="00A51D99">
            <w:pPr>
              <w:jc w:val="center"/>
              <w:rPr>
                <w:rFonts w:ascii="Calibri" w:hAnsi="Calibri" w:cs="Calibri"/>
                <w:b/>
                <w:bCs/>
                <w:color w:val="000000"/>
                <w:sz w:val="16"/>
                <w:szCs w:val="16"/>
                <w:lang w:val="en-IN" w:eastAsia="en-IN"/>
              </w:rPr>
            </w:pPr>
            <w:r w:rsidRPr="001B4AFD">
              <w:rPr>
                <w:rFonts w:ascii="Calibri" w:hAnsi="Calibri" w:cs="Calibri"/>
                <w:b/>
                <w:bCs/>
                <w:color w:val="000000"/>
                <w:sz w:val="16"/>
                <w:szCs w:val="16"/>
                <w:lang w:val="en-IN" w:eastAsia="en-IN"/>
              </w:rPr>
              <w:t>212.4</w:t>
            </w:r>
            <w:r w:rsidR="008A4042" w:rsidRPr="001B4AFD">
              <w:rPr>
                <w:rFonts w:ascii="Calibri" w:hAnsi="Calibri" w:cs="Calibri"/>
                <w:b/>
                <w:bCs/>
                <w:color w:val="000000"/>
                <w:sz w:val="16"/>
                <w:szCs w:val="16"/>
                <w:lang w:val="en-IN" w:eastAsia="en-IN"/>
              </w:rPr>
              <w:t xml:space="preserve"> (Incremental)</w:t>
            </w:r>
          </w:p>
        </w:tc>
        <w:tc>
          <w:tcPr>
            <w:tcW w:w="2610" w:type="dxa"/>
            <w:shd w:val="clear" w:color="000000" w:fill="FFFFFF"/>
            <w:noWrap/>
            <w:hideMark/>
          </w:tcPr>
          <w:p w14:paraId="7C1A5EA2" w14:textId="21E69AB4" w:rsidR="008A4042" w:rsidRPr="00AB2C4E" w:rsidRDefault="00C31461" w:rsidP="00A51D99">
            <w:pPr>
              <w:jc w:val="center"/>
              <w:rPr>
                <w:rFonts w:ascii="Calibri" w:hAnsi="Calibri" w:cs="Calibri"/>
                <w:b/>
                <w:bCs/>
                <w:color w:val="000000"/>
                <w:sz w:val="16"/>
                <w:szCs w:val="16"/>
                <w:lang w:val="en-IN" w:eastAsia="en-IN"/>
              </w:rPr>
            </w:pPr>
            <w:r w:rsidRPr="00AB2C4E">
              <w:rPr>
                <w:rFonts w:ascii="Calibri" w:hAnsi="Calibri" w:cs="Calibri"/>
                <w:b/>
                <w:bCs/>
                <w:color w:val="000000"/>
                <w:sz w:val="16"/>
                <w:szCs w:val="16"/>
                <w:lang w:val="en-IN" w:eastAsia="en-IN"/>
              </w:rPr>
              <w:t xml:space="preserve">194.88 </w:t>
            </w:r>
            <w:r w:rsidR="008A4042" w:rsidRPr="00AB2C4E">
              <w:rPr>
                <w:rFonts w:ascii="Calibri" w:hAnsi="Calibri" w:cs="Calibri"/>
                <w:b/>
                <w:bCs/>
                <w:color w:val="000000"/>
                <w:sz w:val="16"/>
                <w:szCs w:val="16"/>
                <w:lang w:val="en-IN" w:eastAsia="en-IN"/>
              </w:rPr>
              <w:t>(Incremental)</w:t>
            </w:r>
            <w:r w:rsidR="008A4042" w:rsidRPr="00AB2C4E" w:rsidDel="00A85F2E">
              <w:rPr>
                <w:rFonts w:ascii="Calibri" w:hAnsi="Calibri" w:cs="Calibri"/>
                <w:b/>
                <w:bCs/>
                <w:color w:val="000000"/>
                <w:sz w:val="16"/>
                <w:szCs w:val="16"/>
                <w:lang w:val="en-IN" w:eastAsia="en-IN"/>
              </w:rPr>
              <w:t xml:space="preserve"> </w:t>
            </w:r>
          </w:p>
        </w:tc>
        <w:tc>
          <w:tcPr>
            <w:tcW w:w="1890" w:type="dxa"/>
            <w:shd w:val="clear" w:color="000000" w:fill="FFFFFF"/>
            <w:noWrap/>
            <w:hideMark/>
          </w:tcPr>
          <w:p w14:paraId="1AAD54DB" w14:textId="248686C8" w:rsidR="008A4042" w:rsidRPr="00AB2C4E" w:rsidRDefault="008A4042" w:rsidP="00A51D99">
            <w:pPr>
              <w:jc w:val="center"/>
              <w:rPr>
                <w:rFonts w:ascii="Calibri" w:hAnsi="Calibri" w:cs="Calibri"/>
                <w:b/>
                <w:bCs/>
                <w:color w:val="000000"/>
                <w:sz w:val="16"/>
                <w:szCs w:val="16"/>
                <w:lang w:val="en-IN" w:eastAsia="en-IN"/>
              </w:rPr>
            </w:pPr>
            <w:r w:rsidRPr="00AB2C4E">
              <w:rPr>
                <w:rFonts w:ascii="Calibri" w:hAnsi="Calibri" w:cs="Calibri"/>
                <w:b/>
                <w:bCs/>
                <w:color w:val="000000"/>
                <w:sz w:val="16"/>
                <w:szCs w:val="16"/>
                <w:lang w:val="en-IN" w:eastAsia="en-IN"/>
              </w:rPr>
              <w:t> </w:t>
            </w:r>
            <w:r w:rsidR="00132510" w:rsidRPr="00AB2C4E">
              <w:rPr>
                <w:rFonts w:ascii="Calibri" w:hAnsi="Calibri" w:cs="Calibri"/>
                <w:b/>
                <w:bCs/>
                <w:color w:val="000000"/>
                <w:sz w:val="16"/>
                <w:szCs w:val="16"/>
                <w:lang w:val="en-IN" w:eastAsia="en-IN"/>
              </w:rPr>
              <w:t xml:space="preserve">407.28 </w:t>
            </w:r>
            <w:r w:rsidRPr="00AB2C4E">
              <w:rPr>
                <w:rFonts w:ascii="Calibri" w:hAnsi="Calibri" w:cs="Calibri"/>
                <w:b/>
                <w:bCs/>
                <w:color w:val="000000"/>
                <w:sz w:val="16"/>
                <w:szCs w:val="16"/>
                <w:lang w:val="en-IN" w:eastAsia="en-IN"/>
              </w:rPr>
              <w:t>(incremental)</w:t>
            </w:r>
          </w:p>
        </w:tc>
      </w:tr>
      <w:tr w:rsidR="008A4042" w:rsidRPr="006B3BD3" w14:paraId="0753E6F5" w14:textId="77777777" w:rsidTr="00A51D99">
        <w:trPr>
          <w:trHeight w:val="20"/>
        </w:trPr>
        <w:tc>
          <w:tcPr>
            <w:tcW w:w="2030" w:type="dxa"/>
            <w:vMerge w:val="restart"/>
            <w:shd w:val="clear" w:color="000000" w:fill="B4C6E7"/>
            <w:hideMark/>
          </w:tcPr>
          <w:p w14:paraId="521CE82E" w14:textId="77777777" w:rsidR="008A4042" w:rsidRPr="006B3BD3" w:rsidRDefault="008A4042" w:rsidP="00A51D99">
            <w:pPr>
              <w:jc w:val="center"/>
              <w:rPr>
                <w:rFonts w:ascii="Calibri" w:hAnsi="Calibri" w:cs="Calibri"/>
                <w:color w:val="000000"/>
                <w:sz w:val="16"/>
                <w:szCs w:val="16"/>
                <w:lang w:val="en-IN" w:eastAsia="en-IN"/>
              </w:rPr>
            </w:pPr>
            <w:r w:rsidRPr="006B3BD3">
              <w:rPr>
                <w:rFonts w:ascii="Calibri" w:hAnsi="Calibri" w:cs="Calibri"/>
                <w:color w:val="000000"/>
                <w:sz w:val="16"/>
                <w:szCs w:val="16"/>
                <w:lang w:val="en-IN" w:eastAsia="en-IN"/>
              </w:rPr>
              <w:t>Battery Capacity (kWh)</w:t>
            </w:r>
          </w:p>
        </w:tc>
        <w:tc>
          <w:tcPr>
            <w:tcW w:w="2735" w:type="dxa"/>
            <w:shd w:val="clear" w:color="000000" w:fill="FFFFFF"/>
            <w:noWrap/>
            <w:hideMark/>
          </w:tcPr>
          <w:p w14:paraId="3A041B61" w14:textId="0E68AF0E" w:rsidR="008A4042" w:rsidRPr="001B4AFD" w:rsidRDefault="008A4042" w:rsidP="00A51D99">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0 (existing)</w:t>
            </w:r>
          </w:p>
          <w:p w14:paraId="4A9B3CF1" w14:textId="57ED6DE9" w:rsidR="008A4042" w:rsidRPr="001B4AFD" w:rsidRDefault="008C6B8A" w:rsidP="00A51D99">
            <w:pPr>
              <w:jc w:val="center"/>
              <w:rPr>
                <w:rFonts w:ascii="Calibri" w:hAnsi="Calibri" w:cs="Calibri"/>
                <w:color w:val="000000"/>
                <w:sz w:val="16"/>
                <w:szCs w:val="16"/>
                <w:lang w:val="en-IN" w:eastAsia="en-IN"/>
              </w:rPr>
            </w:pPr>
            <w:r w:rsidRPr="001B4AFD">
              <w:rPr>
                <w:rFonts w:ascii="Calibri" w:hAnsi="Calibri" w:cs="Calibri"/>
                <w:color w:val="000000"/>
                <w:sz w:val="16"/>
                <w:szCs w:val="16"/>
                <w:lang w:val="en-IN" w:eastAsia="en-IN"/>
              </w:rPr>
              <w:t>531</w:t>
            </w:r>
            <w:r w:rsidR="008A4042" w:rsidRPr="001B4AFD">
              <w:rPr>
                <w:rFonts w:ascii="Calibri" w:hAnsi="Calibri" w:cs="Calibri"/>
                <w:color w:val="000000"/>
                <w:sz w:val="16"/>
                <w:szCs w:val="16"/>
                <w:lang w:val="en-IN" w:eastAsia="en-IN"/>
              </w:rPr>
              <w:t xml:space="preserve"> (required)</w:t>
            </w:r>
          </w:p>
        </w:tc>
        <w:tc>
          <w:tcPr>
            <w:tcW w:w="2610" w:type="dxa"/>
            <w:shd w:val="clear" w:color="000000" w:fill="FFFFFF"/>
            <w:noWrap/>
            <w:hideMark/>
          </w:tcPr>
          <w:p w14:paraId="407DC82F" w14:textId="3CB69EB4" w:rsidR="008A4042" w:rsidRPr="00AB2C4E" w:rsidRDefault="000A1C8E"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 xml:space="preserve">523.74 </w:t>
            </w:r>
            <w:r w:rsidR="008A4042" w:rsidRPr="00AB2C4E">
              <w:rPr>
                <w:rFonts w:ascii="Calibri" w:hAnsi="Calibri" w:cs="Calibri"/>
                <w:color w:val="000000"/>
                <w:sz w:val="16"/>
                <w:szCs w:val="16"/>
                <w:lang w:val="en-IN" w:eastAsia="en-IN"/>
              </w:rPr>
              <w:t>(existing)</w:t>
            </w:r>
          </w:p>
          <w:p w14:paraId="34759CB9" w14:textId="20DA5DC9" w:rsidR="008A4042" w:rsidRPr="00AB2C4E" w:rsidRDefault="000A1C8E"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 xml:space="preserve">992.67 </w:t>
            </w:r>
            <w:r w:rsidR="008A4042" w:rsidRPr="00AB2C4E">
              <w:rPr>
                <w:rFonts w:ascii="Calibri" w:hAnsi="Calibri" w:cs="Calibri"/>
                <w:color w:val="000000"/>
                <w:sz w:val="16"/>
                <w:szCs w:val="16"/>
                <w:lang w:val="en-IN" w:eastAsia="en-IN"/>
              </w:rPr>
              <w:t>(required)</w:t>
            </w:r>
          </w:p>
        </w:tc>
        <w:tc>
          <w:tcPr>
            <w:tcW w:w="1890" w:type="dxa"/>
            <w:shd w:val="clear" w:color="000000" w:fill="FFFFFF"/>
            <w:noWrap/>
            <w:hideMark/>
          </w:tcPr>
          <w:p w14:paraId="1F0A4365" w14:textId="3A6363E5" w:rsidR="008A4042" w:rsidRPr="00AB2C4E" w:rsidRDefault="00132510"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 xml:space="preserve">523.74 </w:t>
            </w:r>
            <w:r w:rsidR="008A4042" w:rsidRPr="00AB2C4E">
              <w:rPr>
                <w:rFonts w:ascii="Calibri" w:hAnsi="Calibri" w:cs="Calibri"/>
                <w:color w:val="000000"/>
                <w:sz w:val="16"/>
                <w:szCs w:val="16"/>
                <w:lang w:val="en-IN" w:eastAsia="en-IN"/>
              </w:rPr>
              <w:t>(existing)</w:t>
            </w:r>
          </w:p>
          <w:p w14:paraId="67C83987" w14:textId="102864CA" w:rsidR="008A4042" w:rsidRPr="00AB2C4E" w:rsidRDefault="00132510" w:rsidP="00A51D99">
            <w:pPr>
              <w:jc w:val="center"/>
              <w:rPr>
                <w:rFonts w:ascii="Calibri" w:hAnsi="Calibri" w:cs="Calibri"/>
                <w:color w:val="000000"/>
                <w:sz w:val="16"/>
                <w:szCs w:val="16"/>
                <w:lang w:val="en-IN" w:eastAsia="en-IN"/>
              </w:rPr>
            </w:pPr>
            <w:r w:rsidRPr="00AB2C4E">
              <w:rPr>
                <w:rFonts w:ascii="Calibri" w:hAnsi="Calibri" w:cs="Calibri"/>
                <w:color w:val="000000"/>
                <w:sz w:val="16"/>
                <w:szCs w:val="16"/>
                <w:lang w:val="en-IN" w:eastAsia="en-IN"/>
              </w:rPr>
              <w:t xml:space="preserve">1523.67 </w:t>
            </w:r>
            <w:r w:rsidR="008A4042" w:rsidRPr="00AB2C4E">
              <w:rPr>
                <w:rFonts w:ascii="Calibri" w:hAnsi="Calibri" w:cs="Calibri"/>
                <w:color w:val="000000"/>
                <w:sz w:val="16"/>
                <w:szCs w:val="16"/>
                <w:lang w:val="en-IN" w:eastAsia="en-IN"/>
              </w:rPr>
              <w:t>(required)</w:t>
            </w:r>
          </w:p>
        </w:tc>
      </w:tr>
      <w:tr w:rsidR="008A4042" w:rsidRPr="006B3BD3" w14:paraId="02C93B02" w14:textId="77777777" w:rsidTr="00A51D99">
        <w:trPr>
          <w:trHeight w:val="20"/>
        </w:trPr>
        <w:tc>
          <w:tcPr>
            <w:tcW w:w="2030" w:type="dxa"/>
            <w:vMerge/>
            <w:vAlign w:val="center"/>
            <w:hideMark/>
          </w:tcPr>
          <w:p w14:paraId="38D00299" w14:textId="77777777" w:rsidR="008A4042" w:rsidRPr="006B3BD3" w:rsidRDefault="008A4042" w:rsidP="00A51D99">
            <w:pPr>
              <w:rPr>
                <w:rFonts w:ascii="Calibri" w:hAnsi="Calibri" w:cs="Calibri"/>
                <w:color w:val="000000"/>
                <w:sz w:val="16"/>
                <w:szCs w:val="16"/>
                <w:lang w:val="en-IN" w:eastAsia="en-IN"/>
              </w:rPr>
            </w:pPr>
          </w:p>
        </w:tc>
        <w:tc>
          <w:tcPr>
            <w:tcW w:w="2735" w:type="dxa"/>
            <w:shd w:val="clear" w:color="000000" w:fill="FFFFFF"/>
            <w:noWrap/>
            <w:hideMark/>
          </w:tcPr>
          <w:p w14:paraId="1F0066E6" w14:textId="78AF5266" w:rsidR="008A4042" w:rsidRPr="001B4AFD" w:rsidRDefault="008C6B8A" w:rsidP="00A51D99">
            <w:pPr>
              <w:jc w:val="center"/>
              <w:rPr>
                <w:rFonts w:ascii="Calibri" w:hAnsi="Calibri" w:cs="Calibri"/>
                <w:b/>
                <w:bCs/>
                <w:color w:val="000000"/>
                <w:sz w:val="16"/>
                <w:szCs w:val="16"/>
                <w:lang w:val="en-IN" w:eastAsia="en-IN"/>
              </w:rPr>
            </w:pPr>
            <w:r w:rsidRPr="001B4AFD">
              <w:rPr>
                <w:rFonts w:ascii="Calibri" w:hAnsi="Calibri" w:cs="Calibri"/>
                <w:b/>
                <w:bCs/>
                <w:color w:val="000000"/>
                <w:sz w:val="16"/>
                <w:szCs w:val="16"/>
                <w:lang w:val="en-IN" w:eastAsia="en-IN"/>
              </w:rPr>
              <w:t>531</w:t>
            </w:r>
            <w:r w:rsidR="008A4042" w:rsidRPr="001B4AFD">
              <w:rPr>
                <w:rFonts w:ascii="Calibri" w:hAnsi="Calibri" w:cs="Calibri"/>
                <w:b/>
                <w:bCs/>
                <w:color w:val="000000"/>
                <w:sz w:val="16"/>
                <w:szCs w:val="16"/>
                <w:lang w:val="en-IN" w:eastAsia="en-IN"/>
              </w:rPr>
              <w:t xml:space="preserve"> (Incremental)</w:t>
            </w:r>
          </w:p>
        </w:tc>
        <w:tc>
          <w:tcPr>
            <w:tcW w:w="2610" w:type="dxa"/>
            <w:shd w:val="clear" w:color="000000" w:fill="FFFFFF"/>
            <w:noWrap/>
            <w:hideMark/>
          </w:tcPr>
          <w:p w14:paraId="6D784BAF" w14:textId="07B4ED85" w:rsidR="008A4042" w:rsidRPr="00AB2C4E" w:rsidRDefault="000A1C8E" w:rsidP="00A51D99">
            <w:pPr>
              <w:jc w:val="center"/>
              <w:rPr>
                <w:rFonts w:ascii="Calibri" w:hAnsi="Calibri" w:cs="Calibri"/>
                <w:b/>
                <w:bCs/>
                <w:color w:val="000000"/>
                <w:sz w:val="16"/>
                <w:szCs w:val="16"/>
                <w:lang w:val="en-IN" w:eastAsia="en-IN"/>
              </w:rPr>
            </w:pPr>
            <w:r w:rsidRPr="00AB2C4E">
              <w:rPr>
                <w:rFonts w:ascii="Calibri" w:hAnsi="Calibri" w:cs="Calibri"/>
                <w:b/>
                <w:bCs/>
                <w:color w:val="000000"/>
                <w:sz w:val="16"/>
                <w:szCs w:val="16"/>
                <w:lang w:val="en-IN" w:eastAsia="en-IN"/>
              </w:rPr>
              <w:t xml:space="preserve">468.93 </w:t>
            </w:r>
            <w:r w:rsidR="008A4042" w:rsidRPr="00AB2C4E">
              <w:rPr>
                <w:rFonts w:ascii="Calibri" w:hAnsi="Calibri" w:cs="Calibri"/>
                <w:b/>
                <w:bCs/>
                <w:color w:val="000000"/>
                <w:sz w:val="16"/>
                <w:szCs w:val="16"/>
                <w:lang w:val="en-IN" w:eastAsia="en-IN"/>
              </w:rPr>
              <w:t>(incremental)</w:t>
            </w:r>
          </w:p>
        </w:tc>
        <w:tc>
          <w:tcPr>
            <w:tcW w:w="1890" w:type="dxa"/>
            <w:shd w:val="clear" w:color="000000" w:fill="FFFFFF"/>
            <w:noWrap/>
            <w:hideMark/>
          </w:tcPr>
          <w:p w14:paraId="3AFC7960" w14:textId="435FB37C" w:rsidR="008A4042" w:rsidRPr="00AB2C4E" w:rsidRDefault="008A4042" w:rsidP="00A51D99">
            <w:pPr>
              <w:jc w:val="center"/>
              <w:rPr>
                <w:rFonts w:ascii="Calibri" w:hAnsi="Calibri" w:cs="Calibri"/>
                <w:b/>
                <w:bCs/>
                <w:color w:val="000000"/>
                <w:sz w:val="16"/>
                <w:szCs w:val="16"/>
                <w:lang w:val="en-IN" w:eastAsia="en-IN"/>
              </w:rPr>
            </w:pPr>
            <w:r w:rsidRPr="00AB2C4E">
              <w:rPr>
                <w:rFonts w:ascii="Calibri" w:hAnsi="Calibri" w:cs="Calibri"/>
                <w:b/>
                <w:bCs/>
                <w:color w:val="000000"/>
                <w:sz w:val="16"/>
                <w:szCs w:val="16"/>
                <w:lang w:val="en-IN" w:eastAsia="en-IN"/>
              </w:rPr>
              <w:t> </w:t>
            </w:r>
            <w:r w:rsidR="00132510" w:rsidRPr="00AB2C4E">
              <w:rPr>
                <w:rFonts w:ascii="Calibri" w:hAnsi="Calibri" w:cs="Calibri"/>
                <w:b/>
                <w:bCs/>
                <w:color w:val="000000"/>
                <w:sz w:val="16"/>
                <w:szCs w:val="16"/>
                <w:lang w:val="en-IN" w:eastAsia="en-IN"/>
              </w:rPr>
              <w:t xml:space="preserve">999.93 </w:t>
            </w:r>
            <w:r w:rsidRPr="00AB2C4E">
              <w:rPr>
                <w:rFonts w:ascii="Calibri" w:hAnsi="Calibri" w:cs="Calibri"/>
                <w:b/>
                <w:bCs/>
                <w:color w:val="000000"/>
                <w:sz w:val="16"/>
                <w:szCs w:val="16"/>
                <w:lang w:val="en-IN" w:eastAsia="en-IN"/>
              </w:rPr>
              <w:t>(incremental)</w:t>
            </w:r>
          </w:p>
        </w:tc>
      </w:tr>
    </w:tbl>
    <w:bookmarkEnd w:id="5"/>
    <w:p w14:paraId="7CE97B1D" w14:textId="25101682" w:rsidR="008A4042" w:rsidRDefault="008A4042" w:rsidP="00881A46">
      <w:pPr>
        <w:jc w:val="both"/>
        <w:rPr>
          <w:rFonts w:asciiTheme="minorHAnsi" w:eastAsiaTheme="minorHAnsi" w:hAnsiTheme="minorHAnsi" w:cstheme="minorBidi"/>
        </w:rPr>
      </w:pPr>
      <w:r>
        <w:fldChar w:fldCharType="begin"/>
      </w:r>
      <w:r>
        <w:instrText xml:space="preserve"> LINK Excel.Sheet.12 "C:\\Users\\Ranvir Jaswal\\Dropbox\\UNDP_AMP\\Country Specific models and reports\\Eswatini\\Combined_Eswatini_V2 (version 2).xlsb.xlsx" Diesel+SB+SBD_Merged!R30C3:R41C6 \a \f 4 \h </w:instrText>
      </w:r>
      <w:r w:rsidR="00881A46">
        <w:instrText xml:space="preserve"> \* MERGEFORMAT </w:instrText>
      </w:r>
      <w:r>
        <w:fldChar w:fldCharType="separate"/>
      </w:r>
    </w:p>
    <w:p w14:paraId="58FED770" w14:textId="249BA06E" w:rsidR="00BD3CAB" w:rsidRDefault="008A4042" w:rsidP="00881A46">
      <w:pPr>
        <w:jc w:val="both"/>
        <w:rPr>
          <w:rFonts w:ascii="Calibri" w:hAnsi="Calibri" w:cs="Calibri"/>
          <w:sz w:val="21"/>
          <w:szCs w:val="21"/>
        </w:rPr>
      </w:pPr>
      <w:r>
        <w:fldChar w:fldCharType="end"/>
      </w:r>
      <w:r w:rsidR="00422481" w:rsidRPr="00EC025D">
        <w:rPr>
          <w:rFonts w:ascii="Calibri" w:hAnsi="Calibri" w:cs="Calibri"/>
          <w:sz w:val="21"/>
          <w:szCs w:val="21"/>
        </w:rPr>
        <w:t xml:space="preserve">The following table shows the number of </w:t>
      </w:r>
      <w:r w:rsidR="00BF20A5" w:rsidRPr="00EC025D">
        <w:rPr>
          <w:rFonts w:ascii="Calibri" w:hAnsi="Calibri" w:cs="Calibri"/>
          <w:sz w:val="21"/>
          <w:szCs w:val="21"/>
        </w:rPr>
        <w:t xml:space="preserve">new user </w:t>
      </w:r>
      <w:r w:rsidR="00422481" w:rsidRPr="00EC025D">
        <w:rPr>
          <w:rFonts w:ascii="Calibri" w:hAnsi="Calibri" w:cs="Calibri"/>
          <w:sz w:val="21"/>
          <w:szCs w:val="21"/>
        </w:rPr>
        <w:t xml:space="preserve">connections </w:t>
      </w:r>
      <w:r w:rsidR="00BF20A5" w:rsidRPr="00EC025D">
        <w:rPr>
          <w:rFonts w:ascii="Calibri" w:hAnsi="Calibri" w:cs="Calibri"/>
          <w:sz w:val="21"/>
          <w:szCs w:val="21"/>
        </w:rPr>
        <w:t xml:space="preserve">by customer segment and the resulting number of direct beneficiaries </w:t>
      </w:r>
      <w:r w:rsidR="00422481" w:rsidRPr="00EC025D">
        <w:rPr>
          <w:rFonts w:ascii="Calibri" w:hAnsi="Calibri" w:cs="Calibri"/>
          <w:sz w:val="21"/>
          <w:szCs w:val="21"/>
        </w:rPr>
        <w:t>for each pilot and the project.</w:t>
      </w:r>
      <w:r w:rsidR="00BD3CAB">
        <w:rPr>
          <w:rFonts w:ascii="Calibri" w:hAnsi="Calibri" w:cs="Calibri"/>
          <w:sz w:val="21"/>
          <w:szCs w:val="21"/>
        </w:rPr>
        <w:t xml:space="preserve"> </w:t>
      </w:r>
    </w:p>
    <w:p w14:paraId="0AB24FBC" w14:textId="75A9A786" w:rsidR="00BF6D04" w:rsidRDefault="00BF6D04" w:rsidP="00422481">
      <w:pPr>
        <w:rPr>
          <w:rFonts w:ascii="Calibri" w:hAnsi="Calibri" w:cs="Calibri"/>
          <w:sz w:val="21"/>
          <w:szCs w:val="21"/>
        </w:rPr>
      </w:pPr>
    </w:p>
    <w:p w14:paraId="5949DE5E" w14:textId="7EFAE47E" w:rsidR="001B4A30" w:rsidRDefault="001B4A30" w:rsidP="00886E67">
      <w:pPr>
        <w:pStyle w:val="Caption"/>
        <w:keepNext/>
      </w:pPr>
      <w:r>
        <w:lastRenderedPageBreak/>
        <w:t xml:space="preserve">Table </w:t>
      </w:r>
      <w:r w:rsidR="00B26BA8">
        <w:fldChar w:fldCharType="begin"/>
      </w:r>
      <w:r w:rsidR="00B26BA8">
        <w:instrText xml:space="preserve"> SEQ Table \* ARABIC </w:instrText>
      </w:r>
      <w:r w:rsidR="00B26BA8">
        <w:fldChar w:fldCharType="separate"/>
      </w:r>
      <w:r w:rsidR="001E1B76">
        <w:rPr>
          <w:noProof/>
        </w:rPr>
        <w:t>4</w:t>
      </w:r>
      <w:r w:rsidR="00B26BA8">
        <w:rPr>
          <w:noProof/>
        </w:rPr>
        <w:fldChar w:fldCharType="end"/>
      </w:r>
      <w:r w:rsidR="006F6C04">
        <w:t xml:space="preserve">: </w:t>
      </w:r>
      <w:r w:rsidR="00732B14">
        <w:t>Burkina Faso</w:t>
      </w:r>
      <w:r w:rsidR="00CC3F00" w:rsidRPr="00282DD7">
        <w:t xml:space="preserve"> National Child Project – </w:t>
      </w:r>
      <w:r w:rsidR="00CC3F00">
        <w:t xml:space="preserve">New </w:t>
      </w:r>
      <w:proofErr w:type="spellStart"/>
      <w:r w:rsidR="00CC3F00">
        <w:t>minigrid</w:t>
      </w:r>
      <w:proofErr w:type="spellEnd"/>
      <w:r w:rsidR="00CC3F00">
        <w:t xml:space="preserve"> connections and direct beneficiaries</w:t>
      </w:r>
    </w:p>
    <w:tbl>
      <w:tblPr>
        <w:tblpPr w:leftFromText="180" w:rightFromText="180" w:vertAnchor="text" w:horzAnchor="margin" w:tblpY="-35"/>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160"/>
        <w:gridCol w:w="1800"/>
        <w:gridCol w:w="1751"/>
        <w:gridCol w:w="2010"/>
      </w:tblGrid>
      <w:tr w:rsidR="00163969" w:rsidRPr="006B3BD3" w14:paraId="6FEF7180" w14:textId="01EC6F3E" w:rsidTr="00BD5D57">
        <w:trPr>
          <w:trHeight w:val="76"/>
        </w:trPr>
        <w:tc>
          <w:tcPr>
            <w:tcW w:w="9246" w:type="dxa"/>
            <w:gridSpan w:val="5"/>
            <w:shd w:val="clear" w:color="000000" w:fill="AEAAAA"/>
            <w:noWrap/>
            <w:hideMark/>
          </w:tcPr>
          <w:p w14:paraId="667446F5" w14:textId="6ECFB799" w:rsidR="00163969" w:rsidRDefault="00163969" w:rsidP="00F05D3E">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 xml:space="preserve">Existing and </w:t>
            </w:r>
            <w:r w:rsidR="00F664F8">
              <w:rPr>
                <w:rFonts w:ascii="Calibri" w:hAnsi="Calibri" w:cs="Calibri"/>
                <w:b/>
                <w:bCs/>
                <w:color w:val="000000"/>
                <w:sz w:val="16"/>
                <w:szCs w:val="16"/>
                <w:lang w:val="en-IN" w:eastAsia="en-IN"/>
              </w:rPr>
              <w:t>N</w:t>
            </w:r>
            <w:r>
              <w:rPr>
                <w:rFonts w:ascii="Calibri" w:hAnsi="Calibri" w:cs="Calibri"/>
                <w:b/>
                <w:bCs/>
                <w:color w:val="000000"/>
                <w:sz w:val="16"/>
                <w:szCs w:val="16"/>
                <w:lang w:val="en-IN" w:eastAsia="en-IN"/>
              </w:rPr>
              <w:t xml:space="preserve">ew </w:t>
            </w:r>
            <w:proofErr w:type="spellStart"/>
            <w:r w:rsidR="00F664F8">
              <w:rPr>
                <w:rFonts w:ascii="Calibri" w:hAnsi="Calibri" w:cs="Calibri"/>
                <w:b/>
                <w:bCs/>
                <w:color w:val="000000"/>
                <w:sz w:val="16"/>
                <w:szCs w:val="16"/>
                <w:lang w:val="en-IN" w:eastAsia="en-IN"/>
              </w:rPr>
              <w:t>M</w:t>
            </w:r>
            <w:r>
              <w:rPr>
                <w:rFonts w:ascii="Calibri" w:hAnsi="Calibri" w:cs="Calibri"/>
                <w:b/>
                <w:bCs/>
                <w:color w:val="000000"/>
                <w:sz w:val="16"/>
                <w:szCs w:val="16"/>
                <w:lang w:val="en-IN" w:eastAsia="en-IN"/>
              </w:rPr>
              <w:t>inigrid</w:t>
            </w:r>
            <w:proofErr w:type="spellEnd"/>
            <w:r>
              <w:rPr>
                <w:rFonts w:ascii="Calibri" w:hAnsi="Calibri" w:cs="Calibri"/>
                <w:b/>
                <w:bCs/>
                <w:color w:val="000000"/>
                <w:sz w:val="16"/>
                <w:szCs w:val="16"/>
                <w:lang w:val="en-IN" w:eastAsia="en-IN"/>
              </w:rPr>
              <w:t xml:space="preserve"> </w:t>
            </w:r>
            <w:r w:rsidR="00F664F8">
              <w:rPr>
                <w:rFonts w:ascii="Calibri" w:hAnsi="Calibri" w:cs="Calibri"/>
                <w:b/>
                <w:bCs/>
                <w:color w:val="000000"/>
                <w:sz w:val="16"/>
                <w:szCs w:val="16"/>
                <w:lang w:val="en-IN" w:eastAsia="en-IN"/>
              </w:rPr>
              <w:t>C</w:t>
            </w:r>
            <w:r>
              <w:rPr>
                <w:rFonts w:ascii="Calibri" w:hAnsi="Calibri" w:cs="Calibri"/>
                <w:b/>
                <w:bCs/>
                <w:color w:val="000000"/>
                <w:sz w:val="16"/>
                <w:szCs w:val="16"/>
                <w:lang w:val="en-IN" w:eastAsia="en-IN"/>
              </w:rPr>
              <w:t>onnections</w:t>
            </w:r>
          </w:p>
        </w:tc>
      </w:tr>
      <w:tr w:rsidR="006C1C70" w:rsidRPr="006B3BD3" w14:paraId="5D42D94D" w14:textId="423B4DBA" w:rsidTr="00AD10A8">
        <w:trPr>
          <w:trHeight w:val="20"/>
        </w:trPr>
        <w:tc>
          <w:tcPr>
            <w:tcW w:w="1525" w:type="dxa"/>
            <w:shd w:val="clear" w:color="000000" w:fill="B4C6E7"/>
            <w:noWrap/>
            <w:hideMark/>
          </w:tcPr>
          <w:p w14:paraId="4FE23F73" w14:textId="77777777" w:rsidR="008B2E40" w:rsidRPr="006B3BD3" w:rsidRDefault="008B2E40" w:rsidP="00D203DA">
            <w:pP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Pilot #</w:t>
            </w:r>
            <w:r>
              <w:rPr>
                <w:rFonts w:ascii="Calibri" w:hAnsi="Calibri" w:cs="Calibri"/>
                <w:b/>
                <w:bCs/>
                <w:color w:val="000000"/>
                <w:sz w:val="16"/>
                <w:szCs w:val="16"/>
                <w:lang w:val="en-IN" w:eastAsia="en-IN"/>
              </w:rPr>
              <w:t xml:space="preserve"> / name</w:t>
            </w:r>
          </w:p>
        </w:tc>
        <w:tc>
          <w:tcPr>
            <w:tcW w:w="2160" w:type="dxa"/>
            <w:shd w:val="clear" w:color="auto" w:fill="B4C6E7" w:themeFill="accent1" w:themeFillTint="66"/>
            <w:noWrap/>
            <w:hideMark/>
          </w:tcPr>
          <w:p w14:paraId="2D98DF9B" w14:textId="439359D1" w:rsidR="008B2E40" w:rsidRPr="006B3BD3" w:rsidRDefault="008B2E40" w:rsidP="00AD10A8">
            <w:pPr>
              <w:pStyle w:val="Heading9"/>
              <w:framePr w:hSpace="0" w:wrap="auto" w:vAnchor="margin" w:hAnchor="text" w:yAlign="inline"/>
            </w:pPr>
            <w:r w:rsidRPr="006B3BD3">
              <w:t>Pilot 1</w:t>
            </w:r>
            <w:r w:rsidR="00ED6E15">
              <w:t xml:space="preserve"> (Greenfield </w:t>
            </w:r>
            <w:proofErr w:type="spellStart"/>
            <w:r w:rsidR="00ED6E15">
              <w:t>Minigrid</w:t>
            </w:r>
            <w:proofErr w:type="spellEnd"/>
            <w:r w:rsidR="00ED6E15">
              <w:t>)</w:t>
            </w:r>
            <w:r w:rsidR="00AA09B3">
              <w:t xml:space="preserve"> Type (10.62 </w:t>
            </w:r>
            <w:proofErr w:type="spellStart"/>
            <w:r w:rsidR="00AA09B3">
              <w:t>Minigrids</w:t>
            </w:r>
            <w:proofErr w:type="spellEnd"/>
            <w:r w:rsidR="00AA09B3">
              <w:t>)</w:t>
            </w:r>
          </w:p>
        </w:tc>
        <w:tc>
          <w:tcPr>
            <w:tcW w:w="3551" w:type="dxa"/>
            <w:gridSpan w:val="2"/>
            <w:shd w:val="clear" w:color="auto" w:fill="B4C6E7" w:themeFill="accent1" w:themeFillTint="66"/>
            <w:noWrap/>
            <w:hideMark/>
          </w:tcPr>
          <w:p w14:paraId="5CC71A25" w14:textId="70DFF20C" w:rsidR="008B2E40" w:rsidRPr="006B3BD3" w:rsidRDefault="008B2E40" w:rsidP="00D203DA">
            <w:pPr>
              <w:jc w:val="center"/>
              <w:rPr>
                <w:rFonts w:ascii="Calibri" w:hAnsi="Calibri" w:cs="Calibri"/>
                <w:b/>
                <w:bCs/>
                <w:color w:val="000000"/>
                <w:sz w:val="16"/>
                <w:szCs w:val="16"/>
                <w:lang w:val="en-IN" w:eastAsia="en-IN"/>
              </w:rPr>
            </w:pPr>
            <w:r w:rsidRPr="006B3BD3">
              <w:rPr>
                <w:rFonts w:ascii="Calibri" w:hAnsi="Calibri" w:cs="Calibri"/>
                <w:b/>
                <w:bCs/>
                <w:color w:val="000000"/>
                <w:sz w:val="16"/>
                <w:szCs w:val="16"/>
                <w:lang w:val="en-IN" w:eastAsia="en-IN"/>
              </w:rPr>
              <w:t>Pilot 2</w:t>
            </w:r>
            <w:r w:rsidR="00ED6E15">
              <w:rPr>
                <w:rFonts w:ascii="Calibri" w:hAnsi="Calibri" w:cs="Calibri"/>
                <w:b/>
                <w:bCs/>
                <w:color w:val="000000"/>
                <w:sz w:val="16"/>
                <w:szCs w:val="16"/>
                <w:lang w:val="en-IN" w:eastAsia="en-IN"/>
              </w:rPr>
              <w:t xml:space="preserve"> (PUE Overlay to an Existing </w:t>
            </w:r>
            <w:proofErr w:type="spellStart"/>
            <w:r w:rsidR="00ED6E15">
              <w:rPr>
                <w:rFonts w:ascii="Calibri" w:hAnsi="Calibri" w:cs="Calibri"/>
                <w:b/>
                <w:bCs/>
                <w:color w:val="000000"/>
                <w:sz w:val="16"/>
                <w:szCs w:val="16"/>
                <w:lang w:val="en-IN" w:eastAsia="en-IN"/>
              </w:rPr>
              <w:t>M</w:t>
            </w:r>
            <w:r w:rsidR="0051365A">
              <w:rPr>
                <w:rFonts w:ascii="Calibri" w:hAnsi="Calibri" w:cs="Calibri"/>
                <w:b/>
                <w:bCs/>
                <w:color w:val="000000"/>
                <w:sz w:val="16"/>
                <w:szCs w:val="16"/>
                <w:lang w:val="en-IN" w:eastAsia="en-IN"/>
              </w:rPr>
              <w:t>i</w:t>
            </w:r>
            <w:r w:rsidR="00ED6E15">
              <w:rPr>
                <w:rFonts w:ascii="Calibri" w:hAnsi="Calibri" w:cs="Calibri"/>
                <w:b/>
                <w:bCs/>
                <w:color w:val="000000"/>
                <w:sz w:val="16"/>
                <w:szCs w:val="16"/>
                <w:lang w:val="en-IN" w:eastAsia="en-IN"/>
              </w:rPr>
              <w:t>nigrid</w:t>
            </w:r>
            <w:proofErr w:type="spellEnd"/>
            <w:r w:rsidR="00ED6E15">
              <w:rPr>
                <w:rFonts w:ascii="Calibri" w:hAnsi="Calibri" w:cs="Calibri"/>
                <w:b/>
                <w:bCs/>
                <w:color w:val="000000"/>
                <w:sz w:val="16"/>
                <w:szCs w:val="16"/>
                <w:lang w:val="en-IN" w:eastAsia="en-IN"/>
              </w:rPr>
              <w:t>)</w:t>
            </w:r>
            <w:r w:rsidR="00AA09B3">
              <w:rPr>
                <w:rFonts w:ascii="Calibri" w:hAnsi="Calibri" w:cs="Calibri"/>
                <w:b/>
                <w:bCs/>
                <w:color w:val="000000"/>
                <w:sz w:val="16"/>
                <w:szCs w:val="16"/>
                <w:lang w:val="en-IN" w:eastAsia="en-IN"/>
              </w:rPr>
              <w:t xml:space="preserve"> Type (6.09 </w:t>
            </w:r>
            <w:proofErr w:type="spellStart"/>
            <w:r w:rsidR="00AA09B3">
              <w:rPr>
                <w:rFonts w:ascii="Calibri" w:hAnsi="Calibri" w:cs="Calibri"/>
                <w:b/>
                <w:bCs/>
                <w:color w:val="000000"/>
                <w:sz w:val="16"/>
                <w:szCs w:val="16"/>
                <w:lang w:val="en-IN" w:eastAsia="en-IN"/>
              </w:rPr>
              <w:t>Minigrids</w:t>
            </w:r>
            <w:proofErr w:type="spellEnd"/>
            <w:r w:rsidR="00AA09B3">
              <w:rPr>
                <w:rFonts w:ascii="Calibri" w:hAnsi="Calibri" w:cs="Calibri"/>
                <w:b/>
                <w:bCs/>
                <w:color w:val="000000"/>
                <w:sz w:val="16"/>
                <w:szCs w:val="16"/>
                <w:lang w:val="en-IN" w:eastAsia="en-IN"/>
              </w:rPr>
              <w:t>)</w:t>
            </w:r>
          </w:p>
        </w:tc>
        <w:tc>
          <w:tcPr>
            <w:tcW w:w="2010" w:type="dxa"/>
            <w:shd w:val="clear" w:color="auto" w:fill="B4C6E7" w:themeFill="accent1" w:themeFillTint="66"/>
          </w:tcPr>
          <w:p w14:paraId="7821B0AF" w14:textId="291F0046" w:rsidR="008B2E40" w:rsidRPr="006B3BD3" w:rsidRDefault="001B4A30" w:rsidP="00D203D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Combined/Project</w:t>
            </w:r>
          </w:p>
        </w:tc>
      </w:tr>
      <w:tr w:rsidR="0051365A" w:rsidRPr="006B3BD3" w14:paraId="02F69C03" w14:textId="77777777" w:rsidTr="00AD10A8">
        <w:trPr>
          <w:trHeight w:val="20"/>
        </w:trPr>
        <w:tc>
          <w:tcPr>
            <w:tcW w:w="1525" w:type="dxa"/>
            <w:shd w:val="clear" w:color="auto" w:fill="B4C6E7"/>
            <w:noWrap/>
          </w:tcPr>
          <w:p w14:paraId="57977579" w14:textId="28F871C5" w:rsidR="0051365A" w:rsidRDefault="0051365A" w:rsidP="0051365A">
            <w:pPr>
              <w:pStyle w:val="Heading8"/>
            </w:pPr>
            <w:r>
              <w:t>Customer segment</w:t>
            </w:r>
          </w:p>
        </w:tc>
        <w:tc>
          <w:tcPr>
            <w:tcW w:w="2160" w:type="dxa"/>
            <w:shd w:val="clear" w:color="auto" w:fill="B4C6E7"/>
            <w:noWrap/>
          </w:tcPr>
          <w:p w14:paraId="688290E0" w14:textId="46E6998E" w:rsidR="0051365A" w:rsidRPr="00AD10A8" w:rsidRDefault="0051365A" w:rsidP="0051365A">
            <w:pPr>
              <w:jc w:val="center"/>
              <w:rPr>
                <w:rFonts w:ascii="Calibri" w:hAnsi="Calibri" w:cs="Calibri"/>
                <w:b/>
                <w:bCs/>
                <w:color w:val="000000"/>
                <w:sz w:val="16"/>
                <w:szCs w:val="16"/>
                <w:lang w:val="en-IN" w:eastAsia="en-IN"/>
              </w:rPr>
            </w:pPr>
            <w:r w:rsidRPr="00886E67">
              <w:rPr>
                <w:rFonts w:ascii="Calibri" w:hAnsi="Calibri" w:cs="Calibri"/>
                <w:b/>
                <w:bCs/>
                <w:color w:val="000000"/>
                <w:sz w:val="16"/>
                <w:szCs w:val="16"/>
                <w:lang w:val="en-IN" w:eastAsia="en-IN"/>
              </w:rPr>
              <w:t>New users</w:t>
            </w:r>
          </w:p>
        </w:tc>
        <w:tc>
          <w:tcPr>
            <w:tcW w:w="1800" w:type="dxa"/>
            <w:shd w:val="clear" w:color="auto" w:fill="D9D9D9" w:themeFill="background1" w:themeFillShade="D9"/>
            <w:noWrap/>
          </w:tcPr>
          <w:p w14:paraId="73FCCD1E" w14:textId="29C19B47" w:rsidR="0051365A" w:rsidRPr="00AD10A8" w:rsidRDefault="0051365A" w:rsidP="0051365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Existing users</w:t>
            </w:r>
          </w:p>
        </w:tc>
        <w:tc>
          <w:tcPr>
            <w:tcW w:w="1751" w:type="dxa"/>
            <w:shd w:val="clear" w:color="auto" w:fill="B4C6E7"/>
          </w:tcPr>
          <w:p w14:paraId="4455FFBE" w14:textId="15D38A60" w:rsidR="0051365A" w:rsidRDefault="0051365A" w:rsidP="0051365A">
            <w:pPr>
              <w:jc w:val="center"/>
              <w:rPr>
                <w:rFonts w:ascii="Calibri" w:hAnsi="Calibri" w:cs="Calibri"/>
                <w:color w:val="000000"/>
                <w:sz w:val="16"/>
                <w:szCs w:val="16"/>
                <w:lang w:val="en-IN" w:eastAsia="en-IN"/>
              </w:rPr>
            </w:pPr>
            <w:r>
              <w:rPr>
                <w:rFonts w:ascii="Calibri" w:hAnsi="Calibri" w:cs="Calibri"/>
                <w:b/>
                <w:bCs/>
                <w:color w:val="000000"/>
                <w:sz w:val="16"/>
                <w:szCs w:val="16"/>
                <w:lang w:val="en-IN" w:eastAsia="en-IN"/>
              </w:rPr>
              <w:t>New</w:t>
            </w:r>
            <w:r w:rsidRPr="00886E67">
              <w:rPr>
                <w:rFonts w:ascii="Calibri" w:hAnsi="Calibri" w:cs="Calibri"/>
                <w:b/>
                <w:bCs/>
                <w:color w:val="000000"/>
                <w:sz w:val="16"/>
                <w:szCs w:val="16"/>
                <w:lang w:val="en-IN" w:eastAsia="en-IN"/>
              </w:rPr>
              <w:t xml:space="preserve"> users</w:t>
            </w:r>
          </w:p>
        </w:tc>
        <w:tc>
          <w:tcPr>
            <w:tcW w:w="2010" w:type="dxa"/>
            <w:shd w:val="clear" w:color="auto" w:fill="B4C6E7"/>
          </w:tcPr>
          <w:p w14:paraId="32410201" w14:textId="38FE189F" w:rsidR="0051365A" w:rsidRPr="00886E67" w:rsidRDefault="0051365A" w:rsidP="0051365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New users</w:t>
            </w:r>
          </w:p>
        </w:tc>
      </w:tr>
      <w:tr w:rsidR="0051365A" w:rsidRPr="006B3BD3" w14:paraId="5626E59D" w14:textId="77777777" w:rsidTr="00AD10A8">
        <w:trPr>
          <w:trHeight w:val="20"/>
        </w:trPr>
        <w:tc>
          <w:tcPr>
            <w:tcW w:w="1525" w:type="dxa"/>
            <w:shd w:val="clear" w:color="000000" w:fill="B4C6E7"/>
            <w:noWrap/>
          </w:tcPr>
          <w:p w14:paraId="532D7CC2" w14:textId="2FE6B2E8" w:rsidR="0051365A" w:rsidRDefault="0051365A" w:rsidP="00AD10A8">
            <w:pPr>
              <w:pStyle w:val="Heading8"/>
            </w:pPr>
            <w:r>
              <w:t>Residential</w:t>
            </w:r>
          </w:p>
        </w:tc>
        <w:tc>
          <w:tcPr>
            <w:tcW w:w="2160" w:type="dxa"/>
            <w:shd w:val="clear" w:color="auto" w:fill="auto"/>
            <w:noWrap/>
          </w:tcPr>
          <w:p w14:paraId="1BA655B1" w14:textId="3B1F2758" w:rsidR="0051365A" w:rsidRPr="00886E67" w:rsidRDefault="004671B1" w:rsidP="0051365A">
            <w:pPr>
              <w:jc w:val="center"/>
              <w:rPr>
                <w:rFonts w:ascii="Calibri" w:hAnsi="Calibri" w:cs="Calibri"/>
                <w:b/>
                <w:bCs/>
                <w:color w:val="000000"/>
                <w:sz w:val="16"/>
                <w:szCs w:val="16"/>
                <w:lang w:val="en-IN" w:eastAsia="en-IN"/>
              </w:rPr>
            </w:pPr>
            <w:r>
              <w:rPr>
                <w:rFonts w:ascii="Calibri" w:hAnsi="Calibri" w:cs="Calibri"/>
                <w:color w:val="000000"/>
                <w:sz w:val="16"/>
                <w:szCs w:val="16"/>
                <w:lang w:val="en-IN" w:eastAsia="en-IN"/>
              </w:rPr>
              <w:t>1,062</w:t>
            </w:r>
          </w:p>
        </w:tc>
        <w:tc>
          <w:tcPr>
            <w:tcW w:w="1800" w:type="dxa"/>
            <w:shd w:val="clear" w:color="auto" w:fill="D9D9D9" w:themeFill="background1" w:themeFillShade="D9"/>
            <w:noWrap/>
          </w:tcPr>
          <w:p w14:paraId="561BAB65" w14:textId="54A80156" w:rsidR="0051365A" w:rsidRPr="00886E67" w:rsidRDefault="000C03E6" w:rsidP="0051365A">
            <w:pPr>
              <w:jc w:val="center"/>
              <w:rPr>
                <w:rFonts w:ascii="Calibri" w:hAnsi="Calibri" w:cs="Calibri"/>
                <w:color w:val="4472C4" w:themeColor="accent1"/>
                <w:sz w:val="16"/>
                <w:szCs w:val="16"/>
                <w:lang w:val="en-IN" w:eastAsia="en-IN"/>
              </w:rPr>
            </w:pPr>
            <w:r>
              <w:rPr>
                <w:rFonts w:ascii="Calibri" w:hAnsi="Calibri" w:cs="Calibri"/>
                <w:color w:val="000000"/>
                <w:sz w:val="16"/>
                <w:szCs w:val="16"/>
                <w:lang w:val="en-IN" w:eastAsia="en-IN"/>
              </w:rPr>
              <w:t>1,066</w:t>
            </w:r>
          </w:p>
        </w:tc>
        <w:tc>
          <w:tcPr>
            <w:tcW w:w="1751" w:type="dxa"/>
            <w:shd w:val="clear" w:color="000000" w:fill="FFFFFF"/>
          </w:tcPr>
          <w:p w14:paraId="57322FAE" w14:textId="0A4E040F" w:rsidR="0051365A" w:rsidRPr="00886E67" w:rsidRDefault="0051365A" w:rsidP="0051365A">
            <w:pPr>
              <w:jc w:val="center"/>
              <w:rPr>
                <w:rFonts w:ascii="Calibri" w:hAnsi="Calibri" w:cs="Calibri"/>
                <w:b/>
                <w:bCs/>
                <w:color w:val="000000"/>
                <w:sz w:val="16"/>
                <w:szCs w:val="16"/>
                <w:lang w:val="en-IN" w:eastAsia="en-IN"/>
              </w:rPr>
            </w:pPr>
            <w:r>
              <w:rPr>
                <w:rFonts w:ascii="Calibri" w:hAnsi="Calibri" w:cs="Calibri"/>
                <w:color w:val="000000"/>
                <w:sz w:val="16"/>
                <w:szCs w:val="16"/>
                <w:lang w:val="en-IN" w:eastAsia="en-IN"/>
              </w:rPr>
              <w:t>0</w:t>
            </w:r>
          </w:p>
        </w:tc>
        <w:tc>
          <w:tcPr>
            <w:tcW w:w="2010" w:type="dxa"/>
            <w:shd w:val="clear" w:color="000000" w:fill="FFFFFF"/>
          </w:tcPr>
          <w:p w14:paraId="3B5C11E2" w14:textId="4C4827DE" w:rsidR="0051365A" w:rsidRDefault="00F55F03" w:rsidP="0051365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1,062</w:t>
            </w:r>
          </w:p>
        </w:tc>
      </w:tr>
      <w:tr w:rsidR="00163969" w:rsidRPr="006B3BD3" w14:paraId="13360136" w14:textId="77777777" w:rsidTr="00AD10A8">
        <w:trPr>
          <w:trHeight w:val="20"/>
        </w:trPr>
        <w:tc>
          <w:tcPr>
            <w:tcW w:w="1525" w:type="dxa"/>
            <w:shd w:val="clear" w:color="000000" w:fill="B4C6E7"/>
            <w:noWrap/>
          </w:tcPr>
          <w:p w14:paraId="3AC735A0" w14:textId="19D933C9" w:rsidR="00163969" w:rsidRDefault="00163969" w:rsidP="00163969">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Social</w:t>
            </w:r>
          </w:p>
        </w:tc>
        <w:tc>
          <w:tcPr>
            <w:tcW w:w="2160" w:type="dxa"/>
            <w:shd w:val="clear" w:color="auto" w:fill="auto"/>
            <w:noWrap/>
          </w:tcPr>
          <w:p w14:paraId="5BBD0DEC" w14:textId="16F9A43F" w:rsidR="00163969" w:rsidRPr="00D81AA8" w:rsidRDefault="007B45A3"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11</w:t>
            </w:r>
            <w:r w:rsidR="00030B2C">
              <w:rPr>
                <w:rFonts w:ascii="Calibri" w:hAnsi="Calibri" w:cs="Calibri"/>
                <w:color w:val="4472C4" w:themeColor="accent1"/>
                <w:sz w:val="16"/>
                <w:szCs w:val="16"/>
                <w:lang w:val="en-IN" w:eastAsia="en-IN"/>
              </w:rPr>
              <w:t xml:space="preserve"> </w:t>
            </w:r>
            <w:r w:rsidR="00163969" w:rsidRPr="00D81AA8">
              <w:rPr>
                <w:rFonts w:ascii="Calibri" w:hAnsi="Calibri" w:cs="Calibri"/>
                <w:color w:val="4472C4" w:themeColor="accent1"/>
                <w:sz w:val="16"/>
                <w:szCs w:val="16"/>
                <w:lang w:val="en-IN" w:eastAsia="en-IN"/>
              </w:rPr>
              <w:t>(</w:t>
            </w:r>
            <w:r w:rsidR="00030B2C">
              <w:rPr>
                <w:rFonts w:ascii="Calibri" w:hAnsi="Calibri" w:cs="Calibri"/>
                <w:color w:val="4472C4" w:themeColor="accent1"/>
                <w:sz w:val="16"/>
                <w:szCs w:val="16"/>
                <w:lang w:val="en-IN" w:eastAsia="en-IN"/>
              </w:rPr>
              <w:t>Healthcare Clinics</w:t>
            </w:r>
            <w:r w:rsidR="00163969" w:rsidRPr="00D81AA8">
              <w:rPr>
                <w:rFonts w:ascii="Calibri" w:hAnsi="Calibri" w:cs="Calibri"/>
                <w:color w:val="4472C4" w:themeColor="accent1"/>
                <w:sz w:val="16"/>
                <w:szCs w:val="16"/>
                <w:lang w:val="en-IN" w:eastAsia="en-IN"/>
              </w:rPr>
              <w:t>)</w:t>
            </w:r>
          </w:p>
          <w:p w14:paraId="7ECC0A58" w14:textId="726AD8BC" w:rsidR="00163969" w:rsidRPr="00D81AA8" w:rsidRDefault="001B4AFD"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10</w:t>
            </w:r>
            <w:r w:rsidR="00030B2C" w:rsidRPr="00D81AA8">
              <w:rPr>
                <w:rFonts w:ascii="Calibri" w:hAnsi="Calibri" w:cs="Calibri"/>
                <w:color w:val="4472C4" w:themeColor="accent1"/>
                <w:sz w:val="16"/>
                <w:szCs w:val="16"/>
                <w:lang w:val="en-IN" w:eastAsia="en-IN"/>
              </w:rPr>
              <w:t xml:space="preserve"> </w:t>
            </w:r>
            <w:r w:rsidR="00163969" w:rsidRPr="00D81AA8">
              <w:rPr>
                <w:rFonts w:ascii="Calibri" w:hAnsi="Calibri" w:cs="Calibri"/>
                <w:color w:val="4472C4" w:themeColor="accent1"/>
                <w:sz w:val="16"/>
                <w:szCs w:val="16"/>
                <w:lang w:val="en-IN" w:eastAsia="en-IN"/>
              </w:rPr>
              <w:t>(</w:t>
            </w:r>
            <w:r w:rsidR="00163969">
              <w:rPr>
                <w:rFonts w:ascii="Calibri" w:hAnsi="Calibri" w:cs="Calibri"/>
                <w:color w:val="4472C4" w:themeColor="accent1"/>
                <w:sz w:val="16"/>
                <w:szCs w:val="16"/>
                <w:lang w:val="en-IN" w:eastAsia="en-IN"/>
              </w:rPr>
              <w:t>Schools</w:t>
            </w:r>
            <w:r w:rsidR="00163969" w:rsidRPr="00D81AA8">
              <w:rPr>
                <w:rFonts w:ascii="Calibri" w:hAnsi="Calibri" w:cs="Calibri"/>
                <w:color w:val="4472C4" w:themeColor="accent1"/>
                <w:sz w:val="16"/>
                <w:szCs w:val="16"/>
                <w:lang w:val="en-IN" w:eastAsia="en-IN"/>
              </w:rPr>
              <w:t>)</w:t>
            </w:r>
          </w:p>
          <w:p w14:paraId="2FA81959" w14:textId="73E1D7CB" w:rsidR="00163969" w:rsidRDefault="001B4AFD" w:rsidP="00732B14">
            <w:pPr>
              <w:jc w:val="center"/>
              <w:rPr>
                <w:rFonts w:ascii="Calibri" w:hAnsi="Calibri" w:cs="Calibri"/>
                <w:color w:val="000000"/>
                <w:sz w:val="16"/>
                <w:szCs w:val="16"/>
                <w:lang w:val="en-IN" w:eastAsia="en-IN"/>
              </w:rPr>
            </w:pPr>
            <w:r>
              <w:rPr>
                <w:rFonts w:ascii="Calibri" w:hAnsi="Calibri" w:cs="Calibri"/>
                <w:i/>
                <w:iCs/>
                <w:color w:val="000000"/>
                <w:sz w:val="16"/>
                <w:szCs w:val="16"/>
                <w:lang w:val="en-IN" w:eastAsia="en-IN"/>
              </w:rPr>
              <w:t>21</w:t>
            </w:r>
            <w:r w:rsidR="00030B2C" w:rsidRPr="00D81AA8">
              <w:rPr>
                <w:rFonts w:ascii="Calibri" w:hAnsi="Calibri" w:cs="Calibri"/>
                <w:i/>
                <w:iCs/>
                <w:color w:val="000000"/>
                <w:sz w:val="16"/>
                <w:szCs w:val="16"/>
                <w:lang w:val="en-IN" w:eastAsia="en-IN"/>
              </w:rPr>
              <w:t xml:space="preserve"> </w:t>
            </w:r>
            <w:r w:rsidR="00163969" w:rsidRPr="00D81AA8">
              <w:rPr>
                <w:rFonts w:ascii="Calibri" w:hAnsi="Calibri" w:cs="Calibri"/>
                <w:i/>
                <w:iCs/>
                <w:color w:val="000000"/>
                <w:sz w:val="16"/>
                <w:szCs w:val="16"/>
                <w:lang w:val="en-IN" w:eastAsia="en-IN"/>
              </w:rPr>
              <w:t>(total)</w:t>
            </w:r>
          </w:p>
        </w:tc>
        <w:tc>
          <w:tcPr>
            <w:tcW w:w="1800" w:type="dxa"/>
            <w:shd w:val="clear" w:color="auto" w:fill="D9D9D9" w:themeFill="background1" w:themeFillShade="D9"/>
            <w:noWrap/>
          </w:tcPr>
          <w:p w14:paraId="4AA6D21F" w14:textId="3A206E26" w:rsidR="00163969" w:rsidRPr="00D81AA8" w:rsidRDefault="000C03E6"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 xml:space="preserve">6 </w:t>
            </w:r>
            <w:r w:rsidR="00163969" w:rsidRPr="00D81AA8">
              <w:rPr>
                <w:rFonts w:ascii="Calibri" w:hAnsi="Calibri" w:cs="Calibri"/>
                <w:color w:val="4472C4" w:themeColor="accent1"/>
                <w:sz w:val="16"/>
                <w:szCs w:val="16"/>
                <w:lang w:val="en-IN" w:eastAsia="en-IN"/>
              </w:rPr>
              <w:t>(</w:t>
            </w:r>
            <w:r w:rsidR="00163969">
              <w:rPr>
                <w:rFonts w:ascii="Calibri" w:hAnsi="Calibri" w:cs="Calibri"/>
                <w:color w:val="4472C4" w:themeColor="accent1"/>
                <w:sz w:val="16"/>
                <w:szCs w:val="16"/>
                <w:lang w:val="en-IN" w:eastAsia="en-IN"/>
              </w:rPr>
              <w:t>Hospitals</w:t>
            </w:r>
            <w:r w:rsidR="00163969" w:rsidRPr="00D81AA8">
              <w:rPr>
                <w:rFonts w:ascii="Calibri" w:hAnsi="Calibri" w:cs="Calibri"/>
                <w:color w:val="4472C4" w:themeColor="accent1"/>
                <w:sz w:val="16"/>
                <w:szCs w:val="16"/>
                <w:lang w:val="en-IN" w:eastAsia="en-IN"/>
              </w:rPr>
              <w:t>)</w:t>
            </w:r>
          </w:p>
          <w:p w14:paraId="7CD7D4DC" w14:textId="5641FEDB" w:rsidR="00163969" w:rsidRPr="00D81AA8" w:rsidRDefault="000C03E6"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6</w:t>
            </w:r>
            <w:r w:rsidRPr="00D81AA8">
              <w:rPr>
                <w:rFonts w:ascii="Calibri" w:hAnsi="Calibri" w:cs="Calibri"/>
                <w:color w:val="4472C4" w:themeColor="accent1"/>
                <w:sz w:val="16"/>
                <w:szCs w:val="16"/>
                <w:lang w:val="en-IN" w:eastAsia="en-IN"/>
              </w:rPr>
              <w:t xml:space="preserve"> </w:t>
            </w:r>
            <w:r w:rsidR="00163969" w:rsidRPr="00D81AA8">
              <w:rPr>
                <w:rFonts w:ascii="Calibri" w:hAnsi="Calibri" w:cs="Calibri"/>
                <w:color w:val="4472C4" w:themeColor="accent1"/>
                <w:sz w:val="16"/>
                <w:szCs w:val="16"/>
                <w:lang w:val="en-IN" w:eastAsia="en-IN"/>
              </w:rPr>
              <w:t>(</w:t>
            </w:r>
            <w:r w:rsidR="00163969">
              <w:rPr>
                <w:rFonts w:ascii="Calibri" w:hAnsi="Calibri" w:cs="Calibri"/>
                <w:color w:val="4472C4" w:themeColor="accent1"/>
                <w:sz w:val="16"/>
                <w:szCs w:val="16"/>
                <w:lang w:val="en-IN" w:eastAsia="en-IN"/>
              </w:rPr>
              <w:t>Schools</w:t>
            </w:r>
            <w:r w:rsidR="00163969" w:rsidRPr="00D81AA8">
              <w:rPr>
                <w:rFonts w:ascii="Calibri" w:hAnsi="Calibri" w:cs="Calibri"/>
                <w:color w:val="4472C4" w:themeColor="accent1"/>
                <w:sz w:val="16"/>
                <w:szCs w:val="16"/>
                <w:lang w:val="en-IN" w:eastAsia="en-IN"/>
              </w:rPr>
              <w:t>)</w:t>
            </w:r>
          </w:p>
          <w:p w14:paraId="59501C7E" w14:textId="3917C8F3" w:rsidR="00163969" w:rsidRDefault="000C03E6" w:rsidP="00163969">
            <w:pPr>
              <w:jc w:val="center"/>
              <w:rPr>
                <w:rFonts w:ascii="Calibri" w:hAnsi="Calibri" w:cs="Calibri"/>
                <w:color w:val="000000"/>
                <w:sz w:val="16"/>
                <w:szCs w:val="16"/>
                <w:lang w:val="en-IN" w:eastAsia="en-IN"/>
              </w:rPr>
            </w:pPr>
            <w:r>
              <w:rPr>
                <w:rFonts w:ascii="Calibri" w:hAnsi="Calibri" w:cs="Calibri"/>
                <w:i/>
                <w:iCs/>
                <w:color w:val="000000"/>
                <w:sz w:val="16"/>
                <w:szCs w:val="16"/>
                <w:lang w:val="en-IN" w:eastAsia="en-IN"/>
              </w:rPr>
              <w:t>12</w:t>
            </w:r>
            <w:r w:rsidRPr="00D81AA8">
              <w:rPr>
                <w:rFonts w:ascii="Calibri" w:hAnsi="Calibri" w:cs="Calibri"/>
                <w:i/>
                <w:iCs/>
                <w:color w:val="000000"/>
                <w:sz w:val="16"/>
                <w:szCs w:val="16"/>
                <w:lang w:val="en-IN" w:eastAsia="en-IN"/>
              </w:rPr>
              <w:t xml:space="preserve"> </w:t>
            </w:r>
            <w:r w:rsidR="00163969" w:rsidRPr="00D81AA8">
              <w:rPr>
                <w:rFonts w:ascii="Calibri" w:hAnsi="Calibri" w:cs="Calibri"/>
                <w:i/>
                <w:iCs/>
                <w:color w:val="000000"/>
                <w:sz w:val="16"/>
                <w:szCs w:val="16"/>
                <w:lang w:val="en-IN" w:eastAsia="en-IN"/>
              </w:rPr>
              <w:t>(total)</w:t>
            </w:r>
          </w:p>
        </w:tc>
        <w:tc>
          <w:tcPr>
            <w:tcW w:w="1751" w:type="dxa"/>
            <w:shd w:val="clear" w:color="000000" w:fill="FFFFFF"/>
          </w:tcPr>
          <w:p w14:paraId="5EE132D0" w14:textId="569982EB" w:rsidR="00163969" w:rsidRDefault="00163969" w:rsidP="00163969">
            <w:pPr>
              <w:jc w:val="center"/>
              <w:rPr>
                <w:rFonts w:ascii="Calibri" w:hAnsi="Calibri" w:cs="Calibri"/>
                <w:color w:val="000000"/>
                <w:sz w:val="16"/>
                <w:szCs w:val="16"/>
                <w:lang w:val="en-IN" w:eastAsia="en-IN"/>
              </w:rPr>
            </w:pPr>
            <w:r>
              <w:rPr>
                <w:rFonts w:ascii="Calibri" w:hAnsi="Calibri" w:cs="Calibri"/>
                <w:color w:val="000000"/>
                <w:sz w:val="16"/>
                <w:szCs w:val="16"/>
                <w:lang w:val="en-IN" w:eastAsia="en-IN"/>
              </w:rPr>
              <w:t>0</w:t>
            </w:r>
          </w:p>
        </w:tc>
        <w:tc>
          <w:tcPr>
            <w:tcW w:w="2010" w:type="dxa"/>
            <w:shd w:val="clear" w:color="000000" w:fill="FFFFFF"/>
          </w:tcPr>
          <w:p w14:paraId="3D9D8F7F" w14:textId="77777777" w:rsidR="00F55F03" w:rsidRPr="00AB2C4E" w:rsidRDefault="00F55F03" w:rsidP="00F55F03">
            <w:pPr>
              <w:jc w:val="center"/>
              <w:rPr>
                <w:rFonts w:ascii="Calibri" w:hAnsi="Calibri" w:cs="Calibri"/>
                <w:b/>
                <w:bCs/>
                <w:color w:val="4472C4" w:themeColor="accent1"/>
                <w:sz w:val="16"/>
                <w:szCs w:val="16"/>
                <w:lang w:val="en-IN" w:eastAsia="en-IN"/>
              </w:rPr>
            </w:pPr>
            <w:r w:rsidRPr="00AB2C4E">
              <w:rPr>
                <w:rFonts w:ascii="Calibri" w:hAnsi="Calibri" w:cs="Calibri"/>
                <w:b/>
                <w:bCs/>
                <w:color w:val="4472C4" w:themeColor="accent1"/>
                <w:sz w:val="16"/>
                <w:szCs w:val="16"/>
                <w:lang w:val="en-IN" w:eastAsia="en-IN"/>
              </w:rPr>
              <w:t>11 (Healthcare Clinics)</w:t>
            </w:r>
          </w:p>
          <w:p w14:paraId="6096DC78" w14:textId="77777777" w:rsidR="00F55F03" w:rsidRPr="00AB2C4E" w:rsidRDefault="00F55F03" w:rsidP="00F55F03">
            <w:pPr>
              <w:jc w:val="center"/>
              <w:rPr>
                <w:rFonts w:ascii="Calibri" w:hAnsi="Calibri" w:cs="Calibri"/>
                <w:b/>
                <w:bCs/>
                <w:color w:val="4472C4" w:themeColor="accent1"/>
                <w:sz w:val="16"/>
                <w:szCs w:val="16"/>
                <w:lang w:val="en-IN" w:eastAsia="en-IN"/>
              </w:rPr>
            </w:pPr>
            <w:r w:rsidRPr="00AB2C4E">
              <w:rPr>
                <w:rFonts w:ascii="Calibri" w:hAnsi="Calibri" w:cs="Calibri"/>
                <w:b/>
                <w:bCs/>
                <w:color w:val="4472C4" w:themeColor="accent1"/>
                <w:sz w:val="16"/>
                <w:szCs w:val="16"/>
                <w:lang w:val="en-IN" w:eastAsia="en-IN"/>
              </w:rPr>
              <w:t>10 (Schools)</w:t>
            </w:r>
          </w:p>
          <w:p w14:paraId="00673A58" w14:textId="20A01FF8" w:rsidR="00163969" w:rsidRPr="00826C48" w:rsidRDefault="00F55F03" w:rsidP="00163969">
            <w:pPr>
              <w:jc w:val="center"/>
              <w:rPr>
                <w:rFonts w:ascii="Calibri" w:hAnsi="Calibri" w:cs="Calibri"/>
                <w:b/>
                <w:bCs/>
                <w:color w:val="000000"/>
                <w:sz w:val="16"/>
                <w:szCs w:val="16"/>
                <w:lang w:val="en-IN" w:eastAsia="en-IN"/>
              </w:rPr>
            </w:pPr>
            <w:r w:rsidRPr="00AB2C4E">
              <w:rPr>
                <w:rFonts w:ascii="Calibri" w:hAnsi="Calibri" w:cs="Calibri"/>
                <w:b/>
                <w:bCs/>
                <w:i/>
                <w:iCs/>
                <w:color w:val="000000"/>
                <w:sz w:val="16"/>
                <w:szCs w:val="16"/>
                <w:lang w:val="en-IN" w:eastAsia="en-IN"/>
              </w:rPr>
              <w:t>21 (total)</w:t>
            </w:r>
          </w:p>
        </w:tc>
      </w:tr>
      <w:tr w:rsidR="00163969" w:rsidRPr="006B3BD3" w14:paraId="512499F1" w14:textId="77777777" w:rsidTr="00AD10A8">
        <w:trPr>
          <w:trHeight w:val="20"/>
        </w:trPr>
        <w:tc>
          <w:tcPr>
            <w:tcW w:w="1525" w:type="dxa"/>
            <w:shd w:val="clear" w:color="000000" w:fill="B4C6E7"/>
            <w:noWrap/>
          </w:tcPr>
          <w:p w14:paraId="5FF41507" w14:textId="0432A21F" w:rsidR="00163969" w:rsidRDefault="00163969" w:rsidP="00163969">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Commercial</w:t>
            </w:r>
          </w:p>
        </w:tc>
        <w:tc>
          <w:tcPr>
            <w:tcW w:w="2160" w:type="dxa"/>
            <w:shd w:val="clear" w:color="auto" w:fill="auto"/>
            <w:noWrap/>
          </w:tcPr>
          <w:p w14:paraId="06B9E138" w14:textId="5C3E4974" w:rsidR="00163969" w:rsidRPr="00D81AA8" w:rsidRDefault="006F5B1D"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1</w:t>
            </w:r>
            <w:r w:rsidR="007B45A3">
              <w:rPr>
                <w:rFonts w:ascii="Calibri" w:hAnsi="Calibri" w:cs="Calibri"/>
                <w:color w:val="4472C4" w:themeColor="accent1"/>
                <w:sz w:val="16"/>
                <w:szCs w:val="16"/>
                <w:lang w:val="en-IN" w:eastAsia="en-IN"/>
              </w:rPr>
              <w:t>1</w:t>
            </w:r>
            <w:r w:rsidR="0094471C" w:rsidRPr="00D81AA8">
              <w:rPr>
                <w:rFonts w:ascii="Calibri" w:hAnsi="Calibri" w:cs="Calibri"/>
                <w:color w:val="4472C4" w:themeColor="accent1"/>
                <w:sz w:val="16"/>
                <w:szCs w:val="16"/>
                <w:lang w:val="en-IN" w:eastAsia="en-IN"/>
              </w:rPr>
              <w:t xml:space="preserve"> </w:t>
            </w:r>
            <w:r w:rsidR="00163969" w:rsidRPr="00D81AA8">
              <w:rPr>
                <w:rFonts w:ascii="Calibri" w:hAnsi="Calibri" w:cs="Calibri"/>
                <w:color w:val="4472C4" w:themeColor="accent1"/>
                <w:sz w:val="16"/>
                <w:szCs w:val="16"/>
                <w:lang w:val="en-IN" w:eastAsia="en-IN"/>
              </w:rPr>
              <w:t>(</w:t>
            </w:r>
            <w:r w:rsidR="00163969">
              <w:rPr>
                <w:rFonts w:ascii="Calibri" w:hAnsi="Calibri" w:cs="Calibri"/>
                <w:color w:val="4472C4" w:themeColor="accent1"/>
                <w:sz w:val="16"/>
                <w:szCs w:val="16"/>
                <w:lang w:val="en-IN" w:eastAsia="en-IN"/>
              </w:rPr>
              <w:t>Restaurant/eatery</w:t>
            </w:r>
            <w:r w:rsidR="00163969" w:rsidRPr="00D81AA8">
              <w:rPr>
                <w:rFonts w:ascii="Calibri" w:hAnsi="Calibri" w:cs="Calibri"/>
                <w:color w:val="4472C4" w:themeColor="accent1"/>
                <w:sz w:val="16"/>
                <w:szCs w:val="16"/>
                <w:lang w:val="en-IN" w:eastAsia="en-IN"/>
              </w:rPr>
              <w:t>)</w:t>
            </w:r>
          </w:p>
          <w:p w14:paraId="2401CDC7" w14:textId="55E0DF22" w:rsidR="00163969" w:rsidRPr="00D81AA8" w:rsidRDefault="007B45A3"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10</w:t>
            </w:r>
            <w:r w:rsidR="0094471C" w:rsidRPr="00D81AA8">
              <w:rPr>
                <w:rFonts w:ascii="Calibri" w:hAnsi="Calibri" w:cs="Calibri"/>
                <w:color w:val="4472C4" w:themeColor="accent1"/>
                <w:sz w:val="16"/>
                <w:szCs w:val="16"/>
                <w:lang w:val="en-IN" w:eastAsia="en-IN"/>
              </w:rPr>
              <w:t xml:space="preserve"> </w:t>
            </w:r>
            <w:r w:rsidR="00163969" w:rsidRPr="00D81AA8">
              <w:rPr>
                <w:rFonts w:ascii="Calibri" w:hAnsi="Calibri" w:cs="Calibri"/>
                <w:color w:val="4472C4" w:themeColor="accent1"/>
                <w:sz w:val="16"/>
                <w:szCs w:val="16"/>
                <w:lang w:val="en-IN" w:eastAsia="en-IN"/>
              </w:rPr>
              <w:t>(</w:t>
            </w:r>
            <w:r w:rsidR="00163969">
              <w:rPr>
                <w:rFonts w:ascii="Calibri" w:hAnsi="Calibri" w:cs="Calibri"/>
                <w:color w:val="4472C4" w:themeColor="accent1"/>
                <w:sz w:val="16"/>
                <w:szCs w:val="16"/>
                <w:lang w:val="en-IN" w:eastAsia="en-IN"/>
              </w:rPr>
              <w:t>Shop</w:t>
            </w:r>
            <w:r w:rsidR="00163969" w:rsidRPr="00D81AA8">
              <w:rPr>
                <w:rFonts w:ascii="Calibri" w:hAnsi="Calibri" w:cs="Calibri"/>
                <w:color w:val="4472C4" w:themeColor="accent1"/>
                <w:sz w:val="16"/>
                <w:szCs w:val="16"/>
                <w:lang w:val="en-IN" w:eastAsia="en-IN"/>
              </w:rPr>
              <w:t>)</w:t>
            </w:r>
          </w:p>
          <w:p w14:paraId="37098E66" w14:textId="6FB9B352" w:rsidR="00163969" w:rsidRDefault="006F5B1D" w:rsidP="00163969">
            <w:pPr>
              <w:jc w:val="center"/>
              <w:rPr>
                <w:rFonts w:ascii="Calibri" w:hAnsi="Calibri" w:cs="Calibri"/>
                <w:color w:val="000000"/>
                <w:sz w:val="16"/>
                <w:szCs w:val="16"/>
                <w:lang w:val="en-IN" w:eastAsia="en-IN"/>
              </w:rPr>
            </w:pPr>
            <w:r>
              <w:rPr>
                <w:rFonts w:ascii="Calibri" w:hAnsi="Calibri" w:cs="Calibri"/>
                <w:i/>
                <w:iCs/>
                <w:color w:val="000000"/>
                <w:sz w:val="16"/>
                <w:szCs w:val="16"/>
                <w:lang w:val="en-IN" w:eastAsia="en-IN"/>
              </w:rPr>
              <w:t>21</w:t>
            </w:r>
            <w:r w:rsidR="0094471C" w:rsidRPr="00D81AA8">
              <w:rPr>
                <w:rFonts w:ascii="Calibri" w:hAnsi="Calibri" w:cs="Calibri"/>
                <w:i/>
                <w:iCs/>
                <w:color w:val="000000"/>
                <w:sz w:val="16"/>
                <w:szCs w:val="16"/>
                <w:lang w:val="en-IN" w:eastAsia="en-IN"/>
              </w:rPr>
              <w:t xml:space="preserve"> </w:t>
            </w:r>
            <w:r w:rsidR="00163969" w:rsidRPr="00D81AA8">
              <w:rPr>
                <w:rFonts w:ascii="Calibri" w:hAnsi="Calibri" w:cs="Calibri"/>
                <w:i/>
                <w:iCs/>
                <w:color w:val="000000"/>
                <w:sz w:val="16"/>
                <w:szCs w:val="16"/>
                <w:lang w:val="en-IN" w:eastAsia="en-IN"/>
              </w:rPr>
              <w:t>(total)</w:t>
            </w:r>
          </w:p>
        </w:tc>
        <w:tc>
          <w:tcPr>
            <w:tcW w:w="1800" w:type="dxa"/>
            <w:shd w:val="clear" w:color="auto" w:fill="D9D9D9" w:themeFill="background1" w:themeFillShade="D9"/>
            <w:noWrap/>
          </w:tcPr>
          <w:p w14:paraId="59BE88E3" w14:textId="11CB61DB" w:rsidR="00163969" w:rsidRPr="00D81AA8" w:rsidRDefault="007B45A3"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12</w:t>
            </w:r>
            <w:r w:rsidRPr="00D81AA8">
              <w:rPr>
                <w:rFonts w:ascii="Calibri" w:hAnsi="Calibri" w:cs="Calibri"/>
                <w:color w:val="4472C4" w:themeColor="accent1"/>
                <w:sz w:val="16"/>
                <w:szCs w:val="16"/>
                <w:lang w:val="en-IN" w:eastAsia="en-IN"/>
              </w:rPr>
              <w:t xml:space="preserve"> </w:t>
            </w:r>
            <w:r w:rsidR="00163969" w:rsidRPr="00D81AA8">
              <w:rPr>
                <w:rFonts w:ascii="Calibri" w:hAnsi="Calibri" w:cs="Calibri"/>
                <w:color w:val="4472C4" w:themeColor="accent1"/>
                <w:sz w:val="16"/>
                <w:szCs w:val="16"/>
                <w:lang w:val="en-IN" w:eastAsia="en-IN"/>
              </w:rPr>
              <w:t>(</w:t>
            </w:r>
            <w:r w:rsidR="00163969">
              <w:rPr>
                <w:rFonts w:ascii="Calibri" w:hAnsi="Calibri" w:cs="Calibri"/>
                <w:color w:val="4472C4" w:themeColor="accent1"/>
                <w:sz w:val="16"/>
                <w:szCs w:val="16"/>
                <w:lang w:val="en-IN" w:eastAsia="en-IN"/>
              </w:rPr>
              <w:t>Restaurant/eatery</w:t>
            </w:r>
            <w:r w:rsidR="00163969" w:rsidRPr="00D81AA8">
              <w:rPr>
                <w:rFonts w:ascii="Calibri" w:hAnsi="Calibri" w:cs="Calibri"/>
                <w:color w:val="4472C4" w:themeColor="accent1"/>
                <w:sz w:val="16"/>
                <w:szCs w:val="16"/>
                <w:lang w:val="en-IN" w:eastAsia="en-IN"/>
              </w:rPr>
              <w:t>)</w:t>
            </w:r>
          </w:p>
          <w:p w14:paraId="7D96519D" w14:textId="3BC9B79F" w:rsidR="00163969" w:rsidRPr="00D81AA8" w:rsidRDefault="007B45A3"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12</w:t>
            </w:r>
            <w:r w:rsidRPr="00D81AA8">
              <w:rPr>
                <w:rFonts w:ascii="Calibri" w:hAnsi="Calibri" w:cs="Calibri"/>
                <w:color w:val="4472C4" w:themeColor="accent1"/>
                <w:sz w:val="16"/>
                <w:szCs w:val="16"/>
                <w:lang w:val="en-IN" w:eastAsia="en-IN"/>
              </w:rPr>
              <w:t xml:space="preserve"> </w:t>
            </w:r>
            <w:r w:rsidR="00163969" w:rsidRPr="00D81AA8">
              <w:rPr>
                <w:rFonts w:ascii="Calibri" w:hAnsi="Calibri" w:cs="Calibri"/>
                <w:color w:val="4472C4" w:themeColor="accent1"/>
                <w:sz w:val="16"/>
                <w:szCs w:val="16"/>
                <w:lang w:val="en-IN" w:eastAsia="en-IN"/>
              </w:rPr>
              <w:t>(</w:t>
            </w:r>
            <w:r w:rsidR="00163969">
              <w:rPr>
                <w:rFonts w:ascii="Calibri" w:hAnsi="Calibri" w:cs="Calibri"/>
                <w:color w:val="4472C4" w:themeColor="accent1"/>
                <w:sz w:val="16"/>
                <w:szCs w:val="16"/>
                <w:lang w:val="en-IN" w:eastAsia="en-IN"/>
              </w:rPr>
              <w:t>Shop</w:t>
            </w:r>
            <w:r w:rsidR="00163969" w:rsidRPr="00D81AA8">
              <w:rPr>
                <w:rFonts w:ascii="Calibri" w:hAnsi="Calibri" w:cs="Calibri"/>
                <w:color w:val="4472C4" w:themeColor="accent1"/>
                <w:sz w:val="16"/>
                <w:szCs w:val="16"/>
                <w:lang w:val="en-IN" w:eastAsia="en-IN"/>
              </w:rPr>
              <w:t>)</w:t>
            </w:r>
          </w:p>
          <w:p w14:paraId="233B1319" w14:textId="4F3052A9" w:rsidR="00163969" w:rsidRDefault="00AC3DAF" w:rsidP="00163969">
            <w:pPr>
              <w:jc w:val="center"/>
              <w:rPr>
                <w:rFonts w:ascii="Calibri" w:hAnsi="Calibri" w:cs="Calibri"/>
                <w:color w:val="000000"/>
                <w:sz w:val="16"/>
                <w:szCs w:val="16"/>
                <w:lang w:val="en-IN" w:eastAsia="en-IN"/>
              </w:rPr>
            </w:pPr>
            <w:r>
              <w:rPr>
                <w:rFonts w:ascii="Calibri" w:hAnsi="Calibri" w:cs="Calibri"/>
                <w:i/>
                <w:iCs/>
                <w:color w:val="000000"/>
                <w:sz w:val="16"/>
                <w:szCs w:val="16"/>
                <w:lang w:val="en-IN" w:eastAsia="en-IN"/>
              </w:rPr>
              <w:t>24</w:t>
            </w:r>
            <w:r w:rsidRPr="00D81AA8">
              <w:rPr>
                <w:rFonts w:ascii="Calibri" w:hAnsi="Calibri" w:cs="Calibri"/>
                <w:i/>
                <w:iCs/>
                <w:color w:val="000000"/>
                <w:sz w:val="16"/>
                <w:szCs w:val="16"/>
                <w:lang w:val="en-IN" w:eastAsia="en-IN"/>
              </w:rPr>
              <w:t xml:space="preserve"> </w:t>
            </w:r>
            <w:r w:rsidR="00163969" w:rsidRPr="00D81AA8">
              <w:rPr>
                <w:rFonts w:ascii="Calibri" w:hAnsi="Calibri" w:cs="Calibri"/>
                <w:i/>
                <w:iCs/>
                <w:color w:val="000000"/>
                <w:sz w:val="16"/>
                <w:szCs w:val="16"/>
                <w:lang w:val="en-IN" w:eastAsia="en-IN"/>
              </w:rPr>
              <w:t>(total)</w:t>
            </w:r>
          </w:p>
        </w:tc>
        <w:tc>
          <w:tcPr>
            <w:tcW w:w="1751" w:type="dxa"/>
            <w:shd w:val="clear" w:color="000000" w:fill="FFFFFF"/>
          </w:tcPr>
          <w:p w14:paraId="04A8BF91" w14:textId="78AF215F" w:rsidR="00163969" w:rsidRDefault="005C3090" w:rsidP="00163969">
            <w:pPr>
              <w:jc w:val="center"/>
              <w:rPr>
                <w:rFonts w:ascii="Calibri" w:hAnsi="Calibri" w:cs="Calibri"/>
                <w:color w:val="000000"/>
                <w:sz w:val="16"/>
                <w:szCs w:val="16"/>
                <w:lang w:val="en-IN" w:eastAsia="en-IN"/>
              </w:rPr>
            </w:pPr>
            <w:r>
              <w:rPr>
                <w:rFonts w:ascii="Calibri" w:hAnsi="Calibri" w:cs="Calibri"/>
                <w:i/>
                <w:iCs/>
                <w:color w:val="000000"/>
                <w:sz w:val="16"/>
                <w:szCs w:val="16"/>
                <w:lang w:val="en-IN" w:eastAsia="en-IN"/>
              </w:rPr>
              <w:t>0</w:t>
            </w:r>
            <w:r w:rsidRPr="00886E67">
              <w:rPr>
                <w:rFonts w:ascii="Calibri" w:hAnsi="Calibri" w:cs="Calibri"/>
                <w:i/>
                <w:iCs/>
                <w:color w:val="000000"/>
                <w:sz w:val="16"/>
                <w:szCs w:val="16"/>
                <w:lang w:val="en-IN" w:eastAsia="en-IN"/>
              </w:rPr>
              <w:t xml:space="preserve"> </w:t>
            </w:r>
            <w:r w:rsidR="00163969" w:rsidRPr="00886E67">
              <w:rPr>
                <w:rFonts w:ascii="Calibri" w:hAnsi="Calibri" w:cs="Calibri"/>
                <w:i/>
                <w:iCs/>
                <w:color w:val="000000"/>
                <w:sz w:val="16"/>
                <w:szCs w:val="16"/>
                <w:lang w:val="en-IN" w:eastAsia="en-IN"/>
              </w:rPr>
              <w:t>(total)</w:t>
            </w:r>
          </w:p>
        </w:tc>
        <w:tc>
          <w:tcPr>
            <w:tcW w:w="2010" w:type="dxa"/>
            <w:shd w:val="clear" w:color="000000" w:fill="FFFFFF"/>
          </w:tcPr>
          <w:p w14:paraId="762FC89C" w14:textId="77777777" w:rsidR="00826C48" w:rsidRPr="00AB2C4E" w:rsidRDefault="00826C48" w:rsidP="00826C48">
            <w:pPr>
              <w:jc w:val="center"/>
              <w:rPr>
                <w:rFonts w:ascii="Calibri" w:hAnsi="Calibri" w:cs="Calibri"/>
                <w:b/>
                <w:bCs/>
                <w:color w:val="4472C4" w:themeColor="accent1"/>
                <w:sz w:val="16"/>
                <w:szCs w:val="16"/>
                <w:lang w:val="en-IN" w:eastAsia="en-IN"/>
              </w:rPr>
            </w:pPr>
            <w:r w:rsidRPr="00AB2C4E">
              <w:rPr>
                <w:rFonts w:ascii="Calibri" w:hAnsi="Calibri" w:cs="Calibri"/>
                <w:b/>
                <w:bCs/>
                <w:color w:val="4472C4" w:themeColor="accent1"/>
                <w:sz w:val="16"/>
                <w:szCs w:val="16"/>
                <w:lang w:val="en-IN" w:eastAsia="en-IN"/>
              </w:rPr>
              <w:t>11 (Restaurant/eatery)</w:t>
            </w:r>
          </w:p>
          <w:p w14:paraId="223010AB" w14:textId="77777777" w:rsidR="00826C48" w:rsidRPr="00AB2C4E" w:rsidRDefault="00826C48" w:rsidP="00826C48">
            <w:pPr>
              <w:jc w:val="center"/>
              <w:rPr>
                <w:rFonts w:ascii="Calibri" w:hAnsi="Calibri" w:cs="Calibri"/>
                <w:b/>
                <w:bCs/>
                <w:color w:val="4472C4" w:themeColor="accent1"/>
                <w:sz w:val="16"/>
                <w:szCs w:val="16"/>
                <w:lang w:val="en-IN" w:eastAsia="en-IN"/>
              </w:rPr>
            </w:pPr>
            <w:r w:rsidRPr="00AB2C4E">
              <w:rPr>
                <w:rFonts w:ascii="Calibri" w:hAnsi="Calibri" w:cs="Calibri"/>
                <w:b/>
                <w:bCs/>
                <w:color w:val="4472C4" w:themeColor="accent1"/>
                <w:sz w:val="16"/>
                <w:szCs w:val="16"/>
                <w:lang w:val="en-IN" w:eastAsia="en-IN"/>
              </w:rPr>
              <w:t>10 (Shop)</w:t>
            </w:r>
          </w:p>
          <w:p w14:paraId="58C9CF5A" w14:textId="34BAADB6" w:rsidR="00163969" w:rsidRPr="00826C48" w:rsidRDefault="00826C48" w:rsidP="00163969">
            <w:pPr>
              <w:jc w:val="center"/>
              <w:rPr>
                <w:rFonts w:ascii="Calibri" w:hAnsi="Calibri" w:cs="Calibri"/>
                <w:b/>
                <w:bCs/>
                <w:color w:val="000000"/>
                <w:sz w:val="16"/>
                <w:szCs w:val="16"/>
                <w:lang w:val="en-IN" w:eastAsia="en-IN"/>
              </w:rPr>
            </w:pPr>
            <w:r w:rsidRPr="00AB2C4E">
              <w:rPr>
                <w:rFonts w:ascii="Calibri" w:hAnsi="Calibri" w:cs="Calibri"/>
                <w:b/>
                <w:bCs/>
                <w:i/>
                <w:iCs/>
                <w:color w:val="000000"/>
                <w:sz w:val="16"/>
                <w:szCs w:val="16"/>
                <w:lang w:val="en-IN" w:eastAsia="en-IN"/>
              </w:rPr>
              <w:t>21 (total)</w:t>
            </w:r>
          </w:p>
        </w:tc>
      </w:tr>
      <w:tr w:rsidR="00163969" w:rsidRPr="006B3BD3" w14:paraId="53D84E36" w14:textId="77777777" w:rsidTr="00AD10A8">
        <w:trPr>
          <w:trHeight w:val="20"/>
        </w:trPr>
        <w:tc>
          <w:tcPr>
            <w:tcW w:w="1525" w:type="dxa"/>
            <w:shd w:val="clear" w:color="000000" w:fill="B4C6E7"/>
            <w:noWrap/>
          </w:tcPr>
          <w:p w14:paraId="66022323" w14:textId="2C3D5505" w:rsidR="00163969" w:rsidRDefault="00163969" w:rsidP="00163969">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Productive users</w:t>
            </w:r>
          </w:p>
        </w:tc>
        <w:tc>
          <w:tcPr>
            <w:tcW w:w="2160" w:type="dxa"/>
            <w:shd w:val="clear" w:color="auto" w:fill="auto"/>
            <w:noWrap/>
          </w:tcPr>
          <w:p w14:paraId="5A36CE08" w14:textId="34C70D6C" w:rsidR="00163969" w:rsidRPr="00886E67" w:rsidRDefault="006F5B1D"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1</w:t>
            </w:r>
            <w:r w:rsidR="007B45A3">
              <w:rPr>
                <w:rFonts w:ascii="Calibri" w:hAnsi="Calibri" w:cs="Calibri"/>
                <w:color w:val="4472C4" w:themeColor="accent1"/>
                <w:sz w:val="16"/>
                <w:szCs w:val="16"/>
                <w:lang w:val="en-IN" w:eastAsia="en-IN"/>
              </w:rPr>
              <w:t xml:space="preserve">1 </w:t>
            </w:r>
            <w:r w:rsidR="00163969" w:rsidRPr="00886E67">
              <w:rPr>
                <w:rFonts w:ascii="Calibri" w:hAnsi="Calibri" w:cs="Calibri"/>
                <w:color w:val="4472C4" w:themeColor="accent1"/>
                <w:sz w:val="16"/>
                <w:szCs w:val="16"/>
                <w:lang w:val="en-IN" w:eastAsia="en-IN"/>
              </w:rPr>
              <w:t>(Rice/Corn Mill)</w:t>
            </w:r>
          </w:p>
          <w:p w14:paraId="6A16BD41" w14:textId="5CBA1A3A" w:rsidR="00163969" w:rsidRPr="00886E67" w:rsidRDefault="007904F0" w:rsidP="00163969">
            <w:pPr>
              <w:jc w:val="center"/>
              <w:rPr>
                <w:rFonts w:ascii="Calibri" w:hAnsi="Calibri" w:cs="Calibri"/>
                <w:color w:val="4472C4" w:themeColor="accent1"/>
                <w:sz w:val="16"/>
                <w:szCs w:val="16"/>
                <w:lang w:val="en-IN" w:eastAsia="en-IN"/>
              </w:rPr>
            </w:pPr>
            <w:r>
              <w:rPr>
                <w:rFonts w:ascii="Calibri" w:hAnsi="Calibri" w:cs="Calibri"/>
                <w:i/>
                <w:iCs/>
                <w:color w:val="000000"/>
                <w:sz w:val="16"/>
                <w:szCs w:val="16"/>
                <w:lang w:val="en-IN" w:eastAsia="en-IN"/>
              </w:rPr>
              <w:t>11</w:t>
            </w:r>
            <w:r w:rsidR="00A665E6" w:rsidRPr="00886E67">
              <w:rPr>
                <w:rFonts w:ascii="Calibri" w:hAnsi="Calibri" w:cs="Calibri"/>
                <w:i/>
                <w:iCs/>
                <w:color w:val="000000"/>
                <w:sz w:val="16"/>
                <w:szCs w:val="16"/>
                <w:lang w:val="en-IN" w:eastAsia="en-IN"/>
              </w:rPr>
              <w:t xml:space="preserve"> </w:t>
            </w:r>
            <w:r w:rsidR="00163969" w:rsidRPr="00886E67">
              <w:rPr>
                <w:rFonts w:ascii="Calibri" w:hAnsi="Calibri" w:cs="Calibri"/>
                <w:i/>
                <w:iCs/>
                <w:color w:val="000000"/>
                <w:sz w:val="16"/>
                <w:szCs w:val="16"/>
                <w:lang w:val="en-IN" w:eastAsia="en-IN"/>
              </w:rPr>
              <w:t>(total)</w:t>
            </w:r>
          </w:p>
        </w:tc>
        <w:tc>
          <w:tcPr>
            <w:tcW w:w="1800" w:type="dxa"/>
            <w:shd w:val="clear" w:color="auto" w:fill="D9D9D9" w:themeFill="background1" w:themeFillShade="D9"/>
            <w:noWrap/>
          </w:tcPr>
          <w:p w14:paraId="3D59B99D" w14:textId="4013EE31" w:rsidR="00163969" w:rsidRPr="00886E67" w:rsidRDefault="00256116"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6</w:t>
            </w:r>
            <w:r w:rsidRPr="00886E67">
              <w:rPr>
                <w:rFonts w:ascii="Calibri" w:hAnsi="Calibri" w:cs="Calibri"/>
                <w:color w:val="4472C4" w:themeColor="accent1"/>
                <w:sz w:val="16"/>
                <w:szCs w:val="16"/>
                <w:lang w:val="en-IN" w:eastAsia="en-IN"/>
              </w:rPr>
              <w:t xml:space="preserve"> </w:t>
            </w:r>
            <w:r w:rsidR="00163969" w:rsidRPr="00886E67">
              <w:rPr>
                <w:rFonts w:ascii="Calibri" w:hAnsi="Calibri" w:cs="Calibri"/>
                <w:color w:val="4472C4" w:themeColor="accent1"/>
                <w:sz w:val="16"/>
                <w:szCs w:val="16"/>
                <w:lang w:val="en-IN" w:eastAsia="en-IN"/>
              </w:rPr>
              <w:t>(Rice/Corn Mill)</w:t>
            </w:r>
          </w:p>
          <w:p w14:paraId="5FED8981" w14:textId="0AC67D1D" w:rsidR="00163969" w:rsidRDefault="00256116" w:rsidP="00163969">
            <w:pPr>
              <w:jc w:val="center"/>
              <w:rPr>
                <w:rFonts w:ascii="Calibri" w:hAnsi="Calibri" w:cs="Calibri"/>
                <w:color w:val="4472C4" w:themeColor="accent1"/>
                <w:sz w:val="16"/>
                <w:szCs w:val="16"/>
                <w:lang w:val="en-IN" w:eastAsia="en-IN"/>
              </w:rPr>
            </w:pPr>
            <w:r>
              <w:rPr>
                <w:rFonts w:ascii="Calibri" w:hAnsi="Calibri" w:cs="Calibri"/>
                <w:i/>
                <w:iCs/>
                <w:color w:val="000000"/>
                <w:sz w:val="16"/>
                <w:szCs w:val="16"/>
                <w:lang w:val="en-IN" w:eastAsia="en-IN"/>
              </w:rPr>
              <w:t>6</w:t>
            </w:r>
            <w:r w:rsidRPr="00886E67">
              <w:rPr>
                <w:rFonts w:ascii="Calibri" w:hAnsi="Calibri" w:cs="Calibri"/>
                <w:i/>
                <w:iCs/>
                <w:color w:val="000000"/>
                <w:sz w:val="16"/>
                <w:szCs w:val="16"/>
                <w:lang w:val="en-IN" w:eastAsia="en-IN"/>
              </w:rPr>
              <w:t xml:space="preserve"> </w:t>
            </w:r>
            <w:r w:rsidR="00163969" w:rsidRPr="00886E67">
              <w:rPr>
                <w:rFonts w:ascii="Calibri" w:hAnsi="Calibri" w:cs="Calibri"/>
                <w:i/>
                <w:iCs/>
                <w:color w:val="000000"/>
                <w:sz w:val="16"/>
                <w:szCs w:val="16"/>
                <w:lang w:val="en-IN" w:eastAsia="en-IN"/>
              </w:rPr>
              <w:t>(total)</w:t>
            </w:r>
          </w:p>
        </w:tc>
        <w:tc>
          <w:tcPr>
            <w:tcW w:w="1751" w:type="dxa"/>
            <w:shd w:val="clear" w:color="000000" w:fill="FFFFFF"/>
          </w:tcPr>
          <w:p w14:paraId="34E5BE35" w14:textId="5081AA33" w:rsidR="00163969" w:rsidRPr="00886E67" w:rsidRDefault="005C3090"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6</w:t>
            </w:r>
            <w:r w:rsidRPr="00886E67">
              <w:rPr>
                <w:rFonts w:ascii="Calibri" w:hAnsi="Calibri" w:cs="Calibri"/>
                <w:color w:val="4472C4" w:themeColor="accent1"/>
                <w:sz w:val="16"/>
                <w:szCs w:val="16"/>
                <w:lang w:val="en-IN" w:eastAsia="en-IN"/>
              </w:rPr>
              <w:t xml:space="preserve"> </w:t>
            </w:r>
            <w:r w:rsidR="00163969" w:rsidRPr="00886E67">
              <w:rPr>
                <w:rFonts w:ascii="Calibri" w:hAnsi="Calibri" w:cs="Calibri"/>
                <w:color w:val="4472C4" w:themeColor="accent1"/>
                <w:sz w:val="16"/>
                <w:szCs w:val="16"/>
                <w:lang w:val="en-IN" w:eastAsia="en-IN"/>
              </w:rPr>
              <w:t>(</w:t>
            </w:r>
            <w:r w:rsidR="00D31A2D">
              <w:rPr>
                <w:rFonts w:ascii="Calibri" w:hAnsi="Calibri" w:cs="Calibri"/>
                <w:color w:val="4472C4" w:themeColor="accent1"/>
                <w:sz w:val="16"/>
                <w:szCs w:val="16"/>
                <w:lang w:val="en-IN" w:eastAsia="en-IN"/>
              </w:rPr>
              <w:t>Submersible Water Pump</w:t>
            </w:r>
            <w:r w:rsidR="00163969" w:rsidRPr="00886E67">
              <w:rPr>
                <w:rFonts w:ascii="Calibri" w:hAnsi="Calibri" w:cs="Calibri"/>
                <w:color w:val="4472C4" w:themeColor="accent1"/>
                <w:sz w:val="16"/>
                <w:szCs w:val="16"/>
                <w:lang w:val="en-IN" w:eastAsia="en-IN"/>
              </w:rPr>
              <w:t>)</w:t>
            </w:r>
          </w:p>
          <w:p w14:paraId="6CBEC853" w14:textId="2452827B" w:rsidR="00163969" w:rsidRPr="00886E67" w:rsidRDefault="00D31A2D"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6</w:t>
            </w:r>
            <w:r w:rsidRPr="00886E67">
              <w:rPr>
                <w:rFonts w:ascii="Calibri" w:hAnsi="Calibri" w:cs="Calibri"/>
                <w:color w:val="4472C4" w:themeColor="accent1"/>
                <w:sz w:val="16"/>
                <w:szCs w:val="16"/>
                <w:lang w:val="en-IN" w:eastAsia="en-IN"/>
              </w:rPr>
              <w:t xml:space="preserve"> </w:t>
            </w:r>
            <w:r w:rsidR="00163969" w:rsidRPr="00886E67">
              <w:rPr>
                <w:rFonts w:ascii="Calibri" w:hAnsi="Calibri" w:cs="Calibri"/>
                <w:color w:val="4472C4" w:themeColor="accent1"/>
                <w:sz w:val="16"/>
                <w:szCs w:val="16"/>
                <w:lang w:val="en-IN" w:eastAsia="en-IN"/>
              </w:rPr>
              <w:t>(</w:t>
            </w:r>
            <w:r>
              <w:rPr>
                <w:rFonts w:ascii="Calibri" w:hAnsi="Calibri" w:cs="Calibri"/>
                <w:color w:val="4472C4" w:themeColor="accent1"/>
                <w:sz w:val="16"/>
                <w:szCs w:val="16"/>
                <w:lang w:val="en-IN" w:eastAsia="en-IN"/>
              </w:rPr>
              <w:t>Sewing Machine</w:t>
            </w:r>
            <w:r w:rsidR="00163969" w:rsidRPr="00886E67">
              <w:rPr>
                <w:rFonts w:ascii="Calibri" w:hAnsi="Calibri" w:cs="Calibri"/>
                <w:color w:val="4472C4" w:themeColor="accent1"/>
                <w:sz w:val="16"/>
                <w:szCs w:val="16"/>
                <w:lang w:val="en-IN" w:eastAsia="en-IN"/>
              </w:rPr>
              <w:t>)</w:t>
            </w:r>
          </w:p>
          <w:p w14:paraId="6E180685" w14:textId="7CC52E02" w:rsidR="00163969" w:rsidRDefault="00D31A2D"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6</w:t>
            </w:r>
            <w:r w:rsidRPr="00886E67">
              <w:rPr>
                <w:rFonts w:ascii="Calibri" w:hAnsi="Calibri" w:cs="Calibri"/>
                <w:color w:val="4472C4" w:themeColor="accent1"/>
                <w:sz w:val="16"/>
                <w:szCs w:val="16"/>
                <w:lang w:val="en-IN" w:eastAsia="en-IN"/>
              </w:rPr>
              <w:t xml:space="preserve"> </w:t>
            </w:r>
            <w:r w:rsidR="00163969" w:rsidRPr="00886E67">
              <w:rPr>
                <w:rFonts w:ascii="Calibri" w:hAnsi="Calibri" w:cs="Calibri"/>
                <w:color w:val="4472C4" w:themeColor="accent1"/>
                <w:sz w:val="16"/>
                <w:szCs w:val="16"/>
                <w:lang w:val="en-IN" w:eastAsia="en-IN"/>
              </w:rPr>
              <w:t>(</w:t>
            </w:r>
            <w:r>
              <w:rPr>
                <w:rFonts w:ascii="Calibri" w:hAnsi="Calibri" w:cs="Calibri"/>
                <w:color w:val="4472C4" w:themeColor="accent1"/>
                <w:sz w:val="16"/>
                <w:szCs w:val="16"/>
                <w:lang w:val="en-IN" w:eastAsia="en-IN"/>
              </w:rPr>
              <w:t>Cold Storage Units</w:t>
            </w:r>
            <w:r w:rsidR="00163969" w:rsidRPr="00886E67">
              <w:rPr>
                <w:rFonts w:ascii="Calibri" w:hAnsi="Calibri" w:cs="Calibri"/>
                <w:color w:val="4472C4" w:themeColor="accent1"/>
                <w:sz w:val="16"/>
                <w:szCs w:val="16"/>
                <w:lang w:val="en-IN" w:eastAsia="en-IN"/>
              </w:rPr>
              <w:t>)</w:t>
            </w:r>
          </w:p>
          <w:p w14:paraId="591F5CFD" w14:textId="4EB2E261" w:rsidR="00163969" w:rsidRPr="00AD10A8" w:rsidRDefault="00D31A2D" w:rsidP="00163969">
            <w:pPr>
              <w:jc w:val="center"/>
              <w:rPr>
                <w:rFonts w:ascii="Calibri" w:hAnsi="Calibri" w:cs="Calibri"/>
                <w:color w:val="4472C4" w:themeColor="accent1"/>
                <w:sz w:val="16"/>
                <w:szCs w:val="16"/>
                <w:lang w:val="en-IN" w:eastAsia="en-IN"/>
              </w:rPr>
            </w:pPr>
            <w:r>
              <w:rPr>
                <w:rFonts w:ascii="Calibri" w:hAnsi="Calibri" w:cs="Calibri"/>
                <w:color w:val="4472C4" w:themeColor="accent1"/>
                <w:sz w:val="16"/>
                <w:szCs w:val="16"/>
                <w:lang w:val="en-IN" w:eastAsia="en-IN"/>
              </w:rPr>
              <w:t>6</w:t>
            </w:r>
            <w:r w:rsidRPr="00AD10A8">
              <w:rPr>
                <w:rFonts w:ascii="Calibri" w:hAnsi="Calibri" w:cs="Calibri"/>
                <w:color w:val="4472C4" w:themeColor="accent1"/>
                <w:sz w:val="16"/>
                <w:szCs w:val="16"/>
                <w:lang w:val="en-IN" w:eastAsia="en-IN"/>
              </w:rPr>
              <w:t xml:space="preserve"> </w:t>
            </w:r>
            <w:r w:rsidR="00163969" w:rsidRPr="00AD10A8">
              <w:rPr>
                <w:rFonts w:ascii="Calibri" w:hAnsi="Calibri" w:cs="Calibri"/>
                <w:color w:val="4472C4" w:themeColor="accent1"/>
                <w:sz w:val="16"/>
                <w:szCs w:val="16"/>
                <w:lang w:val="en-IN" w:eastAsia="en-IN"/>
              </w:rPr>
              <w:t>(</w:t>
            </w:r>
            <w:r>
              <w:rPr>
                <w:rFonts w:ascii="Calibri" w:hAnsi="Calibri" w:cs="Calibri"/>
                <w:color w:val="4472C4" w:themeColor="accent1"/>
                <w:sz w:val="16"/>
                <w:szCs w:val="16"/>
                <w:lang w:val="en-IN" w:eastAsia="en-IN"/>
              </w:rPr>
              <w:t>Welding and Carpentry equipment</w:t>
            </w:r>
            <w:r w:rsidR="00163969" w:rsidRPr="00AD10A8">
              <w:rPr>
                <w:rFonts w:ascii="Calibri" w:hAnsi="Calibri" w:cs="Calibri"/>
                <w:color w:val="4472C4" w:themeColor="accent1"/>
                <w:sz w:val="16"/>
                <w:szCs w:val="16"/>
                <w:lang w:val="en-IN" w:eastAsia="en-IN"/>
              </w:rPr>
              <w:t>)</w:t>
            </w:r>
          </w:p>
          <w:p w14:paraId="056754D6" w14:textId="7D94FED9" w:rsidR="00163969" w:rsidRDefault="00D31A2D" w:rsidP="00163969">
            <w:pPr>
              <w:jc w:val="center"/>
              <w:rPr>
                <w:rFonts w:ascii="Calibri" w:hAnsi="Calibri" w:cs="Calibri"/>
                <w:color w:val="4472C4" w:themeColor="accent1"/>
                <w:sz w:val="16"/>
                <w:szCs w:val="16"/>
                <w:lang w:val="en-IN" w:eastAsia="en-IN"/>
              </w:rPr>
            </w:pPr>
            <w:r>
              <w:rPr>
                <w:rFonts w:ascii="Calibri" w:hAnsi="Calibri" w:cs="Calibri"/>
                <w:i/>
                <w:iCs/>
                <w:color w:val="000000"/>
                <w:sz w:val="16"/>
                <w:szCs w:val="16"/>
                <w:lang w:val="en-IN" w:eastAsia="en-IN"/>
              </w:rPr>
              <w:t>24</w:t>
            </w:r>
            <w:r w:rsidRPr="00886E67">
              <w:rPr>
                <w:rFonts w:ascii="Calibri" w:hAnsi="Calibri" w:cs="Calibri"/>
                <w:i/>
                <w:iCs/>
                <w:color w:val="000000"/>
                <w:sz w:val="16"/>
                <w:szCs w:val="16"/>
                <w:lang w:val="en-IN" w:eastAsia="en-IN"/>
              </w:rPr>
              <w:t xml:space="preserve"> </w:t>
            </w:r>
            <w:r w:rsidR="00163969" w:rsidRPr="00886E67">
              <w:rPr>
                <w:rFonts w:ascii="Calibri" w:hAnsi="Calibri" w:cs="Calibri"/>
                <w:i/>
                <w:iCs/>
                <w:color w:val="000000"/>
                <w:sz w:val="16"/>
                <w:szCs w:val="16"/>
                <w:lang w:val="en-IN" w:eastAsia="en-IN"/>
              </w:rPr>
              <w:t>(total)</w:t>
            </w:r>
          </w:p>
        </w:tc>
        <w:tc>
          <w:tcPr>
            <w:tcW w:w="2010" w:type="dxa"/>
            <w:shd w:val="clear" w:color="000000" w:fill="FFFFFF"/>
          </w:tcPr>
          <w:p w14:paraId="745F96EF" w14:textId="583E655C" w:rsidR="00163969" w:rsidRPr="00886E67" w:rsidRDefault="002F56D6" w:rsidP="00163969">
            <w:pPr>
              <w:jc w:val="center"/>
              <w:rPr>
                <w:rFonts w:ascii="Calibri" w:hAnsi="Calibri" w:cs="Calibri"/>
                <w:b/>
                <w:bCs/>
                <w:color w:val="4472C4" w:themeColor="accent1"/>
                <w:sz w:val="16"/>
                <w:szCs w:val="16"/>
                <w:lang w:val="en-IN" w:eastAsia="en-IN"/>
              </w:rPr>
            </w:pPr>
            <w:r>
              <w:rPr>
                <w:rFonts w:ascii="Calibri" w:hAnsi="Calibri" w:cs="Calibri"/>
                <w:b/>
                <w:bCs/>
                <w:color w:val="4472C4" w:themeColor="accent1"/>
                <w:sz w:val="16"/>
                <w:szCs w:val="16"/>
                <w:lang w:val="en-IN" w:eastAsia="en-IN"/>
              </w:rPr>
              <w:t>11</w:t>
            </w:r>
            <w:r w:rsidRPr="00886E67">
              <w:rPr>
                <w:rFonts w:ascii="Calibri" w:hAnsi="Calibri" w:cs="Calibri"/>
                <w:b/>
                <w:bCs/>
                <w:color w:val="4472C4" w:themeColor="accent1"/>
                <w:sz w:val="16"/>
                <w:szCs w:val="16"/>
                <w:lang w:val="en-IN" w:eastAsia="en-IN"/>
              </w:rPr>
              <w:t xml:space="preserve"> </w:t>
            </w:r>
            <w:r w:rsidR="00163969" w:rsidRPr="00886E67">
              <w:rPr>
                <w:rFonts w:ascii="Calibri" w:hAnsi="Calibri" w:cs="Calibri"/>
                <w:b/>
                <w:bCs/>
                <w:color w:val="4472C4" w:themeColor="accent1"/>
                <w:sz w:val="16"/>
                <w:szCs w:val="16"/>
                <w:lang w:val="en-IN" w:eastAsia="en-IN"/>
              </w:rPr>
              <w:t>(Rice/Corn Mill)</w:t>
            </w:r>
          </w:p>
          <w:p w14:paraId="556C3E76" w14:textId="77777777" w:rsidR="002F56D6" w:rsidRPr="00AB2C4E" w:rsidRDefault="002F56D6" w:rsidP="002F56D6">
            <w:pPr>
              <w:jc w:val="center"/>
              <w:rPr>
                <w:rFonts w:ascii="Calibri" w:hAnsi="Calibri" w:cs="Calibri"/>
                <w:b/>
                <w:bCs/>
                <w:color w:val="4472C4" w:themeColor="accent1"/>
                <w:sz w:val="16"/>
                <w:szCs w:val="16"/>
                <w:lang w:val="en-IN" w:eastAsia="en-IN"/>
              </w:rPr>
            </w:pPr>
            <w:r w:rsidRPr="00AB2C4E">
              <w:rPr>
                <w:rFonts w:ascii="Calibri" w:hAnsi="Calibri" w:cs="Calibri"/>
                <w:b/>
                <w:bCs/>
                <w:color w:val="4472C4" w:themeColor="accent1"/>
                <w:sz w:val="16"/>
                <w:szCs w:val="16"/>
                <w:lang w:val="en-IN" w:eastAsia="en-IN"/>
              </w:rPr>
              <w:t>6 (Submersible Water Pump)</w:t>
            </w:r>
          </w:p>
          <w:p w14:paraId="34A520EA" w14:textId="77777777" w:rsidR="002F56D6" w:rsidRPr="00AB2C4E" w:rsidRDefault="002F56D6" w:rsidP="002F56D6">
            <w:pPr>
              <w:jc w:val="center"/>
              <w:rPr>
                <w:rFonts w:ascii="Calibri" w:hAnsi="Calibri" w:cs="Calibri"/>
                <w:b/>
                <w:bCs/>
                <w:color w:val="4472C4" w:themeColor="accent1"/>
                <w:sz w:val="16"/>
                <w:szCs w:val="16"/>
                <w:lang w:val="en-IN" w:eastAsia="en-IN"/>
              </w:rPr>
            </w:pPr>
            <w:r w:rsidRPr="00AB2C4E">
              <w:rPr>
                <w:rFonts w:ascii="Calibri" w:hAnsi="Calibri" w:cs="Calibri"/>
                <w:b/>
                <w:bCs/>
                <w:color w:val="4472C4" w:themeColor="accent1"/>
                <w:sz w:val="16"/>
                <w:szCs w:val="16"/>
                <w:lang w:val="en-IN" w:eastAsia="en-IN"/>
              </w:rPr>
              <w:t>6 (Sewing Machine)</w:t>
            </w:r>
          </w:p>
          <w:p w14:paraId="3DEC8800" w14:textId="77777777" w:rsidR="002F56D6" w:rsidRPr="00AB2C4E" w:rsidRDefault="002F56D6" w:rsidP="002F56D6">
            <w:pPr>
              <w:jc w:val="center"/>
              <w:rPr>
                <w:rFonts w:ascii="Calibri" w:hAnsi="Calibri" w:cs="Calibri"/>
                <w:b/>
                <w:bCs/>
                <w:color w:val="4472C4" w:themeColor="accent1"/>
                <w:sz w:val="16"/>
                <w:szCs w:val="16"/>
                <w:lang w:val="en-IN" w:eastAsia="en-IN"/>
              </w:rPr>
            </w:pPr>
            <w:r w:rsidRPr="00AB2C4E">
              <w:rPr>
                <w:rFonts w:ascii="Calibri" w:hAnsi="Calibri" w:cs="Calibri"/>
                <w:b/>
                <w:bCs/>
                <w:color w:val="4472C4" w:themeColor="accent1"/>
                <w:sz w:val="16"/>
                <w:szCs w:val="16"/>
                <w:lang w:val="en-IN" w:eastAsia="en-IN"/>
              </w:rPr>
              <w:t>6 (Cold Storage Units)</w:t>
            </w:r>
          </w:p>
          <w:p w14:paraId="33C4E0CB" w14:textId="21D2FDBC" w:rsidR="002F56D6" w:rsidRDefault="002F56D6" w:rsidP="00163969">
            <w:pPr>
              <w:jc w:val="center"/>
              <w:rPr>
                <w:rFonts w:ascii="Calibri" w:hAnsi="Calibri" w:cs="Calibri"/>
                <w:b/>
                <w:bCs/>
                <w:i/>
                <w:iCs/>
                <w:color w:val="000000"/>
                <w:sz w:val="16"/>
                <w:szCs w:val="16"/>
                <w:lang w:val="en-IN" w:eastAsia="en-IN"/>
              </w:rPr>
            </w:pPr>
            <w:r w:rsidRPr="00AB2C4E">
              <w:rPr>
                <w:rFonts w:ascii="Calibri" w:hAnsi="Calibri" w:cs="Calibri"/>
                <w:b/>
                <w:bCs/>
                <w:color w:val="4472C4" w:themeColor="accent1"/>
                <w:sz w:val="16"/>
                <w:szCs w:val="16"/>
                <w:lang w:val="en-IN" w:eastAsia="en-IN"/>
              </w:rPr>
              <w:t>6 (Welding and Carpentry equipment)</w:t>
            </w:r>
          </w:p>
          <w:p w14:paraId="682E50A2" w14:textId="245AB9E4" w:rsidR="00163969" w:rsidRPr="00886E67" w:rsidRDefault="00067522" w:rsidP="00163969">
            <w:pPr>
              <w:jc w:val="center"/>
              <w:rPr>
                <w:rFonts w:ascii="Calibri" w:hAnsi="Calibri" w:cs="Calibri"/>
                <w:b/>
                <w:bCs/>
                <w:color w:val="4472C4" w:themeColor="accent1"/>
                <w:sz w:val="16"/>
                <w:szCs w:val="16"/>
                <w:lang w:val="en-IN" w:eastAsia="en-IN"/>
              </w:rPr>
            </w:pPr>
            <w:r>
              <w:rPr>
                <w:rFonts w:ascii="Calibri" w:hAnsi="Calibri" w:cs="Calibri"/>
                <w:b/>
                <w:bCs/>
                <w:i/>
                <w:iCs/>
                <w:color w:val="000000"/>
                <w:sz w:val="16"/>
                <w:szCs w:val="16"/>
                <w:lang w:val="en-IN" w:eastAsia="en-IN"/>
              </w:rPr>
              <w:t>35</w:t>
            </w:r>
            <w:r w:rsidRPr="00886E67">
              <w:rPr>
                <w:rFonts w:ascii="Calibri" w:hAnsi="Calibri" w:cs="Calibri"/>
                <w:b/>
                <w:bCs/>
                <w:i/>
                <w:iCs/>
                <w:color w:val="000000"/>
                <w:sz w:val="16"/>
                <w:szCs w:val="16"/>
                <w:lang w:val="en-IN" w:eastAsia="en-IN"/>
              </w:rPr>
              <w:t xml:space="preserve"> </w:t>
            </w:r>
            <w:r w:rsidR="00163969" w:rsidRPr="00886E67">
              <w:rPr>
                <w:rFonts w:ascii="Calibri" w:hAnsi="Calibri" w:cs="Calibri"/>
                <w:b/>
                <w:bCs/>
                <w:i/>
                <w:iCs/>
                <w:color w:val="000000"/>
                <w:sz w:val="16"/>
                <w:szCs w:val="16"/>
                <w:lang w:val="en-IN" w:eastAsia="en-IN"/>
              </w:rPr>
              <w:t>(total)</w:t>
            </w:r>
          </w:p>
        </w:tc>
      </w:tr>
      <w:tr w:rsidR="0051365A" w:rsidRPr="006B3BD3" w14:paraId="366A74A0" w14:textId="77777777" w:rsidTr="00AD10A8">
        <w:trPr>
          <w:trHeight w:val="20"/>
        </w:trPr>
        <w:tc>
          <w:tcPr>
            <w:tcW w:w="1525" w:type="dxa"/>
            <w:shd w:val="clear" w:color="000000" w:fill="B4C6E7"/>
            <w:noWrap/>
          </w:tcPr>
          <w:p w14:paraId="5A1BD98F" w14:textId="2D090215" w:rsidR="0051365A" w:rsidRDefault="0051365A" w:rsidP="0051365A">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Total connections</w:t>
            </w:r>
          </w:p>
        </w:tc>
        <w:tc>
          <w:tcPr>
            <w:tcW w:w="2160" w:type="dxa"/>
            <w:shd w:val="clear" w:color="auto" w:fill="auto"/>
            <w:noWrap/>
          </w:tcPr>
          <w:p w14:paraId="45E1A489" w14:textId="479A2D61" w:rsidR="0051365A" w:rsidRPr="00886E67" w:rsidRDefault="007904F0" w:rsidP="0051365A">
            <w:pPr>
              <w:jc w:val="center"/>
              <w:rPr>
                <w:rFonts w:ascii="Calibri" w:hAnsi="Calibri" w:cs="Calibri"/>
                <w:color w:val="4472C4" w:themeColor="accent1"/>
                <w:sz w:val="16"/>
                <w:szCs w:val="16"/>
                <w:lang w:val="en-IN" w:eastAsia="en-IN"/>
              </w:rPr>
            </w:pPr>
            <w:r>
              <w:rPr>
                <w:rFonts w:ascii="Calibri" w:hAnsi="Calibri" w:cs="Calibri"/>
                <w:b/>
                <w:bCs/>
                <w:color w:val="000000"/>
                <w:sz w:val="16"/>
                <w:szCs w:val="16"/>
                <w:lang w:val="en-IN" w:eastAsia="en-IN"/>
              </w:rPr>
              <w:t>1,115</w:t>
            </w:r>
          </w:p>
        </w:tc>
        <w:tc>
          <w:tcPr>
            <w:tcW w:w="1800" w:type="dxa"/>
            <w:shd w:val="clear" w:color="auto" w:fill="D9D9D9" w:themeFill="background1" w:themeFillShade="D9"/>
            <w:noWrap/>
          </w:tcPr>
          <w:p w14:paraId="1F380EFE" w14:textId="00CBBC02" w:rsidR="0051365A" w:rsidRPr="00886E67" w:rsidRDefault="00256116" w:rsidP="0051365A">
            <w:pPr>
              <w:jc w:val="center"/>
              <w:rPr>
                <w:rFonts w:ascii="Calibri" w:hAnsi="Calibri" w:cs="Calibri"/>
                <w:color w:val="4472C4" w:themeColor="accent1"/>
                <w:sz w:val="16"/>
                <w:szCs w:val="16"/>
                <w:lang w:val="en-IN" w:eastAsia="en-IN"/>
              </w:rPr>
            </w:pPr>
            <w:r>
              <w:rPr>
                <w:rFonts w:ascii="Calibri" w:hAnsi="Calibri" w:cs="Calibri"/>
                <w:b/>
                <w:bCs/>
                <w:color w:val="000000"/>
                <w:sz w:val="16"/>
                <w:szCs w:val="16"/>
                <w:lang w:val="en-IN" w:eastAsia="en-IN"/>
              </w:rPr>
              <w:t>1,108</w:t>
            </w:r>
          </w:p>
        </w:tc>
        <w:tc>
          <w:tcPr>
            <w:tcW w:w="1751" w:type="dxa"/>
            <w:shd w:val="clear" w:color="000000" w:fill="FFFFFF"/>
          </w:tcPr>
          <w:p w14:paraId="7C71E7D2" w14:textId="22F83D12" w:rsidR="0051365A" w:rsidRPr="00886E67" w:rsidRDefault="00D31A2D" w:rsidP="0051365A">
            <w:pPr>
              <w:jc w:val="center"/>
              <w:rPr>
                <w:rFonts w:ascii="Calibri" w:hAnsi="Calibri" w:cs="Calibri"/>
                <w:color w:val="4472C4" w:themeColor="accent1"/>
                <w:sz w:val="16"/>
                <w:szCs w:val="16"/>
                <w:lang w:val="en-IN" w:eastAsia="en-IN"/>
              </w:rPr>
            </w:pPr>
            <w:r>
              <w:rPr>
                <w:rFonts w:ascii="Calibri" w:hAnsi="Calibri" w:cs="Calibri"/>
                <w:b/>
                <w:bCs/>
                <w:color w:val="000000"/>
                <w:sz w:val="16"/>
                <w:szCs w:val="16"/>
                <w:lang w:val="en-IN" w:eastAsia="en-IN"/>
              </w:rPr>
              <w:t>24</w:t>
            </w:r>
          </w:p>
        </w:tc>
        <w:tc>
          <w:tcPr>
            <w:tcW w:w="2010" w:type="dxa"/>
            <w:shd w:val="clear" w:color="000000" w:fill="FFFFFF"/>
          </w:tcPr>
          <w:p w14:paraId="38D74B24" w14:textId="284B92B0" w:rsidR="0051365A" w:rsidRPr="00886E67" w:rsidRDefault="00EF0265" w:rsidP="0051365A">
            <w:pPr>
              <w:jc w:val="center"/>
              <w:rPr>
                <w:rFonts w:ascii="Calibri" w:hAnsi="Calibri" w:cs="Calibri"/>
                <w:b/>
                <w:bCs/>
                <w:color w:val="4472C4" w:themeColor="accent1"/>
                <w:sz w:val="16"/>
                <w:szCs w:val="16"/>
                <w:lang w:val="en-IN" w:eastAsia="en-IN"/>
              </w:rPr>
            </w:pPr>
            <w:r>
              <w:rPr>
                <w:rFonts w:ascii="Calibri" w:hAnsi="Calibri" w:cs="Calibri"/>
                <w:b/>
                <w:bCs/>
                <w:color w:val="000000"/>
                <w:sz w:val="16"/>
                <w:szCs w:val="16"/>
                <w:lang w:val="en-IN" w:eastAsia="en-IN"/>
              </w:rPr>
              <w:t>1,139</w:t>
            </w:r>
          </w:p>
        </w:tc>
      </w:tr>
      <w:tr w:rsidR="0051365A" w:rsidRPr="006B3BD3" w14:paraId="1AEEC083" w14:textId="77777777" w:rsidTr="00AD10A8">
        <w:trPr>
          <w:trHeight w:val="20"/>
        </w:trPr>
        <w:tc>
          <w:tcPr>
            <w:tcW w:w="1525" w:type="dxa"/>
            <w:shd w:val="clear" w:color="000000" w:fill="B4C6E7"/>
            <w:noWrap/>
          </w:tcPr>
          <w:p w14:paraId="6138E9C9" w14:textId="545C178A" w:rsidR="0051365A" w:rsidRDefault="0051365A" w:rsidP="0051365A">
            <w:pP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Pilot direct beneficiaries</w:t>
            </w:r>
          </w:p>
        </w:tc>
        <w:tc>
          <w:tcPr>
            <w:tcW w:w="2160" w:type="dxa"/>
            <w:shd w:val="clear" w:color="auto" w:fill="auto"/>
            <w:noWrap/>
          </w:tcPr>
          <w:p w14:paraId="0E33713B" w14:textId="7881FEDD" w:rsidR="0051365A" w:rsidRPr="00886E67" w:rsidRDefault="004671B1" w:rsidP="0051365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5,491</w:t>
            </w:r>
          </w:p>
        </w:tc>
        <w:tc>
          <w:tcPr>
            <w:tcW w:w="1800" w:type="dxa"/>
            <w:shd w:val="clear" w:color="auto" w:fill="D9D9D9" w:themeFill="background1" w:themeFillShade="D9"/>
            <w:noWrap/>
          </w:tcPr>
          <w:p w14:paraId="2B331500" w14:textId="2E1B6D1B" w:rsidR="0051365A" w:rsidRPr="00886E67" w:rsidRDefault="00256116" w:rsidP="0051365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5,468</w:t>
            </w:r>
          </w:p>
        </w:tc>
        <w:tc>
          <w:tcPr>
            <w:tcW w:w="1751" w:type="dxa"/>
            <w:shd w:val="clear" w:color="000000" w:fill="FFFFFF"/>
          </w:tcPr>
          <w:p w14:paraId="668BA266" w14:textId="6D35725B" w:rsidR="0051365A" w:rsidRPr="00886E67" w:rsidRDefault="00D31A2D" w:rsidP="0051365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73</w:t>
            </w:r>
          </w:p>
        </w:tc>
        <w:tc>
          <w:tcPr>
            <w:tcW w:w="2010" w:type="dxa"/>
            <w:shd w:val="clear" w:color="000000" w:fill="FFFFFF"/>
          </w:tcPr>
          <w:p w14:paraId="15E20537" w14:textId="511EC354" w:rsidR="0051365A" w:rsidRDefault="00EF0265" w:rsidP="0051365A">
            <w:pPr>
              <w:jc w:val="center"/>
              <w:rPr>
                <w:rFonts w:ascii="Calibri" w:hAnsi="Calibri" w:cs="Calibri"/>
                <w:b/>
                <w:bCs/>
                <w:color w:val="000000"/>
                <w:sz w:val="16"/>
                <w:szCs w:val="16"/>
                <w:lang w:val="en-IN" w:eastAsia="en-IN"/>
              </w:rPr>
            </w:pPr>
            <w:r>
              <w:rPr>
                <w:rFonts w:ascii="Calibri" w:hAnsi="Calibri" w:cs="Calibri"/>
                <w:b/>
                <w:bCs/>
                <w:color w:val="000000"/>
                <w:sz w:val="16"/>
                <w:szCs w:val="16"/>
                <w:lang w:val="en-IN" w:eastAsia="en-IN"/>
              </w:rPr>
              <w:t>5,564</w:t>
            </w:r>
          </w:p>
        </w:tc>
      </w:tr>
    </w:tbl>
    <w:p w14:paraId="07F9D0C0" w14:textId="22B1993B" w:rsidR="004937FF" w:rsidRPr="00494F02" w:rsidRDefault="004937FF" w:rsidP="004937FF">
      <w:pPr>
        <w:pStyle w:val="Heading1"/>
      </w:pPr>
      <w:bookmarkStart w:id="6" w:name="_Ref70436726"/>
      <w:r w:rsidRPr="00494F02">
        <w:t>AMP Financial Model Calculations &amp; Methodology</w:t>
      </w:r>
    </w:p>
    <w:bookmarkEnd w:id="6"/>
    <w:p w14:paraId="41F990B8" w14:textId="77777777" w:rsidR="00EB0EDD" w:rsidRDefault="00EB0EDD" w:rsidP="00D52672">
      <w:pPr>
        <w:pStyle w:val="Heading2"/>
        <w:rPr>
          <w:rFonts w:ascii="Calibri" w:hAnsi="Calibri" w:cs="Calibri"/>
          <w:sz w:val="21"/>
          <w:szCs w:val="21"/>
        </w:rPr>
      </w:pPr>
    </w:p>
    <w:p w14:paraId="1B6EA4BB" w14:textId="65607F1E" w:rsidR="00D52672" w:rsidRDefault="00D52672" w:rsidP="00D52672">
      <w:pPr>
        <w:pStyle w:val="Heading2"/>
        <w:rPr>
          <w:rFonts w:ascii="Calibri" w:hAnsi="Calibri" w:cs="Calibri"/>
          <w:sz w:val="21"/>
          <w:szCs w:val="21"/>
        </w:rPr>
      </w:pPr>
      <w:r w:rsidRPr="00F716C6">
        <w:rPr>
          <w:rFonts w:ascii="Calibri" w:hAnsi="Calibri" w:cs="Calibri"/>
          <w:sz w:val="21"/>
          <w:szCs w:val="21"/>
        </w:rPr>
        <w:t xml:space="preserve">Findings/highlights/conclusions for </w:t>
      </w:r>
      <w:r>
        <w:rPr>
          <w:rFonts w:ascii="Calibri" w:hAnsi="Calibri" w:cs="Calibri"/>
          <w:sz w:val="21"/>
          <w:szCs w:val="21"/>
        </w:rPr>
        <w:t>Burkina Faso</w:t>
      </w:r>
      <w:r w:rsidRPr="00F716C6">
        <w:rPr>
          <w:rFonts w:ascii="Calibri" w:hAnsi="Calibri" w:cs="Calibri"/>
          <w:sz w:val="21"/>
          <w:szCs w:val="21"/>
        </w:rPr>
        <w:t xml:space="preserve"> </w:t>
      </w:r>
      <w:r>
        <w:rPr>
          <w:rFonts w:ascii="Calibri" w:hAnsi="Calibri" w:cs="Calibri"/>
          <w:sz w:val="21"/>
          <w:szCs w:val="21"/>
        </w:rPr>
        <w:t>Pilot 1</w:t>
      </w:r>
      <w:r w:rsidRPr="00F716C6">
        <w:rPr>
          <w:rFonts w:ascii="Calibri" w:hAnsi="Calibri" w:cs="Calibri"/>
          <w:sz w:val="21"/>
          <w:szCs w:val="21"/>
        </w:rPr>
        <w:t xml:space="preserve">. </w:t>
      </w:r>
    </w:p>
    <w:p w14:paraId="7EB25C2B" w14:textId="77777777" w:rsidR="00D52672" w:rsidRDefault="00D52672" w:rsidP="00D52672">
      <w:pPr>
        <w:pStyle w:val="Heading2"/>
        <w:rPr>
          <w:rFonts w:ascii="Calibri" w:hAnsi="Calibri" w:cs="Calibri"/>
          <w:b/>
          <w:bCs/>
          <w:sz w:val="21"/>
          <w:szCs w:val="21"/>
        </w:rPr>
      </w:pPr>
    </w:p>
    <w:p w14:paraId="1B86CD57" w14:textId="2438597D" w:rsidR="00D52672" w:rsidRPr="00AB2C4E" w:rsidRDefault="00D52672" w:rsidP="00D52672">
      <w:pPr>
        <w:pStyle w:val="ListParagraph"/>
        <w:numPr>
          <w:ilvl w:val="0"/>
          <w:numId w:val="37"/>
        </w:numPr>
        <w:rPr>
          <w:rFonts w:ascii="Calibri" w:hAnsi="Calibri" w:cs="Calibri"/>
          <w:sz w:val="21"/>
          <w:szCs w:val="21"/>
        </w:rPr>
      </w:pPr>
      <w:r w:rsidRPr="00AB2C4E">
        <w:rPr>
          <w:rFonts w:ascii="Calibri" w:hAnsi="Calibri" w:cs="Calibri"/>
          <w:b/>
          <w:bCs/>
          <w:sz w:val="21"/>
          <w:szCs w:val="21"/>
        </w:rPr>
        <w:t xml:space="preserve">Co-financing is key for Pilot 1 </w:t>
      </w:r>
      <w:r w:rsidR="0093649F" w:rsidRPr="00AB2C4E">
        <w:rPr>
          <w:rFonts w:ascii="Calibri" w:hAnsi="Calibri" w:cs="Calibri"/>
          <w:b/>
          <w:bCs/>
          <w:sz w:val="21"/>
          <w:szCs w:val="21"/>
        </w:rPr>
        <w:t xml:space="preserve">type </w:t>
      </w:r>
      <w:r w:rsidRPr="00AB2C4E">
        <w:rPr>
          <w:rFonts w:ascii="Calibri" w:hAnsi="Calibri" w:cs="Calibri"/>
          <w:b/>
          <w:bCs/>
          <w:sz w:val="21"/>
          <w:szCs w:val="21"/>
        </w:rPr>
        <w:t>(</w:t>
      </w:r>
      <w:r w:rsidR="0093649F" w:rsidRPr="00AB2C4E">
        <w:rPr>
          <w:rFonts w:ascii="Calibri" w:hAnsi="Calibri" w:cs="Calibri"/>
          <w:b/>
          <w:bCs/>
          <w:sz w:val="21"/>
          <w:szCs w:val="21"/>
        </w:rPr>
        <w:t xml:space="preserve">indicative </w:t>
      </w:r>
      <w:r w:rsidRPr="00AB2C4E">
        <w:rPr>
          <w:rFonts w:ascii="Calibri" w:hAnsi="Calibri" w:cs="Calibri"/>
          <w:b/>
          <w:bCs/>
          <w:sz w:val="21"/>
          <w:szCs w:val="21"/>
        </w:rPr>
        <w:t xml:space="preserve">greenfield solar battery </w:t>
      </w:r>
      <w:proofErr w:type="spellStart"/>
      <w:r w:rsidRPr="00AB2C4E">
        <w:rPr>
          <w:rFonts w:ascii="Calibri" w:hAnsi="Calibri" w:cs="Calibri"/>
          <w:b/>
          <w:bCs/>
          <w:sz w:val="21"/>
          <w:szCs w:val="21"/>
        </w:rPr>
        <w:t>minigrid</w:t>
      </w:r>
      <w:proofErr w:type="spellEnd"/>
      <w:r w:rsidRPr="00AB2C4E">
        <w:rPr>
          <w:rFonts w:ascii="Calibri" w:hAnsi="Calibri" w:cs="Calibri"/>
          <w:b/>
          <w:bCs/>
          <w:sz w:val="21"/>
          <w:szCs w:val="21"/>
        </w:rPr>
        <w:t xml:space="preserve"> system</w:t>
      </w:r>
      <w:r w:rsidR="0093649F" w:rsidRPr="00AB2C4E">
        <w:rPr>
          <w:rFonts w:ascii="Calibri" w:hAnsi="Calibri" w:cs="Calibri"/>
          <w:b/>
          <w:bCs/>
          <w:sz w:val="21"/>
          <w:szCs w:val="21"/>
        </w:rPr>
        <w:t>s</w:t>
      </w:r>
      <w:r w:rsidRPr="00AB2C4E">
        <w:rPr>
          <w:rFonts w:ascii="Calibri" w:hAnsi="Calibri" w:cs="Calibri"/>
          <w:b/>
          <w:bCs/>
          <w:sz w:val="21"/>
          <w:szCs w:val="21"/>
        </w:rPr>
        <w:t xml:space="preserve">) to reach financial close and deliver the intended results. </w:t>
      </w:r>
      <w:r w:rsidRPr="00AB2C4E">
        <w:rPr>
          <w:rFonts w:ascii="Calibri" w:hAnsi="Calibri" w:cs="Calibri"/>
          <w:sz w:val="21"/>
          <w:szCs w:val="21"/>
        </w:rPr>
        <w:t xml:space="preserve">GEF INV budget allocated to pilot </w:t>
      </w:r>
      <w:r w:rsidR="004D1B24" w:rsidRPr="00AB2C4E">
        <w:rPr>
          <w:rFonts w:ascii="Calibri" w:hAnsi="Calibri" w:cs="Calibri"/>
          <w:sz w:val="21"/>
          <w:szCs w:val="21"/>
        </w:rPr>
        <w:t xml:space="preserve">1 </w:t>
      </w:r>
      <w:r w:rsidRPr="00AB2C4E">
        <w:rPr>
          <w:rFonts w:ascii="Calibri" w:hAnsi="Calibri" w:cs="Calibri"/>
          <w:sz w:val="21"/>
          <w:szCs w:val="21"/>
        </w:rPr>
        <w:t xml:space="preserve">covers a fraction of the CAPEX costs for Pilot </w:t>
      </w:r>
      <w:r w:rsidR="00A916A5" w:rsidRPr="00AB2C4E">
        <w:rPr>
          <w:rFonts w:ascii="Calibri" w:hAnsi="Calibri" w:cs="Calibri"/>
          <w:sz w:val="21"/>
          <w:szCs w:val="21"/>
        </w:rPr>
        <w:t>1</w:t>
      </w:r>
      <w:r w:rsidRPr="00AB2C4E">
        <w:rPr>
          <w:rFonts w:ascii="Calibri" w:hAnsi="Calibri" w:cs="Calibri"/>
          <w:sz w:val="21"/>
          <w:szCs w:val="21"/>
        </w:rPr>
        <w:t>, and a fraction of the estimated subsidy contribution that would be required to reach LCOE parity with respect to a diesel-only baseline.</w:t>
      </w:r>
      <w:r w:rsidRPr="00AB2C4E">
        <w:rPr>
          <w:rFonts w:ascii="Calibri" w:hAnsi="Calibri" w:cs="Calibri"/>
          <w:b/>
          <w:bCs/>
          <w:sz w:val="21"/>
          <w:szCs w:val="21"/>
        </w:rPr>
        <w:t xml:space="preserve"> </w:t>
      </w:r>
      <w:r w:rsidRPr="00AB2C4E">
        <w:rPr>
          <w:rFonts w:ascii="Calibri" w:hAnsi="Calibri" w:cs="Calibri"/>
          <w:sz w:val="21"/>
          <w:szCs w:val="21"/>
        </w:rPr>
        <w:t xml:space="preserve">Although the level of CAPEX subsidy will be defined in each case during project implementation by the respective Implementing Partner, </w:t>
      </w:r>
      <w:proofErr w:type="gramStart"/>
      <w:r w:rsidRPr="00AB2C4E">
        <w:rPr>
          <w:rFonts w:ascii="Calibri" w:hAnsi="Calibri" w:cs="Calibri"/>
          <w:sz w:val="21"/>
          <w:szCs w:val="21"/>
        </w:rPr>
        <w:t>it’s</w:t>
      </w:r>
      <w:proofErr w:type="gramEnd"/>
      <w:r w:rsidRPr="00AB2C4E">
        <w:rPr>
          <w:rFonts w:ascii="Calibri" w:hAnsi="Calibri" w:cs="Calibri"/>
          <w:sz w:val="21"/>
          <w:szCs w:val="21"/>
        </w:rPr>
        <w:t xml:space="preserve"> worth noting that co-financing (as committed by the various areas / spheres of </w:t>
      </w:r>
      <w:r w:rsidR="00BF081D" w:rsidRPr="00AB2C4E">
        <w:rPr>
          <w:rFonts w:ascii="Calibri" w:hAnsi="Calibri" w:cs="Calibri"/>
          <w:sz w:val="21"/>
          <w:szCs w:val="21"/>
        </w:rPr>
        <w:t>Burkina Faso</w:t>
      </w:r>
      <w:r w:rsidRPr="00AB2C4E">
        <w:rPr>
          <w:rFonts w:ascii="Calibri" w:hAnsi="Calibri" w:cs="Calibri"/>
          <w:sz w:val="21"/>
          <w:szCs w:val="21"/>
        </w:rPr>
        <w:t>’s Government) will be critical to put the required infrastructure in place for the community that has been identified.</w:t>
      </w:r>
    </w:p>
    <w:p w14:paraId="1D8055DA" w14:textId="3BE7C44A" w:rsidR="00D52672" w:rsidRPr="00E743F3" w:rsidRDefault="00D52672" w:rsidP="00D52672">
      <w:pPr>
        <w:pStyle w:val="ListParagraph"/>
        <w:numPr>
          <w:ilvl w:val="0"/>
          <w:numId w:val="37"/>
        </w:numPr>
        <w:rPr>
          <w:rFonts w:ascii="Calibri" w:hAnsi="Calibri" w:cs="Calibri"/>
          <w:b/>
          <w:bCs/>
          <w:sz w:val="21"/>
          <w:szCs w:val="21"/>
        </w:rPr>
      </w:pPr>
      <w:r>
        <w:rPr>
          <w:rFonts w:ascii="Calibri" w:hAnsi="Calibri" w:cs="Calibri"/>
          <w:b/>
          <w:bCs/>
          <w:sz w:val="21"/>
          <w:szCs w:val="21"/>
        </w:rPr>
        <w:t xml:space="preserve">Estimated LCOE for the proposed </w:t>
      </w:r>
      <w:r w:rsidR="00034F90">
        <w:rPr>
          <w:rFonts w:ascii="Calibri" w:hAnsi="Calibri" w:cs="Calibri"/>
          <w:b/>
          <w:bCs/>
          <w:sz w:val="21"/>
          <w:szCs w:val="21"/>
        </w:rPr>
        <w:t xml:space="preserve">indicative </w:t>
      </w:r>
      <w:r>
        <w:rPr>
          <w:rFonts w:ascii="Calibri" w:hAnsi="Calibri" w:cs="Calibri"/>
          <w:b/>
          <w:bCs/>
          <w:sz w:val="21"/>
          <w:szCs w:val="21"/>
        </w:rPr>
        <w:t xml:space="preserve">greenfield solar-battery </w:t>
      </w:r>
      <w:proofErr w:type="spellStart"/>
      <w:r>
        <w:rPr>
          <w:rFonts w:ascii="Calibri" w:hAnsi="Calibri" w:cs="Calibri"/>
          <w:b/>
          <w:bCs/>
          <w:sz w:val="21"/>
          <w:szCs w:val="21"/>
        </w:rPr>
        <w:t>minigrid</w:t>
      </w:r>
      <w:proofErr w:type="spellEnd"/>
      <w:r>
        <w:rPr>
          <w:rFonts w:ascii="Calibri" w:hAnsi="Calibri" w:cs="Calibri"/>
          <w:b/>
          <w:bCs/>
          <w:sz w:val="21"/>
          <w:szCs w:val="21"/>
        </w:rPr>
        <w:t xml:space="preserve"> system is higher than LCOE of a comparable diesel-only </w:t>
      </w:r>
      <w:proofErr w:type="spellStart"/>
      <w:r>
        <w:rPr>
          <w:rFonts w:ascii="Calibri" w:hAnsi="Calibri" w:cs="Calibri"/>
          <w:b/>
          <w:bCs/>
          <w:sz w:val="21"/>
          <w:szCs w:val="21"/>
        </w:rPr>
        <w:t>minigrid</w:t>
      </w:r>
      <w:proofErr w:type="spellEnd"/>
      <w:r>
        <w:rPr>
          <w:rFonts w:ascii="Calibri" w:hAnsi="Calibri" w:cs="Calibri"/>
          <w:b/>
          <w:bCs/>
          <w:sz w:val="21"/>
          <w:szCs w:val="21"/>
        </w:rPr>
        <w:t xml:space="preserve"> system</w:t>
      </w:r>
      <w:r w:rsidRPr="00E66843">
        <w:rPr>
          <w:rFonts w:ascii="Calibri" w:hAnsi="Calibri" w:cs="Calibri"/>
          <w:b/>
          <w:bCs/>
          <w:sz w:val="21"/>
          <w:szCs w:val="21"/>
        </w:rPr>
        <w:t xml:space="preserve">. </w:t>
      </w:r>
      <w:r>
        <w:rPr>
          <w:rFonts w:ascii="Calibri" w:hAnsi="Calibri" w:cs="Calibri"/>
          <w:sz w:val="21"/>
          <w:szCs w:val="21"/>
        </w:rPr>
        <w:t xml:space="preserve">The financial modeling exercise of proposed </w:t>
      </w:r>
      <w:r w:rsidR="00D37131">
        <w:rPr>
          <w:rFonts w:ascii="Calibri" w:hAnsi="Calibri" w:cs="Calibri"/>
          <w:sz w:val="21"/>
          <w:szCs w:val="21"/>
        </w:rPr>
        <w:t>20</w:t>
      </w:r>
      <w:r w:rsidR="00471208" w:rsidRPr="00DC6ECF">
        <w:rPr>
          <w:rFonts w:ascii="Calibri" w:hAnsi="Calibri" w:cs="Calibri"/>
          <w:sz w:val="21"/>
          <w:szCs w:val="21"/>
        </w:rPr>
        <w:t xml:space="preserve"> </w:t>
      </w:r>
      <w:proofErr w:type="spellStart"/>
      <w:r w:rsidR="00471208" w:rsidRPr="00DC6ECF">
        <w:rPr>
          <w:rFonts w:ascii="Calibri" w:hAnsi="Calibri" w:cs="Calibri"/>
          <w:sz w:val="21"/>
          <w:szCs w:val="21"/>
        </w:rPr>
        <w:t>kWp</w:t>
      </w:r>
      <w:proofErr w:type="spellEnd"/>
      <w:r w:rsidR="00471208" w:rsidRPr="00DC6ECF">
        <w:rPr>
          <w:rFonts w:ascii="Calibri" w:hAnsi="Calibri" w:cs="Calibri"/>
          <w:sz w:val="21"/>
          <w:szCs w:val="21"/>
        </w:rPr>
        <w:t xml:space="preserve"> </w:t>
      </w:r>
      <w:r w:rsidR="00D37131">
        <w:rPr>
          <w:rFonts w:ascii="Calibri" w:hAnsi="Calibri" w:cs="Calibri"/>
          <w:sz w:val="21"/>
          <w:szCs w:val="21"/>
        </w:rPr>
        <w:t>50</w:t>
      </w:r>
      <w:r w:rsidR="00471208" w:rsidRPr="00DC6ECF">
        <w:rPr>
          <w:rFonts w:ascii="Calibri" w:hAnsi="Calibri" w:cs="Calibri"/>
          <w:sz w:val="21"/>
          <w:szCs w:val="21"/>
        </w:rPr>
        <w:t xml:space="preserve"> kWh</w:t>
      </w:r>
      <w:r>
        <w:rPr>
          <w:rFonts w:ascii="Calibri" w:hAnsi="Calibri" w:cs="Calibri"/>
          <w:sz w:val="21"/>
          <w:szCs w:val="21"/>
        </w:rPr>
        <w:t xml:space="preserve"> greenfield solar-battery </w:t>
      </w:r>
      <w:proofErr w:type="spellStart"/>
      <w:r>
        <w:rPr>
          <w:rFonts w:ascii="Calibri" w:hAnsi="Calibri" w:cs="Calibri"/>
          <w:sz w:val="21"/>
          <w:szCs w:val="21"/>
        </w:rPr>
        <w:t>minigrid</w:t>
      </w:r>
      <w:proofErr w:type="spellEnd"/>
      <w:r>
        <w:rPr>
          <w:rFonts w:ascii="Calibri" w:hAnsi="Calibri" w:cs="Calibri"/>
          <w:sz w:val="21"/>
          <w:szCs w:val="21"/>
        </w:rPr>
        <w:t xml:space="preserve"> system estimated an LCOE of $</w:t>
      </w:r>
      <w:r w:rsidR="00471208">
        <w:rPr>
          <w:rFonts w:ascii="Calibri" w:hAnsi="Calibri" w:cs="Calibri"/>
          <w:sz w:val="21"/>
          <w:szCs w:val="21"/>
        </w:rPr>
        <w:t>1.</w:t>
      </w:r>
      <w:r w:rsidR="00974DBD">
        <w:rPr>
          <w:rFonts w:ascii="Calibri" w:hAnsi="Calibri" w:cs="Calibri"/>
          <w:sz w:val="21"/>
          <w:szCs w:val="21"/>
        </w:rPr>
        <w:t>52</w:t>
      </w:r>
      <w:r>
        <w:rPr>
          <w:rFonts w:ascii="Calibri" w:hAnsi="Calibri" w:cs="Calibri"/>
          <w:sz w:val="21"/>
          <w:szCs w:val="21"/>
        </w:rPr>
        <w:t>/kWh when compared to an LCOE of $</w:t>
      </w:r>
      <w:r w:rsidR="00471208">
        <w:rPr>
          <w:rFonts w:ascii="Calibri" w:hAnsi="Calibri" w:cs="Calibri"/>
          <w:sz w:val="21"/>
          <w:szCs w:val="21"/>
        </w:rPr>
        <w:t>0.</w:t>
      </w:r>
      <w:r w:rsidR="00974DBD">
        <w:rPr>
          <w:rFonts w:ascii="Calibri" w:hAnsi="Calibri" w:cs="Calibri"/>
          <w:sz w:val="21"/>
          <w:szCs w:val="21"/>
        </w:rPr>
        <w:t>94</w:t>
      </w:r>
      <w:r>
        <w:rPr>
          <w:rFonts w:ascii="Calibri" w:hAnsi="Calibri" w:cs="Calibri"/>
          <w:sz w:val="21"/>
          <w:szCs w:val="21"/>
        </w:rPr>
        <w:t xml:space="preserve">/kWh of a comparable (notional) diesel-only </w:t>
      </w:r>
      <w:proofErr w:type="spellStart"/>
      <w:r>
        <w:rPr>
          <w:rFonts w:ascii="Calibri" w:hAnsi="Calibri" w:cs="Calibri"/>
          <w:sz w:val="21"/>
          <w:szCs w:val="21"/>
        </w:rPr>
        <w:t>minigrid</w:t>
      </w:r>
      <w:proofErr w:type="spellEnd"/>
      <w:r>
        <w:rPr>
          <w:rFonts w:ascii="Calibri" w:hAnsi="Calibri" w:cs="Calibri"/>
          <w:sz w:val="21"/>
          <w:szCs w:val="21"/>
        </w:rPr>
        <w:t xml:space="preserve"> system. </w:t>
      </w:r>
    </w:p>
    <w:p w14:paraId="5F6A5E77" w14:textId="021B120B" w:rsidR="00D52672" w:rsidRPr="00A03A1D" w:rsidRDefault="00D52672" w:rsidP="00D52672">
      <w:pPr>
        <w:pStyle w:val="ListParagraph"/>
        <w:numPr>
          <w:ilvl w:val="0"/>
          <w:numId w:val="37"/>
        </w:numPr>
        <w:rPr>
          <w:rFonts w:ascii="Calibri" w:hAnsi="Calibri" w:cs="Calibri"/>
          <w:b/>
          <w:bCs/>
          <w:sz w:val="21"/>
          <w:szCs w:val="21"/>
        </w:rPr>
      </w:pPr>
      <w:r>
        <w:rPr>
          <w:rFonts w:ascii="Calibri" w:hAnsi="Calibri" w:cs="Calibri"/>
          <w:b/>
          <w:bCs/>
          <w:sz w:val="21"/>
          <w:szCs w:val="21"/>
        </w:rPr>
        <w:t xml:space="preserve">Subsidy of </w:t>
      </w:r>
      <w:r w:rsidR="002B51FC">
        <w:rPr>
          <w:rFonts w:ascii="Calibri" w:hAnsi="Calibri" w:cs="Calibri"/>
          <w:b/>
          <w:bCs/>
          <w:sz w:val="21"/>
          <w:szCs w:val="21"/>
        </w:rPr>
        <w:t>46</w:t>
      </w:r>
      <w:r>
        <w:rPr>
          <w:rFonts w:ascii="Calibri" w:hAnsi="Calibri" w:cs="Calibri"/>
          <w:b/>
          <w:bCs/>
          <w:sz w:val="21"/>
          <w:szCs w:val="21"/>
        </w:rPr>
        <w:t xml:space="preserve">% of upfront capex would reduce LCOE of </w:t>
      </w:r>
      <w:r w:rsidR="00602B8C">
        <w:rPr>
          <w:rFonts w:ascii="Calibri" w:hAnsi="Calibri" w:cs="Calibri"/>
          <w:b/>
          <w:bCs/>
          <w:sz w:val="21"/>
          <w:szCs w:val="21"/>
        </w:rPr>
        <w:t xml:space="preserve">indicative greenfield </w:t>
      </w:r>
      <w:r>
        <w:rPr>
          <w:rFonts w:ascii="Calibri" w:hAnsi="Calibri" w:cs="Calibri"/>
          <w:b/>
          <w:bCs/>
          <w:sz w:val="21"/>
          <w:szCs w:val="21"/>
        </w:rPr>
        <w:t xml:space="preserve">solar-battery system to be equal to that of comparable notional diesel-only </w:t>
      </w:r>
      <w:proofErr w:type="spellStart"/>
      <w:r>
        <w:rPr>
          <w:rFonts w:ascii="Calibri" w:hAnsi="Calibri" w:cs="Calibri"/>
          <w:b/>
          <w:bCs/>
          <w:sz w:val="21"/>
          <w:szCs w:val="21"/>
        </w:rPr>
        <w:t>minigrid</w:t>
      </w:r>
      <w:proofErr w:type="spellEnd"/>
      <w:r>
        <w:rPr>
          <w:rFonts w:ascii="Calibri" w:hAnsi="Calibri" w:cs="Calibri"/>
          <w:b/>
          <w:bCs/>
          <w:sz w:val="21"/>
          <w:szCs w:val="21"/>
        </w:rPr>
        <w:t xml:space="preserve"> system</w:t>
      </w:r>
      <w:r w:rsidRPr="00E66843">
        <w:rPr>
          <w:rFonts w:ascii="Calibri" w:hAnsi="Calibri" w:cs="Calibri"/>
          <w:b/>
          <w:bCs/>
          <w:sz w:val="21"/>
          <w:szCs w:val="21"/>
        </w:rPr>
        <w:t xml:space="preserve">. </w:t>
      </w:r>
      <w:r>
        <w:rPr>
          <w:rFonts w:ascii="Calibri" w:hAnsi="Calibri" w:cs="Calibri"/>
          <w:sz w:val="21"/>
          <w:szCs w:val="21"/>
        </w:rPr>
        <w:t xml:space="preserve">The financial modeling exercise of proposed </w:t>
      </w:r>
      <w:r w:rsidR="00D37131">
        <w:rPr>
          <w:rFonts w:ascii="Calibri" w:hAnsi="Calibri" w:cs="Calibri"/>
          <w:sz w:val="21"/>
          <w:szCs w:val="21"/>
        </w:rPr>
        <w:t>20</w:t>
      </w:r>
      <w:r w:rsidR="00471208" w:rsidRPr="00DC6ECF">
        <w:rPr>
          <w:rFonts w:ascii="Calibri" w:hAnsi="Calibri" w:cs="Calibri"/>
          <w:sz w:val="21"/>
          <w:szCs w:val="21"/>
        </w:rPr>
        <w:t xml:space="preserve"> </w:t>
      </w:r>
      <w:proofErr w:type="spellStart"/>
      <w:r w:rsidR="00471208" w:rsidRPr="00DC6ECF">
        <w:rPr>
          <w:rFonts w:ascii="Calibri" w:hAnsi="Calibri" w:cs="Calibri"/>
          <w:sz w:val="21"/>
          <w:szCs w:val="21"/>
        </w:rPr>
        <w:t>kWp</w:t>
      </w:r>
      <w:proofErr w:type="spellEnd"/>
      <w:r w:rsidR="00471208" w:rsidRPr="00DC6ECF">
        <w:rPr>
          <w:rFonts w:ascii="Calibri" w:hAnsi="Calibri" w:cs="Calibri"/>
          <w:sz w:val="21"/>
          <w:szCs w:val="21"/>
        </w:rPr>
        <w:t xml:space="preserve"> </w:t>
      </w:r>
      <w:r w:rsidR="00D37131">
        <w:rPr>
          <w:rFonts w:ascii="Calibri" w:hAnsi="Calibri" w:cs="Calibri"/>
          <w:sz w:val="21"/>
          <w:szCs w:val="21"/>
        </w:rPr>
        <w:t>50</w:t>
      </w:r>
      <w:r w:rsidR="00471208" w:rsidRPr="00DC6ECF">
        <w:rPr>
          <w:rFonts w:ascii="Calibri" w:hAnsi="Calibri" w:cs="Calibri"/>
          <w:sz w:val="21"/>
          <w:szCs w:val="21"/>
        </w:rPr>
        <w:t xml:space="preserve"> kWh</w:t>
      </w:r>
      <w:r w:rsidR="00471208">
        <w:rPr>
          <w:rFonts w:ascii="Calibri" w:hAnsi="Calibri" w:cs="Calibri"/>
          <w:sz w:val="21"/>
          <w:szCs w:val="21"/>
        </w:rPr>
        <w:t xml:space="preserve"> </w:t>
      </w:r>
      <w:r>
        <w:rPr>
          <w:rFonts w:ascii="Calibri" w:hAnsi="Calibri" w:cs="Calibri"/>
          <w:sz w:val="21"/>
          <w:szCs w:val="21"/>
        </w:rPr>
        <w:t xml:space="preserve">greenfield solar-battery </w:t>
      </w:r>
      <w:proofErr w:type="spellStart"/>
      <w:r>
        <w:rPr>
          <w:rFonts w:ascii="Calibri" w:hAnsi="Calibri" w:cs="Calibri"/>
          <w:sz w:val="21"/>
          <w:szCs w:val="21"/>
        </w:rPr>
        <w:t>minigrid</w:t>
      </w:r>
      <w:proofErr w:type="spellEnd"/>
      <w:r>
        <w:rPr>
          <w:rFonts w:ascii="Calibri" w:hAnsi="Calibri" w:cs="Calibri"/>
          <w:sz w:val="21"/>
          <w:szCs w:val="21"/>
        </w:rPr>
        <w:t xml:space="preserve"> system estimated an LCOE of $</w:t>
      </w:r>
      <w:r w:rsidR="00471208">
        <w:rPr>
          <w:rFonts w:ascii="Calibri" w:hAnsi="Calibri" w:cs="Calibri"/>
          <w:sz w:val="21"/>
          <w:szCs w:val="21"/>
        </w:rPr>
        <w:t>0.</w:t>
      </w:r>
      <w:r w:rsidR="00602B8C">
        <w:rPr>
          <w:rFonts w:ascii="Calibri" w:hAnsi="Calibri" w:cs="Calibri"/>
          <w:sz w:val="21"/>
          <w:szCs w:val="21"/>
        </w:rPr>
        <w:t>94</w:t>
      </w:r>
      <w:r>
        <w:rPr>
          <w:rFonts w:ascii="Calibri" w:hAnsi="Calibri" w:cs="Calibri"/>
          <w:sz w:val="21"/>
          <w:szCs w:val="21"/>
        </w:rPr>
        <w:t xml:space="preserve">/kWh with a </w:t>
      </w:r>
      <w:r w:rsidR="00602B8C">
        <w:rPr>
          <w:rFonts w:ascii="Calibri" w:hAnsi="Calibri" w:cs="Calibri"/>
          <w:sz w:val="21"/>
          <w:szCs w:val="21"/>
        </w:rPr>
        <w:t>46</w:t>
      </w:r>
      <w:r>
        <w:rPr>
          <w:rFonts w:ascii="Calibri" w:hAnsi="Calibri" w:cs="Calibri"/>
          <w:sz w:val="21"/>
          <w:szCs w:val="21"/>
        </w:rPr>
        <w:t>% subsidy for upfront capex which is</w:t>
      </w:r>
      <w:r w:rsidR="00471208">
        <w:rPr>
          <w:rFonts w:ascii="Calibri" w:hAnsi="Calibri" w:cs="Calibri"/>
          <w:sz w:val="21"/>
          <w:szCs w:val="21"/>
        </w:rPr>
        <w:t xml:space="preserve"> almost</w:t>
      </w:r>
      <w:r>
        <w:rPr>
          <w:rFonts w:ascii="Calibri" w:hAnsi="Calibri" w:cs="Calibri"/>
          <w:sz w:val="21"/>
          <w:szCs w:val="21"/>
        </w:rPr>
        <w:t xml:space="preserve"> equal to an LCOE of $</w:t>
      </w:r>
      <w:r w:rsidR="00471208">
        <w:rPr>
          <w:rFonts w:ascii="Calibri" w:hAnsi="Calibri" w:cs="Calibri"/>
          <w:sz w:val="21"/>
          <w:szCs w:val="21"/>
        </w:rPr>
        <w:t>0.</w:t>
      </w:r>
      <w:r w:rsidR="00F368EA">
        <w:rPr>
          <w:rFonts w:ascii="Calibri" w:hAnsi="Calibri" w:cs="Calibri"/>
          <w:sz w:val="21"/>
          <w:szCs w:val="21"/>
        </w:rPr>
        <w:t>94</w:t>
      </w:r>
      <w:r>
        <w:rPr>
          <w:rFonts w:ascii="Calibri" w:hAnsi="Calibri" w:cs="Calibri"/>
          <w:sz w:val="21"/>
          <w:szCs w:val="21"/>
        </w:rPr>
        <w:t xml:space="preserve">/kWh of a comparable (notional) diesel-only </w:t>
      </w:r>
      <w:proofErr w:type="spellStart"/>
      <w:r>
        <w:rPr>
          <w:rFonts w:ascii="Calibri" w:hAnsi="Calibri" w:cs="Calibri"/>
          <w:sz w:val="21"/>
          <w:szCs w:val="21"/>
        </w:rPr>
        <w:t>minigrid</w:t>
      </w:r>
      <w:proofErr w:type="spellEnd"/>
      <w:r>
        <w:rPr>
          <w:rFonts w:ascii="Calibri" w:hAnsi="Calibri" w:cs="Calibri"/>
          <w:sz w:val="21"/>
          <w:szCs w:val="21"/>
        </w:rPr>
        <w:t xml:space="preserve"> system.</w:t>
      </w:r>
    </w:p>
    <w:p w14:paraId="0EB6E602" w14:textId="37B36A40" w:rsidR="00D52672" w:rsidRPr="00A03A1D" w:rsidRDefault="00D52672" w:rsidP="00D52672">
      <w:pPr>
        <w:pStyle w:val="ListParagraph"/>
        <w:numPr>
          <w:ilvl w:val="0"/>
          <w:numId w:val="37"/>
        </w:numPr>
        <w:rPr>
          <w:rFonts w:ascii="Calibri" w:hAnsi="Calibri" w:cs="Calibri"/>
          <w:b/>
          <w:bCs/>
          <w:sz w:val="21"/>
          <w:szCs w:val="21"/>
        </w:rPr>
      </w:pPr>
      <w:r>
        <w:rPr>
          <w:rFonts w:ascii="Calibri" w:hAnsi="Calibri" w:cs="Calibri"/>
          <w:b/>
          <w:bCs/>
          <w:sz w:val="21"/>
          <w:szCs w:val="21"/>
        </w:rPr>
        <w:t xml:space="preserve">Annual and Lifetime Carbon Emission Savings. </w:t>
      </w:r>
      <w:r>
        <w:rPr>
          <w:rFonts w:ascii="Calibri" w:hAnsi="Calibri" w:cs="Calibri"/>
          <w:sz w:val="21"/>
          <w:szCs w:val="21"/>
        </w:rPr>
        <w:t xml:space="preserve">The financial modeling exercise of proposed </w:t>
      </w:r>
      <w:r w:rsidR="00F368EA">
        <w:rPr>
          <w:rFonts w:ascii="Calibri" w:hAnsi="Calibri" w:cs="Calibri"/>
          <w:sz w:val="21"/>
          <w:szCs w:val="21"/>
        </w:rPr>
        <w:t xml:space="preserve">indicative </w:t>
      </w:r>
      <w:r w:rsidR="00D37131">
        <w:rPr>
          <w:rFonts w:ascii="Calibri" w:hAnsi="Calibri" w:cs="Calibri"/>
          <w:sz w:val="21"/>
          <w:szCs w:val="21"/>
        </w:rPr>
        <w:t>20</w:t>
      </w:r>
      <w:r w:rsidR="00471208" w:rsidRPr="00DC6ECF">
        <w:rPr>
          <w:rFonts w:ascii="Calibri" w:hAnsi="Calibri" w:cs="Calibri"/>
          <w:sz w:val="21"/>
          <w:szCs w:val="21"/>
        </w:rPr>
        <w:t xml:space="preserve"> </w:t>
      </w:r>
      <w:proofErr w:type="spellStart"/>
      <w:r w:rsidR="00471208" w:rsidRPr="00DC6ECF">
        <w:rPr>
          <w:rFonts w:ascii="Calibri" w:hAnsi="Calibri" w:cs="Calibri"/>
          <w:sz w:val="21"/>
          <w:szCs w:val="21"/>
        </w:rPr>
        <w:t>kWp</w:t>
      </w:r>
      <w:proofErr w:type="spellEnd"/>
      <w:r w:rsidR="00471208" w:rsidRPr="00DC6ECF">
        <w:rPr>
          <w:rFonts w:ascii="Calibri" w:hAnsi="Calibri" w:cs="Calibri"/>
          <w:sz w:val="21"/>
          <w:szCs w:val="21"/>
        </w:rPr>
        <w:t xml:space="preserve"> </w:t>
      </w:r>
      <w:r w:rsidR="00D37131">
        <w:rPr>
          <w:rFonts w:ascii="Calibri" w:hAnsi="Calibri" w:cs="Calibri"/>
          <w:sz w:val="21"/>
          <w:szCs w:val="21"/>
        </w:rPr>
        <w:t>50</w:t>
      </w:r>
      <w:r w:rsidR="00471208" w:rsidRPr="00DC6ECF">
        <w:rPr>
          <w:rFonts w:ascii="Calibri" w:hAnsi="Calibri" w:cs="Calibri"/>
          <w:sz w:val="21"/>
          <w:szCs w:val="21"/>
        </w:rPr>
        <w:t xml:space="preserve"> kWh</w:t>
      </w:r>
      <w:r>
        <w:rPr>
          <w:rFonts w:ascii="Calibri" w:hAnsi="Calibri" w:cs="Calibri"/>
          <w:sz w:val="21"/>
          <w:szCs w:val="21"/>
        </w:rPr>
        <w:t xml:space="preserve"> greenfield solar-battery </w:t>
      </w:r>
      <w:proofErr w:type="spellStart"/>
      <w:r>
        <w:rPr>
          <w:rFonts w:ascii="Calibri" w:hAnsi="Calibri" w:cs="Calibri"/>
          <w:sz w:val="21"/>
          <w:szCs w:val="21"/>
        </w:rPr>
        <w:t>minigrid</w:t>
      </w:r>
      <w:proofErr w:type="spellEnd"/>
      <w:r>
        <w:rPr>
          <w:rFonts w:ascii="Calibri" w:hAnsi="Calibri" w:cs="Calibri"/>
          <w:sz w:val="21"/>
          <w:szCs w:val="21"/>
        </w:rPr>
        <w:t xml:space="preserve"> system estimated an annual carbon emission reduction of </w:t>
      </w:r>
      <w:r w:rsidR="00330D62">
        <w:rPr>
          <w:rFonts w:ascii="Calibri" w:hAnsi="Calibri" w:cs="Calibri"/>
          <w:sz w:val="21"/>
          <w:szCs w:val="21"/>
        </w:rPr>
        <w:t xml:space="preserve">52 </w:t>
      </w:r>
      <w:r>
        <w:rPr>
          <w:rFonts w:ascii="Calibri" w:hAnsi="Calibri" w:cs="Calibri"/>
          <w:sz w:val="21"/>
          <w:szCs w:val="21"/>
        </w:rPr>
        <w:t xml:space="preserve">tCO2e and a lifetime (20-year) carbon emission reduction of </w:t>
      </w:r>
      <w:r w:rsidR="00330D62">
        <w:rPr>
          <w:rFonts w:ascii="Calibri" w:hAnsi="Calibri" w:cs="Calibri"/>
          <w:sz w:val="21"/>
          <w:szCs w:val="21"/>
        </w:rPr>
        <w:t>1,033</w:t>
      </w:r>
      <w:r>
        <w:rPr>
          <w:rFonts w:ascii="Calibri" w:hAnsi="Calibri" w:cs="Calibri"/>
          <w:sz w:val="21"/>
          <w:szCs w:val="21"/>
        </w:rPr>
        <w:t xml:space="preserve"> tCO2e when compared to a comparable (notional) diesel-only </w:t>
      </w:r>
      <w:proofErr w:type="spellStart"/>
      <w:r>
        <w:rPr>
          <w:rFonts w:ascii="Calibri" w:hAnsi="Calibri" w:cs="Calibri"/>
          <w:sz w:val="21"/>
          <w:szCs w:val="21"/>
        </w:rPr>
        <w:t>minigrid</w:t>
      </w:r>
      <w:proofErr w:type="spellEnd"/>
      <w:r>
        <w:rPr>
          <w:rFonts w:ascii="Calibri" w:hAnsi="Calibri" w:cs="Calibri"/>
          <w:sz w:val="21"/>
          <w:szCs w:val="21"/>
        </w:rPr>
        <w:t xml:space="preserve"> system.</w:t>
      </w:r>
      <w:r w:rsidR="00B47A2A">
        <w:rPr>
          <w:rFonts w:ascii="Calibri" w:hAnsi="Calibri" w:cs="Calibri"/>
          <w:sz w:val="21"/>
          <w:szCs w:val="21"/>
        </w:rPr>
        <w:t xml:space="preserve"> </w:t>
      </w:r>
      <w:r w:rsidR="00B47A2A" w:rsidRPr="00494F02">
        <w:rPr>
          <w:rFonts w:ascii="Calibri" w:hAnsi="Calibri" w:cs="Calibri"/>
          <w:sz w:val="21"/>
          <w:szCs w:val="21"/>
        </w:rPr>
        <w:t xml:space="preserve">For </w:t>
      </w:r>
      <w:r w:rsidR="00B47A2A">
        <w:rPr>
          <w:rFonts w:ascii="Calibri" w:hAnsi="Calibri" w:cs="Calibri"/>
          <w:sz w:val="21"/>
          <w:szCs w:val="21"/>
        </w:rPr>
        <w:t>10.62</w:t>
      </w:r>
      <w:r w:rsidR="00B47A2A" w:rsidRPr="00494F02">
        <w:rPr>
          <w:rFonts w:ascii="Calibri" w:hAnsi="Calibri" w:cs="Calibri"/>
          <w:sz w:val="21"/>
          <w:szCs w:val="21"/>
        </w:rPr>
        <w:t xml:space="preserve"> such </w:t>
      </w:r>
      <w:r w:rsidR="00B47A2A">
        <w:rPr>
          <w:rFonts w:ascii="Calibri" w:hAnsi="Calibri" w:cs="Calibri"/>
          <w:sz w:val="21"/>
          <w:szCs w:val="21"/>
        </w:rPr>
        <w:t xml:space="preserve">greenfield </w:t>
      </w:r>
      <w:r w:rsidR="00B47A2A" w:rsidRPr="00494F02">
        <w:rPr>
          <w:rFonts w:ascii="Calibri" w:hAnsi="Calibri" w:cs="Calibri"/>
          <w:sz w:val="21"/>
          <w:szCs w:val="21"/>
        </w:rPr>
        <w:t xml:space="preserve">solar PV battery </w:t>
      </w:r>
      <w:proofErr w:type="spellStart"/>
      <w:r w:rsidR="00B47A2A" w:rsidRPr="00494F02">
        <w:rPr>
          <w:rFonts w:ascii="Calibri" w:hAnsi="Calibri" w:cs="Calibri"/>
          <w:sz w:val="21"/>
          <w:szCs w:val="21"/>
        </w:rPr>
        <w:t>minigrid</w:t>
      </w:r>
      <w:proofErr w:type="spellEnd"/>
      <w:r w:rsidR="00B47A2A" w:rsidRPr="00494F02">
        <w:rPr>
          <w:rFonts w:ascii="Calibri" w:hAnsi="Calibri" w:cs="Calibri"/>
          <w:sz w:val="21"/>
          <w:szCs w:val="21"/>
        </w:rPr>
        <w:t xml:space="preserve"> systems, annual carbon emission reduction of </w:t>
      </w:r>
      <w:r w:rsidR="00C30818">
        <w:rPr>
          <w:rFonts w:ascii="Calibri" w:hAnsi="Calibri" w:cs="Calibri"/>
          <w:sz w:val="21"/>
          <w:szCs w:val="21"/>
        </w:rPr>
        <w:t>549</w:t>
      </w:r>
      <w:r w:rsidR="00B47A2A" w:rsidRPr="00494F02">
        <w:rPr>
          <w:rFonts w:ascii="Calibri" w:hAnsi="Calibri" w:cs="Calibri"/>
          <w:sz w:val="21"/>
          <w:szCs w:val="21"/>
        </w:rPr>
        <w:t xml:space="preserve"> tCO2e and a lifetime (20-year) carbon emission reduction of </w:t>
      </w:r>
      <w:r w:rsidR="00C30818">
        <w:rPr>
          <w:rFonts w:ascii="Calibri" w:hAnsi="Calibri" w:cs="Calibri"/>
          <w:sz w:val="21"/>
          <w:szCs w:val="21"/>
        </w:rPr>
        <w:t>10,973</w:t>
      </w:r>
      <w:r w:rsidR="00B47A2A" w:rsidRPr="00494F02">
        <w:rPr>
          <w:rFonts w:ascii="Calibri" w:hAnsi="Calibri" w:cs="Calibri"/>
          <w:sz w:val="21"/>
          <w:szCs w:val="21"/>
        </w:rPr>
        <w:t xml:space="preserve"> tCO2e when compared to baseline diesel-only </w:t>
      </w:r>
      <w:proofErr w:type="spellStart"/>
      <w:r w:rsidR="00B47A2A" w:rsidRPr="00494F02">
        <w:rPr>
          <w:rFonts w:ascii="Calibri" w:hAnsi="Calibri" w:cs="Calibri"/>
          <w:sz w:val="21"/>
          <w:szCs w:val="21"/>
        </w:rPr>
        <w:t>minigrid</w:t>
      </w:r>
      <w:proofErr w:type="spellEnd"/>
      <w:r w:rsidR="00B47A2A" w:rsidRPr="00494F02">
        <w:rPr>
          <w:rFonts w:ascii="Calibri" w:hAnsi="Calibri" w:cs="Calibri"/>
          <w:sz w:val="21"/>
          <w:szCs w:val="21"/>
        </w:rPr>
        <w:t xml:space="preserve"> systems.</w:t>
      </w:r>
    </w:p>
    <w:p w14:paraId="19A287FC" w14:textId="2D4AC76B" w:rsidR="00D52672" w:rsidRPr="00A03A1D" w:rsidRDefault="00D52672" w:rsidP="00D52672">
      <w:pPr>
        <w:pStyle w:val="ListParagraph"/>
        <w:numPr>
          <w:ilvl w:val="0"/>
          <w:numId w:val="37"/>
        </w:numPr>
        <w:rPr>
          <w:rFonts w:ascii="Calibri" w:hAnsi="Calibri" w:cs="Calibri"/>
          <w:sz w:val="21"/>
          <w:szCs w:val="21"/>
        </w:rPr>
      </w:pPr>
      <w:r>
        <w:rPr>
          <w:rFonts w:ascii="Calibri" w:hAnsi="Calibri" w:cs="Calibri"/>
          <w:b/>
          <w:bCs/>
          <w:sz w:val="21"/>
          <w:szCs w:val="21"/>
        </w:rPr>
        <w:t xml:space="preserve">Lifetime Carbon Abatement Costs. </w:t>
      </w:r>
      <w:r>
        <w:rPr>
          <w:rFonts w:ascii="Calibri" w:hAnsi="Calibri" w:cs="Calibri"/>
          <w:sz w:val="21"/>
          <w:szCs w:val="21"/>
        </w:rPr>
        <w:t xml:space="preserve">The financial modeling exercise of proposed </w:t>
      </w:r>
      <w:r w:rsidR="00D37131">
        <w:rPr>
          <w:rFonts w:ascii="Calibri" w:hAnsi="Calibri" w:cs="Calibri"/>
          <w:sz w:val="21"/>
          <w:szCs w:val="21"/>
        </w:rPr>
        <w:t>20</w:t>
      </w:r>
      <w:r>
        <w:rPr>
          <w:rFonts w:ascii="Calibri" w:hAnsi="Calibri" w:cs="Calibri"/>
          <w:sz w:val="21"/>
          <w:szCs w:val="21"/>
        </w:rPr>
        <w:t xml:space="preserve"> </w:t>
      </w:r>
      <w:proofErr w:type="spellStart"/>
      <w:r>
        <w:rPr>
          <w:rFonts w:ascii="Calibri" w:hAnsi="Calibri" w:cs="Calibri"/>
          <w:sz w:val="21"/>
          <w:szCs w:val="21"/>
        </w:rPr>
        <w:t>kWp</w:t>
      </w:r>
      <w:proofErr w:type="spellEnd"/>
      <w:r>
        <w:rPr>
          <w:rFonts w:ascii="Calibri" w:hAnsi="Calibri" w:cs="Calibri"/>
          <w:sz w:val="21"/>
          <w:szCs w:val="21"/>
        </w:rPr>
        <w:t xml:space="preserve"> </w:t>
      </w:r>
      <w:r w:rsidR="00D37131">
        <w:rPr>
          <w:rFonts w:ascii="Calibri" w:hAnsi="Calibri" w:cs="Calibri"/>
          <w:sz w:val="21"/>
          <w:szCs w:val="21"/>
        </w:rPr>
        <w:t>50</w:t>
      </w:r>
      <w:r>
        <w:rPr>
          <w:rFonts w:ascii="Calibri" w:hAnsi="Calibri" w:cs="Calibri"/>
          <w:sz w:val="21"/>
          <w:szCs w:val="21"/>
        </w:rPr>
        <w:t xml:space="preserve"> kWh greenfield solar-battery </w:t>
      </w:r>
      <w:proofErr w:type="spellStart"/>
      <w:r>
        <w:rPr>
          <w:rFonts w:ascii="Calibri" w:hAnsi="Calibri" w:cs="Calibri"/>
          <w:sz w:val="21"/>
          <w:szCs w:val="21"/>
        </w:rPr>
        <w:t>minigrid</w:t>
      </w:r>
      <w:proofErr w:type="spellEnd"/>
      <w:r>
        <w:rPr>
          <w:rFonts w:ascii="Calibri" w:hAnsi="Calibri" w:cs="Calibri"/>
          <w:sz w:val="21"/>
          <w:szCs w:val="21"/>
        </w:rPr>
        <w:t xml:space="preserve"> system estimated a lifetime carbon abatement costs (lifetime capex divided by lifetime carbon emission savings) of $</w:t>
      </w:r>
      <w:r w:rsidR="00100FE0">
        <w:rPr>
          <w:rFonts w:ascii="Calibri" w:hAnsi="Calibri" w:cs="Calibri"/>
          <w:sz w:val="21"/>
          <w:szCs w:val="21"/>
        </w:rPr>
        <w:t xml:space="preserve">90 </w:t>
      </w:r>
      <w:r>
        <w:rPr>
          <w:rFonts w:ascii="Calibri" w:hAnsi="Calibri" w:cs="Calibri"/>
          <w:sz w:val="21"/>
          <w:szCs w:val="21"/>
        </w:rPr>
        <w:t xml:space="preserve">when compared to a comparable (notional) diesel-only </w:t>
      </w:r>
      <w:proofErr w:type="spellStart"/>
      <w:r>
        <w:rPr>
          <w:rFonts w:ascii="Calibri" w:hAnsi="Calibri" w:cs="Calibri"/>
          <w:sz w:val="21"/>
          <w:szCs w:val="21"/>
        </w:rPr>
        <w:t>minigrid</w:t>
      </w:r>
      <w:proofErr w:type="spellEnd"/>
      <w:r>
        <w:rPr>
          <w:rFonts w:ascii="Calibri" w:hAnsi="Calibri" w:cs="Calibri"/>
          <w:sz w:val="21"/>
          <w:szCs w:val="21"/>
        </w:rPr>
        <w:t xml:space="preserve"> system.</w:t>
      </w:r>
    </w:p>
    <w:p w14:paraId="0B479D4D" w14:textId="77777777" w:rsidR="00D52672" w:rsidRDefault="00D52672" w:rsidP="00D52672">
      <w:pPr>
        <w:pStyle w:val="Heading2"/>
        <w:rPr>
          <w:rFonts w:ascii="Calibri" w:hAnsi="Calibri" w:cs="Calibri"/>
          <w:b/>
          <w:bCs/>
          <w:sz w:val="21"/>
          <w:szCs w:val="21"/>
        </w:rPr>
      </w:pPr>
    </w:p>
    <w:p w14:paraId="556A42C7" w14:textId="77777777" w:rsidR="00D52672" w:rsidRPr="00494F02" w:rsidRDefault="00D52672" w:rsidP="00D52672">
      <w:pPr>
        <w:pStyle w:val="Heading2"/>
        <w:rPr>
          <w:rFonts w:ascii="Calibri" w:hAnsi="Calibri" w:cs="Calibri"/>
          <w:b/>
          <w:bCs/>
          <w:sz w:val="21"/>
          <w:szCs w:val="21"/>
        </w:rPr>
      </w:pPr>
      <w:r w:rsidRPr="00494F02">
        <w:rPr>
          <w:rFonts w:ascii="Calibri" w:hAnsi="Calibri" w:cs="Calibri"/>
          <w:b/>
          <w:bCs/>
          <w:sz w:val="21"/>
          <w:szCs w:val="21"/>
        </w:rPr>
        <w:t>Methodology and calculations</w:t>
      </w:r>
      <w:r>
        <w:rPr>
          <w:rFonts w:ascii="Calibri" w:hAnsi="Calibri" w:cs="Calibri"/>
          <w:b/>
          <w:bCs/>
          <w:sz w:val="21"/>
          <w:szCs w:val="21"/>
        </w:rPr>
        <w:t xml:space="preserve"> – Pilot 1</w:t>
      </w:r>
    </w:p>
    <w:p w14:paraId="6890A1C9" w14:textId="1564FF7E" w:rsidR="00D52672" w:rsidRDefault="00D52672" w:rsidP="00D52672">
      <w:pPr>
        <w:pStyle w:val="Heading2"/>
        <w:rPr>
          <w:rFonts w:ascii="Calibri" w:hAnsi="Calibri" w:cs="Calibri"/>
          <w:sz w:val="21"/>
          <w:szCs w:val="21"/>
        </w:rPr>
      </w:pPr>
      <w:r w:rsidRPr="00494F02">
        <w:rPr>
          <w:rFonts w:ascii="Calibri" w:hAnsi="Calibri" w:cs="Calibri"/>
          <w:sz w:val="21"/>
          <w:szCs w:val="21"/>
        </w:rPr>
        <w:t xml:space="preserve">Step 1 – Defining Indicative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characteristics.</w:t>
      </w:r>
    </w:p>
    <w:p w14:paraId="0F9B7F87" w14:textId="6073E7E8" w:rsidR="00D52672" w:rsidRDefault="00D52672" w:rsidP="00D52672">
      <w:pPr>
        <w:tabs>
          <w:tab w:val="left" w:pos="1710"/>
        </w:tabs>
        <w:jc w:val="both"/>
        <w:rPr>
          <w:rFonts w:ascii="Calibri" w:hAnsi="Calibri" w:cs="Calibri"/>
          <w:sz w:val="21"/>
          <w:szCs w:val="21"/>
        </w:rPr>
      </w:pPr>
    </w:p>
    <w:p w14:paraId="5B7819E9" w14:textId="1D967BAA" w:rsidR="00D52672" w:rsidRPr="00494F02" w:rsidRDefault="00D52672" w:rsidP="00D52672">
      <w:pPr>
        <w:pStyle w:val="ListParagraph"/>
        <w:numPr>
          <w:ilvl w:val="0"/>
          <w:numId w:val="62"/>
        </w:numPr>
        <w:rPr>
          <w:rFonts w:ascii="Calibri" w:hAnsi="Calibri" w:cs="Calibri"/>
          <w:sz w:val="21"/>
          <w:szCs w:val="21"/>
        </w:rPr>
      </w:pPr>
      <w:r w:rsidRPr="00494F02">
        <w:rPr>
          <w:rFonts w:ascii="Calibri" w:hAnsi="Calibri" w:cs="Calibri"/>
          <w:sz w:val="21"/>
          <w:szCs w:val="21"/>
        </w:rPr>
        <w:t>The model simulates a</w:t>
      </w:r>
      <w:r w:rsidR="00E8735D">
        <w:rPr>
          <w:rFonts w:ascii="Calibri" w:hAnsi="Calibri" w:cs="Calibri"/>
          <w:sz w:val="21"/>
          <w:szCs w:val="21"/>
        </w:rPr>
        <w:t>n indicative</w:t>
      </w:r>
      <w:r w:rsidRPr="00494F02">
        <w:rPr>
          <w:rFonts w:ascii="Calibri" w:hAnsi="Calibri" w:cs="Calibri"/>
          <w:sz w:val="21"/>
          <w:szCs w:val="21"/>
        </w:rPr>
        <w:t xml:space="preserve"> </w:t>
      </w:r>
      <w:r>
        <w:rPr>
          <w:rFonts w:ascii="Calibri" w:hAnsi="Calibri" w:cs="Calibri"/>
          <w:sz w:val="21"/>
          <w:szCs w:val="21"/>
        </w:rPr>
        <w:t xml:space="preserve">greenfield </w:t>
      </w:r>
      <w:r w:rsidRPr="00494F02">
        <w:rPr>
          <w:rFonts w:ascii="Calibri" w:hAnsi="Calibri" w:cs="Calibri"/>
          <w:sz w:val="21"/>
          <w:szCs w:val="21"/>
        </w:rPr>
        <w:t>Solar</w:t>
      </w:r>
      <w:r>
        <w:rPr>
          <w:rFonts w:ascii="Calibri" w:hAnsi="Calibri" w:cs="Calibri"/>
          <w:sz w:val="21"/>
          <w:szCs w:val="21"/>
        </w:rPr>
        <w:t xml:space="preserve"> PV-</w:t>
      </w:r>
      <w:r w:rsidRPr="00494F02">
        <w:rPr>
          <w:rFonts w:ascii="Calibri" w:hAnsi="Calibri" w:cs="Calibri"/>
          <w:sz w:val="21"/>
          <w:szCs w:val="21"/>
        </w:rPr>
        <w:t>battery MG system</w:t>
      </w:r>
      <w:r>
        <w:rPr>
          <w:rFonts w:ascii="Calibri" w:hAnsi="Calibri" w:cs="Calibri"/>
          <w:sz w:val="21"/>
          <w:szCs w:val="21"/>
        </w:rPr>
        <w:t xml:space="preserve"> </w:t>
      </w:r>
      <w:r w:rsidRPr="00494F02">
        <w:rPr>
          <w:rFonts w:ascii="Calibri" w:hAnsi="Calibri" w:cs="Calibri"/>
          <w:sz w:val="21"/>
          <w:szCs w:val="21"/>
        </w:rPr>
        <w:t xml:space="preserve">for a custom sized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demand/market. </w:t>
      </w:r>
    </w:p>
    <w:p w14:paraId="2986DE81" w14:textId="15405B3E" w:rsidR="00D52672" w:rsidRPr="00494F02" w:rsidRDefault="00D52672" w:rsidP="00D52672">
      <w:pPr>
        <w:pStyle w:val="ListParagraph"/>
        <w:numPr>
          <w:ilvl w:val="0"/>
          <w:numId w:val="62"/>
        </w:numPr>
        <w:rPr>
          <w:rFonts w:ascii="Calibri" w:hAnsi="Calibri" w:cs="Calibri"/>
          <w:sz w:val="21"/>
          <w:szCs w:val="21"/>
        </w:rPr>
      </w:pPr>
      <w:r w:rsidRPr="00494F02">
        <w:rPr>
          <w:rFonts w:ascii="Calibri" w:hAnsi="Calibri" w:cs="Calibri"/>
          <w:sz w:val="21"/>
          <w:szCs w:val="21"/>
        </w:rPr>
        <w:t xml:space="preserve">Customized demand metrics and typical average load profiles of various customer types are provided to the model as inputs, and an optimized </w:t>
      </w:r>
      <w:r w:rsidR="00857DC9">
        <w:rPr>
          <w:rFonts w:ascii="Calibri" w:hAnsi="Calibri" w:cs="Calibri"/>
          <w:sz w:val="21"/>
          <w:szCs w:val="21"/>
        </w:rPr>
        <w:t xml:space="preserve">indicative </w:t>
      </w:r>
      <w:r w:rsidRPr="00494F02">
        <w:rPr>
          <w:rFonts w:ascii="Calibri" w:hAnsi="Calibri" w:cs="Calibri"/>
          <w:sz w:val="21"/>
          <w:szCs w:val="21"/>
        </w:rPr>
        <w:t xml:space="preserve">Solar PV-battery system size configuration is computed by the model (proposed to be deployed under this GEF project). </w:t>
      </w:r>
    </w:p>
    <w:p w14:paraId="3612D30E" w14:textId="2B079D45" w:rsidR="00D52672" w:rsidRPr="00DC6ECF" w:rsidRDefault="00D52672" w:rsidP="00D52672">
      <w:pPr>
        <w:pStyle w:val="ListParagraph"/>
        <w:numPr>
          <w:ilvl w:val="0"/>
          <w:numId w:val="62"/>
        </w:numPr>
        <w:rPr>
          <w:rFonts w:ascii="Calibri" w:hAnsi="Calibri" w:cs="Calibri"/>
          <w:sz w:val="21"/>
          <w:szCs w:val="21"/>
        </w:rPr>
      </w:pPr>
      <w:r w:rsidRPr="00494F02">
        <w:rPr>
          <w:rFonts w:ascii="Calibri" w:hAnsi="Calibri" w:cs="Calibri"/>
          <w:sz w:val="21"/>
          <w:szCs w:val="21"/>
        </w:rPr>
        <w:t xml:space="preserve">In this case, </w:t>
      </w:r>
      <w:r w:rsidR="006A3F7F">
        <w:rPr>
          <w:rFonts w:ascii="Calibri" w:hAnsi="Calibri" w:cs="Calibri"/>
          <w:sz w:val="21"/>
          <w:szCs w:val="21"/>
        </w:rPr>
        <w:t xml:space="preserve">each of the proposed 10.62 </w:t>
      </w:r>
      <w:r>
        <w:rPr>
          <w:rFonts w:ascii="Calibri" w:hAnsi="Calibri" w:cs="Calibri"/>
          <w:sz w:val="21"/>
          <w:szCs w:val="21"/>
        </w:rPr>
        <w:t>t</w:t>
      </w:r>
      <w:r w:rsidRPr="00462497">
        <w:rPr>
          <w:rFonts w:ascii="Calibri" w:hAnsi="Calibri" w:cs="Calibri"/>
          <w:sz w:val="21"/>
          <w:szCs w:val="21"/>
        </w:rPr>
        <w:t xml:space="preserve">he </w:t>
      </w:r>
      <w:proofErr w:type="spellStart"/>
      <w:r w:rsidRPr="00462497">
        <w:rPr>
          <w:rFonts w:ascii="Calibri" w:hAnsi="Calibri" w:cs="Calibri"/>
          <w:sz w:val="21"/>
          <w:szCs w:val="21"/>
        </w:rPr>
        <w:t>minigrid</w:t>
      </w:r>
      <w:proofErr w:type="spellEnd"/>
      <w:r w:rsidRPr="00462497">
        <w:rPr>
          <w:rFonts w:ascii="Calibri" w:hAnsi="Calibri" w:cs="Calibri"/>
          <w:sz w:val="21"/>
          <w:szCs w:val="21"/>
        </w:rPr>
        <w:t xml:space="preserve"> would serve </w:t>
      </w:r>
      <w:r w:rsidR="006A3F7F" w:rsidRPr="006A3F7F">
        <w:rPr>
          <w:rFonts w:ascii="Calibri" w:hAnsi="Calibri" w:cs="Calibri"/>
          <w:sz w:val="21"/>
          <w:szCs w:val="21"/>
        </w:rPr>
        <w:t>100 residential customers, 2 social customers (1 school, 1 healthcare clinic), 2 ‘smaller’ load commercial/PUE customers (1 restaurant, 1 shop) and 1 ‘larger’ load commercial/PUE customer (1 rice/corn mill).</w:t>
      </w:r>
      <w:r>
        <w:rPr>
          <w:rFonts w:ascii="Calibri" w:hAnsi="Calibri" w:cs="Calibri"/>
          <w:sz w:val="21"/>
          <w:szCs w:val="21"/>
        </w:rPr>
        <w:t xml:space="preserve"> </w:t>
      </w:r>
      <w:r w:rsidRPr="00DC6ECF">
        <w:rPr>
          <w:rFonts w:ascii="Calibri" w:hAnsi="Calibri" w:cs="Calibri"/>
          <w:sz w:val="21"/>
          <w:szCs w:val="21"/>
        </w:rPr>
        <w:t xml:space="preserve">Based on assumptions for estimated electricity demand from each of these customers over a 20-year period, the financial model estimated a baseline notional, diesel-only </w:t>
      </w:r>
      <w:proofErr w:type="spellStart"/>
      <w:r w:rsidRPr="00DC6ECF">
        <w:rPr>
          <w:rFonts w:ascii="Calibri" w:hAnsi="Calibri" w:cs="Calibri"/>
          <w:sz w:val="21"/>
          <w:szCs w:val="21"/>
        </w:rPr>
        <w:t>minigrid</w:t>
      </w:r>
      <w:proofErr w:type="spellEnd"/>
      <w:r w:rsidRPr="00DC6ECF">
        <w:rPr>
          <w:rFonts w:ascii="Calibri" w:hAnsi="Calibri" w:cs="Calibri"/>
          <w:sz w:val="21"/>
          <w:szCs w:val="21"/>
        </w:rPr>
        <w:t xml:space="preserve"> of capacity </w:t>
      </w:r>
      <w:r w:rsidR="007449D2">
        <w:rPr>
          <w:rFonts w:ascii="Calibri" w:hAnsi="Calibri" w:cs="Calibri"/>
          <w:sz w:val="21"/>
          <w:szCs w:val="21"/>
        </w:rPr>
        <w:t>12.64</w:t>
      </w:r>
      <w:r w:rsidRPr="00DC6ECF">
        <w:rPr>
          <w:rFonts w:ascii="Calibri" w:hAnsi="Calibri" w:cs="Calibri"/>
          <w:sz w:val="21"/>
          <w:szCs w:val="21"/>
        </w:rPr>
        <w:t xml:space="preserve"> kW</w:t>
      </w:r>
      <w:r w:rsidR="00A25000">
        <w:rPr>
          <w:rFonts w:ascii="Calibri" w:hAnsi="Calibri" w:cs="Calibri"/>
          <w:sz w:val="21"/>
          <w:szCs w:val="21"/>
        </w:rPr>
        <w:t>/</w:t>
      </w:r>
      <w:r w:rsidR="007449D2">
        <w:rPr>
          <w:rFonts w:ascii="Calibri" w:hAnsi="Calibri" w:cs="Calibri"/>
          <w:sz w:val="21"/>
          <w:szCs w:val="21"/>
        </w:rPr>
        <w:t>15.8</w:t>
      </w:r>
      <w:r w:rsidR="00A25000">
        <w:rPr>
          <w:rFonts w:ascii="Calibri" w:hAnsi="Calibri" w:cs="Calibri"/>
          <w:sz w:val="21"/>
          <w:szCs w:val="21"/>
        </w:rPr>
        <w:t xml:space="preserve"> kVA</w:t>
      </w:r>
      <w:r w:rsidRPr="00DC6ECF">
        <w:rPr>
          <w:rFonts w:ascii="Calibri" w:hAnsi="Calibri" w:cs="Calibri"/>
          <w:sz w:val="21"/>
          <w:szCs w:val="21"/>
        </w:rPr>
        <w:t xml:space="preserve"> to serve these customers.</w:t>
      </w:r>
      <w:r>
        <w:rPr>
          <w:rFonts w:ascii="Calibri" w:hAnsi="Calibri" w:cs="Calibri"/>
          <w:sz w:val="21"/>
          <w:szCs w:val="21"/>
        </w:rPr>
        <w:t xml:space="preserve"> </w:t>
      </w:r>
      <w:r w:rsidRPr="00DC6ECF">
        <w:rPr>
          <w:rFonts w:ascii="Calibri" w:hAnsi="Calibri" w:cs="Calibri"/>
          <w:sz w:val="21"/>
          <w:szCs w:val="21"/>
        </w:rPr>
        <w:t xml:space="preserve">An indicative greenfield </w:t>
      </w:r>
      <w:proofErr w:type="spellStart"/>
      <w:r w:rsidRPr="00DC6ECF">
        <w:rPr>
          <w:rFonts w:ascii="Calibri" w:hAnsi="Calibri" w:cs="Calibri"/>
          <w:sz w:val="21"/>
          <w:szCs w:val="21"/>
        </w:rPr>
        <w:t>minigrid</w:t>
      </w:r>
      <w:proofErr w:type="spellEnd"/>
      <w:r w:rsidRPr="00DC6ECF">
        <w:rPr>
          <w:rFonts w:ascii="Calibri" w:hAnsi="Calibri" w:cs="Calibri"/>
          <w:sz w:val="21"/>
          <w:szCs w:val="21"/>
        </w:rPr>
        <w:t xml:space="preserve"> system with </w:t>
      </w:r>
      <w:r w:rsidR="00A516D9">
        <w:rPr>
          <w:rFonts w:ascii="Calibri" w:hAnsi="Calibri" w:cs="Calibri"/>
          <w:sz w:val="21"/>
          <w:szCs w:val="21"/>
        </w:rPr>
        <w:t xml:space="preserve">an indicative </w:t>
      </w:r>
      <w:r w:rsidRPr="00DC6ECF">
        <w:rPr>
          <w:rFonts w:ascii="Calibri" w:hAnsi="Calibri" w:cs="Calibri"/>
          <w:sz w:val="21"/>
          <w:szCs w:val="21"/>
        </w:rPr>
        <w:t xml:space="preserve">Solar PV of capacity </w:t>
      </w:r>
      <w:r w:rsidR="00D37131">
        <w:rPr>
          <w:rFonts w:ascii="Calibri" w:hAnsi="Calibri" w:cs="Calibri"/>
          <w:sz w:val="21"/>
          <w:szCs w:val="21"/>
        </w:rPr>
        <w:t>20</w:t>
      </w:r>
      <w:r w:rsidRPr="00DC6ECF">
        <w:rPr>
          <w:rFonts w:ascii="Calibri" w:hAnsi="Calibri" w:cs="Calibri"/>
          <w:sz w:val="21"/>
          <w:szCs w:val="21"/>
        </w:rPr>
        <w:t xml:space="preserve"> </w:t>
      </w:r>
      <w:proofErr w:type="spellStart"/>
      <w:r w:rsidRPr="00DC6ECF">
        <w:rPr>
          <w:rFonts w:ascii="Calibri" w:hAnsi="Calibri" w:cs="Calibri"/>
          <w:sz w:val="21"/>
          <w:szCs w:val="21"/>
        </w:rPr>
        <w:t>kWp</w:t>
      </w:r>
      <w:proofErr w:type="spellEnd"/>
      <w:r w:rsidRPr="00DC6ECF">
        <w:rPr>
          <w:rFonts w:ascii="Calibri" w:hAnsi="Calibri" w:cs="Calibri"/>
          <w:sz w:val="21"/>
          <w:szCs w:val="21"/>
        </w:rPr>
        <w:t xml:space="preserve"> and a battery of capacity </w:t>
      </w:r>
      <w:r w:rsidR="00D37131">
        <w:rPr>
          <w:rFonts w:ascii="Calibri" w:hAnsi="Calibri" w:cs="Calibri"/>
          <w:sz w:val="21"/>
          <w:szCs w:val="21"/>
        </w:rPr>
        <w:t>50</w:t>
      </w:r>
      <w:r w:rsidRPr="00DC6ECF">
        <w:rPr>
          <w:rFonts w:ascii="Calibri" w:hAnsi="Calibri" w:cs="Calibri"/>
          <w:sz w:val="21"/>
          <w:szCs w:val="21"/>
        </w:rPr>
        <w:t xml:space="preserve"> kWh is modelled to be deployed to serve the same set of customers. No diesel genset backup is modelled.</w:t>
      </w:r>
    </w:p>
    <w:p w14:paraId="0B3791E9" w14:textId="77777777" w:rsidR="00D52672" w:rsidRDefault="00D52672" w:rsidP="00D52672">
      <w:pPr>
        <w:tabs>
          <w:tab w:val="left" w:pos="1710"/>
        </w:tabs>
        <w:jc w:val="both"/>
        <w:rPr>
          <w:rFonts w:ascii="Calibri" w:hAnsi="Calibri" w:cs="Calibri"/>
          <w:sz w:val="21"/>
          <w:szCs w:val="21"/>
        </w:rPr>
      </w:pPr>
    </w:p>
    <w:p w14:paraId="6DE5589B" w14:textId="77777777" w:rsidR="00D52672" w:rsidRPr="00494F02" w:rsidRDefault="00D52672" w:rsidP="00D52672">
      <w:pPr>
        <w:pStyle w:val="Heading2"/>
        <w:rPr>
          <w:rFonts w:ascii="Calibri" w:hAnsi="Calibri" w:cs="Calibri"/>
          <w:sz w:val="21"/>
          <w:szCs w:val="21"/>
        </w:rPr>
      </w:pPr>
      <w:r w:rsidRPr="00494F02">
        <w:rPr>
          <w:rFonts w:ascii="Calibri" w:hAnsi="Calibri" w:cs="Calibri"/>
          <w:sz w:val="21"/>
          <w:szCs w:val="21"/>
        </w:rPr>
        <w:t>Step 2 – Estimating LCOE and subsidy levels.</w:t>
      </w:r>
    </w:p>
    <w:p w14:paraId="12851EA8" w14:textId="56E2F28D" w:rsidR="00D52672" w:rsidRPr="005E4597" w:rsidRDefault="00D52672" w:rsidP="00D52672">
      <w:pPr>
        <w:pStyle w:val="ListParagraph"/>
        <w:rPr>
          <w:rFonts w:ascii="Calibri" w:hAnsi="Calibri" w:cs="Calibri"/>
          <w:sz w:val="21"/>
          <w:szCs w:val="21"/>
        </w:rPr>
      </w:pPr>
    </w:p>
    <w:p w14:paraId="17F5DFB0" w14:textId="4BBAE14C" w:rsidR="00D52672" w:rsidRPr="00494F02" w:rsidRDefault="00D52672" w:rsidP="00D52672">
      <w:pPr>
        <w:pStyle w:val="ListParagraph"/>
        <w:numPr>
          <w:ilvl w:val="0"/>
          <w:numId w:val="55"/>
        </w:numPr>
        <w:rPr>
          <w:rFonts w:ascii="Calibri" w:hAnsi="Calibri" w:cs="Calibri"/>
          <w:sz w:val="21"/>
          <w:szCs w:val="21"/>
        </w:rPr>
      </w:pPr>
      <w:r w:rsidRPr="00494F02">
        <w:rPr>
          <w:rFonts w:ascii="Calibri" w:hAnsi="Calibri" w:cs="Calibri"/>
          <w:sz w:val="21"/>
          <w:szCs w:val="21"/>
        </w:rPr>
        <w:t xml:space="preserve">The model uses a combination of generic and country-specific inputs to estimate the all-in costs for the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including capital expenditures (CAPEX), operational and maintenance costs (OPEX) and financing costs.</w:t>
      </w:r>
    </w:p>
    <w:p w14:paraId="4E930F72" w14:textId="1A706FAC" w:rsidR="00D52672" w:rsidRDefault="00D52672" w:rsidP="00D52672">
      <w:pPr>
        <w:pStyle w:val="ListParagraph"/>
        <w:numPr>
          <w:ilvl w:val="0"/>
          <w:numId w:val="55"/>
        </w:numPr>
        <w:rPr>
          <w:rFonts w:ascii="Calibri" w:hAnsi="Calibri" w:cs="Calibri"/>
          <w:sz w:val="21"/>
          <w:szCs w:val="21"/>
        </w:rPr>
      </w:pPr>
      <w:r w:rsidRPr="00494F02">
        <w:rPr>
          <w:rFonts w:ascii="Calibri" w:hAnsi="Calibri" w:cs="Calibri"/>
          <w:sz w:val="21"/>
          <w:szCs w:val="21"/>
        </w:rPr>
        <w:t xml:space="preserve">The model calculates the Levelized Cost of Electricity (LCOE) </w:t>
      </w:r>
      <w:r w:rsidR="004E7B21">
        <w:rPr>
          <w:rFonts w:ascii="Calibri" w:hAnsi="Calibri" w:cs="Calibri"/>
          <w:sz w:val="21"/>
          <w:szCs w:val="21"/>
        </w:rPr>
        <w:t>with</w:t>
      </w:r>
      <w:r w:rsidR="00DF2953">
        <w:rPr>
          <w:rFonts w:ascii="Calibri" w:hAnsi="Calibri" w:cs="Calibri"/>
          <w:sz w:val="21"/>
          <w:szCs w:val="21"/>
        </w:rPr>
        <w:t>out</w:t>
      </w:r>
      <w:r w:rsidRPr="00494F02">
        <w:rPr>
          <w:rFonts w:ascii="Calibri" w:hAnsi="Calibri" w:cs="Calibri"/>
          <w:sz w:val="21"/>
          <w:szCs w:val="21"/>
        </w:rPr>
        <w:t xml:space="preserve"> </w:t>
      </w:r>
      <w:r>
        <w:rPr>
          <w:rFonts w:ascii="Calibri" w:hAnsi="Calibri" w:cs="Calibri"/>
          <w:sz w:val="21"/>
          <w:szCs w:val="21"/>
        </w:rPr>
        <w:t xml:space="preserve">PUE overlay </w:t>
      </w:r>
      <w:r w:rsidR="004E7B21">
        <w:rPr>
          <w:rFonts w:ascii="Calibri" w:hAnsi="Calibri" w:cs="Calibri"/>
          <w:sz w:val="21"/>
          <w:szCs w:val="21"/>
        </w:rPr>
        <w:t>of a</w:t>
      </w:r>
      <w:r w:rsidR="0051388F">
        <w:rPr>
          <w:rFonts w:ascii="Calibri" w:hAnsi="Calibri" w:cs="Calibri"/>
          <w:sz w:val="21"/>
          <w:szCs w:val="21"/>
        </w:rPr>
        <w:t>n indicative</w:t>
      </w:r>
      <w:r w:rsidR="004E7B21">
        <w:rPr>
          <w:rFonts w:ascii="Calibri" w:hAnsi="Calibri" w:cs="Calibri"/>
          <w:sz w:val="21"/>
          <w:szCs w:val="21"/>
        </w:rPr>
        <w:t xml:space="preserve"> greenfield</w:t>
      </w:r>
      <w:r w:rsidRPr="00494F02">
        <w:rPr>
          <w:rFonts w:ascii="Calibri" w:hAnsi="Calibri" w:cs="Calibri"/>
          <w:sz w:val="21"/>
          <w:szCs w:val="21"/>
        </w:rPr>
        <w:t xml:space="preser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that is the price that would have to be charged for the electricity to be able to recover all costs (CAPEX, OPEX and financing costs) over a 20-year period timeframe.</w:t>
      </w:r>
    </w:p>
    <w:p w14:paraId="7AC45E34" w14:textId="7E79DC77" w:rsidR="00D52672" w:rsidRDefault="00D52672" w:rsidP="00D52672">
      <w:pPr>
        <w:pStyle w:val="ListParagraph"/>
        <w:numPr>
          <w:ilvl w:val="0"/>
          <w:numId w:val="55"/>
        </w:numPr>
        <w:rPr>
          <w:rFonts w:ascii="Calibri" w:hAnsi="Calibri" w:cs="Calibri"/>
          <w:sz w:val="21"/>
          <w:szCs w:val="21"/>
        </w:rPr>
      </w:pPr>
      <w:r w:rsidRPr="00DC6ECF">
        <w:rPr>
          <w:rFonts w:ascii="Calibri" w:hAnsi="Calibri" w:cs="Calibri"/>
          <w:sz w:val="21"/>
          <w:szCs w:val="21"/>
        </w:rPr>
        <w:t xml:space="preserve">The model compares the LCOEs of proposed greenfield </w:t>
      </w:r>
      <w:r w:rsidR="00D37131">
        <w:rPr>
          <w:rFonts w:ascii="Calibri" w:hAnsi="Calibri" w:cs="Calibri"/>
          <w:sz w:val="21"/>
          <w:szCs w:val="21"/>
        </w:rPr>
        <w:t>20</w:t>
      </w:r>
      <w:r w:rsidRPr="00DC6ECF">
        <w:rPr>
          <w:rFonts w:ascii="Calibri" w:hAnsi="Calibri" w:cs="Calibri"/>
          <w:sz w:val="21"/>
          <w:szCs w:val="21"/>
        </w:rPr>
        <w:t xml:space="preserve"> </w:t>
      </w:r>
      <w:proofErr w:type="spellStart"/>
      <w:r w:rsidRPr="00DC6ECF">
        <w:rPr>
          <w:rFonts w:ascii="Calibri" w:hAnsi="Calibri" w:cs="Calibri"/>
          <w:sz w:val="21"/>
          <w:szCs w:val="21"/>
        </w:rPr>
        <w:t>kWp</w:t>
      </w:r>
      <w:proofErr w:type="spellEnd"/>
      <w:r w:rsidRPr="00DC6ECF">
        <w:rPr>
          <w:rFonts w:ascii="Calibri" w:hAnsi="Calibri" w:cs="Calibri"/>
          <w:sz w:val="21"/>
          <w:szCs w:val="21"/>
        </w:rPr>
        <w:t xml:space="preserve"> </w:t>
      </w:r>
      <w:r w:rsidR="00D37131">
        <w:rPr>
          <w:rFonts w:ascii="Calibri" w:hAnsi="Calibri" w:cs="Calibri"/>
          <w:sz w:val="21"/>
          <w:szCs w:val="21"/>
        </w:rPr>
        <w:t>50</w:t>
      </w:r>
      <w:r w:rsidRPr="00DC6ECF">
        <w:rPr>
          <w:rFonts w:ascii="Calibri" w:hAnsi="Calibri" w:cs="Calibri"/>
          <w:sz w:val="21"/>
          <w:szCs w:val="21"/>
        </w:rPr>
        <w:t xml:space="preserve"> kWh Solar PV-battery </w:t>
      </w:r>
      <w:proofErr w:type="spellStart"/>
      <w:r w:rsidRPr="00DC6ECF">
        <w:rPr>
          <w:rFonts w:ascii="Calibri" w:hAnsi="Calibri" w:cs="Calibri"/>
          <w:sz w:val="21"/>
          <w:szCs w:val="21"/>
        </w:rPr>
        <w:t>minigrid</w:t>
      </w:r>
      <w:proofErr w:type="spellEnd"/>
      <w:r w:rsidRPr="00DC6ECF">
        <w:rPr>
          <w:rFonts w:ascii="Calibri" w:hAnsi="Calibri" w:cs="Calibri"/>
          <w:sz w:val="21"/>
          <w:szCs w:val="21"/>
        </w:rPr>
        <w:t xml:space="preserve"> with that of a notional </w:t>
      </w:r>
      <w:r w:rsidR="007449D2">
        <w:rPr>
          <w:rFonts w:ascii="Calibri" w:hAnsi="Calibri" w:cs="Calibri"/>
          <w:sz w:val="21"/>
          <w:szCs w:val="21"/>
        </w:rPr>
        <w:t>12.64</w:t>
      </w:r>
      <w:r w:rsidRPr="00DC6ECF">
        <w:rPr>
          <w:rFonts w:ascii="Calibri" w:hAnsi="Calibri" w:cs="Calibri"/>
          <w:sz w:val="21"/>
          <w:szCs w:val="21"/>
        </w:rPr>
        <w:t xml:space="preserve"> kW/</w:t>
      </w:r>
      <w:r w:rsidR="007449D2">
        <w:rPr>
          <w:rFonts w:ascii="Calibri" w:hAnsi="Calibri" w:cs="Calibri"/>
          <w:sz w:val="21"/>
          <w:szCs w:val="21"/>
        </w:rPr>
        <w:t>15.8</w:t>
      </w:r>
      <w:r w:rsidRPr="00DC6ECF">
        <w:rPr>
          <w:rFonts w:ascii="Calibri" w:hAnsi="Calibri" w:cs="Calibri"/>
          <w:sz w:val="21"/>
          <w:szCs w:val="21"/>
        </w:rPr>
        <w:t xml:space="preserve"> kVA diesel-only </w:t>
      </w:r>
      <w:proofErr w:type="spellStart"/>
      <w:r w:rsidRPr="00DC6ECF">
        <w:rPr>
          <w:rFonts w:ascii="Calibri" w:hAnsi="Calibri" w:cs="Calibri"/>
          <w:sz w:val="21"/>
          <w:szCs w:val="21"/>
        </w:rPr>
        <w:t>minigrid</w:t>
      </w:r>
      <w:proofErr w:type="spellEnd"/>
      <w:r w:rsidRPr="00DC6ECF">
        <w:rPr>
          <w:rFonts w:ascii="Calibri" w:hAnsi="Calibri" w:cs="Calibri"/>
          <w:sz w:val="21"/>
          <w:szCs w:val="21"/>
        </w:rPr>
        <w:t xml:space="preserve"> system modelled in the financial model. </w:t>
      </w:r>
    </w:p>
    <w:p w14:paraId="073458D1" w14:textId="75F5A7DD" w:rsidR="00D52672" w:rsidRDefault="00D52672" w:rsidP="001E1B76">
      <w:pPr>
        <w:pStyle w:val="ListParagraph"/>
        <w:numPr>
          <w:ilvl w:val="0"/>
          <w:numId w:val="55"/>
        </w:numPr>
        <w:rPr>
          <w:rFonts w:ascii="Calibri" w:hAnsi="Calibri" w:cs="Calibri"/>
          <w:sz w:val="21"/>
          <w:szCs w:val="21"/>
        </w:rPr>
      </w:pPr>
      <w:r w:rsidRPr="00DC6ECF">
        <w:rPr>
          <w:rFonts w:ascii="Calibri" w:hAnsi="Calibri" w:cs="Calibri"/>
          <w:sz w:val="21"/>
          <w:szCs w:val="21"/>
        </w:rPr>
        <w:t xml:space="preserve">To achieve LCOE parity of a comparable notional diesel-only </w:t>
      </w:r>
      <w:proofErr w:type="spellStart"/>
      <w:r w:rsidRPr="00DC6ECF">
        <w:rPr>
          <w:rFonts w:ascii="Calibri" w:hAnsi="Calibri" w:cs="Calibri"/>
          <w:sz w:val="21"/>
          <w:szCs w:val="21"/>
        </w:rPr>
        <w:t>minigrid</w:t>
      </w:r>
      <w:proofErr w:type="spellEnd"/>
      <w:r w:rsidRPr="00DC6ECF">
        <w:rPr>
          <w:rFonts w:ascii="Calibri" w:hAnsi="Calibri" w:cs="Calibri"/>
          <w:sz w:val="21"/>
          <w:szCs w:val="21"/>
        </w:rPr>
        <w:t xml:space="preserve"> (with a diesel genset of </w:t>
      </w:r>
      <w:r w:rsidR="007449D2">
        <w:rPr>
          <w:rFonts w:ascii="Calibri" w:hAnsi="Calibri" w:cs="Calibri"/>
          <w:sz w:val="21"/>
          <w:szCs w:val="21"/>
        </w:rPr>
        <w:t>12.64</w:t>
      </w:r>
      <w:r w:rsidR="004829CC" w:rsidRPr="00DC6ECF">
        <w:rPr>
          <w:rFonts w:ascii="Calibri" w:hAnsi="Calibri" w:cs="Calibri"/>
          <w:sz w:val="21"/>
          <w:szCs w:val="21"/>
        </w:rPr>
        <w:t xml:space="preserve"> kW/</w:t>
      </w:r>
      <w:r w:rsidR="007449D2">
        <w:rPr>
          <w:rFonts w:ascii="Calibri" w:hAnsi="Calibri" w:cs="Calibri"/>
          <w:sz w:val="21"/>
          <w:szCs w:val="21"/>
        </w:rPr>
        <w:t>15.8</w:t>
      </w:r>
      <w:r w:rsidR="004829CC" w:rsidRPr="00DC6ECF">
        <w:rPr>
          <w:rFonts w:ascii="Calibri" w:hAnsi="Calibri" w:cs="Calibri"/>
          <w:sz w:val="21"/>
          <w:szCs w:val="21"/>
        </w:rPr>
        <w:t xml:space="preserve"> kVA</w:t>
      </w:r>
      <w:r w:rsidRPr="00DC6ECF">
        <w:rPr>
          <w:rFonts w:ascii="Calibri" w:hAnsi="Calibri" w:cs="Calibri"/>
          <w:sz w:val="21"/>
          <w:szCs w:val="21"/>
        </w:rPr>
        <w:t xml:space="preserve"> capacity), a subsidy of </w:t>
      </w:r>
      <w:r w:rsidR="00BD6501">
        <w:rPr>
          <w:rFonts w:ascii="Calibri" w:hAnsi="Calibri" w:cs="Calibri"/>
          <w:sz w:val="21"/>
          <w:szCs w:val="21"/>
        </w:rPr>
        <w:t>46</w:t>
      </w:r>
      <w:r w:rsidRPr="00DC6ECF">
        <w:rPr>
          <w:rFonts w:ascii="Calibri" w:hAnsi="Calibri" w:cs="Calibri"/>
          <w:sz w:val="21"/>
          <w:szCs w:val="21"/>
        </w:rPr>
        <w:t xml:space="preserve">% of upfront capex is necessary for the greenfield Solar Battery </w:t>
      </w:r>
      <w:proofErr w:type="spellStart"/>
      <w:r w:rsidRPr="00DC6ECF">
        <w:rPr>
          <w:rFonts w:ascii="Calibri" w:hAnsi="Calibri" w:cs="Calibri"/>
          <w:sz w:val="21"/>
          <w:szCs w:val="21"/>
        </w:rPr>
        <w:t>minigrid</w:t>
      </w:r>
      <w:proofErr w:type="spellEnd"/>
      <w:r w:rsidRPr="00DC6ECF">
        <w:rPr>
          <w:rFonts w:ascii="Calibri" w:hAnsi="Calibri" w:cs="Calibri"/>
          <w:sz w:val="21"/>
          <w:szCs w:val="21"/>
        </w:rPr>
        <w:t xml:space="preserve"> system as shown in the figure below.</w:t>
      </w:r>
    </w:p>
    <w:p w14:paraId="73141893" w14:textId="77777777" w:rsidR="001E1B76" w:rsidRPr="001E1B76" w:rsidRDefault="001E1B76" w:rsidP="001E1B76">
      <w:pPr>
        <w:pStyle w:val="ListParagraph"/>
        <w:ind w:left="630"/>
        <w:rPr>
          <w:rFonts w:ascii="Calibri" w:hAnsi="Calibri" w:cs="Calibri"/>
          <w:sz w:val="21"/>
          <w:szCs w:val="21"/>
        </w:rPr>
      </w:pPr>
    </w:p>
    <w:p w14:paraId="7E4003EB" w14:textId="6C35BD1F" w:rsidR="00D52672" w:rsidRDefault="00D52672" w:rsidP="00D52672">
      <w:pPr>
        <w:pStyle w:val="Caption"/>
        <w:keepNext/>
        <w:jc w:val="center"/>
      </w:pPr>
      <w:r>
        <w:t xml:space="preserve">Figure </w:t>
      </w:r>
      <w:r w:rsidR="00B26BA8">
        <w:fldChar w:fldCharType="begin"/>
      </w:r>
      <w:r w:rsidR="00B26BA8">
        <w:instrText xml:space="preserve"> SEQ Figure \* ARABIC </w:instrText>
      </w:r>
      <w:r w:rsidR="00B26BA8">
        <w:fldChar w:fldCharType="separate"/>
      </w:r>
      <w:r w:rsidR="001E1B76">
        <w:rPr>
          <w:noProof/>
        </w:rPr>
        <w:t>1</w:t>
      </w:r>
      <w:r w:rsidR="00B26BA8">
        <w:rPr>
          <w:noProof/>
        </w:rPr>
        <w:fldChar w:fldCharType="end"/>
      </w:r>
      <w:r>
        <w:t xml:space="preserve">: </w:t>
      </w:r>
      <w:r w:rsidRPr="004F00B6">
        <w:t xml:space="preserve">Subsidy Level for LCOE Parity – </w:t>
      </w:r>
      <w:r w:rsidR="004829CC">
        <w:t>Burkina Faso</w:t>
      </w:r>
      <w:r w:rsidRPr="004F00B6">
        <w:t xml:space="preserve"> Pilot </w:t>
      </w:r>
      <w:r w:rsidR="004829CC">
        <w:t>1</w:t>
      </w:r>
    </w:p>
    <w:p w14:paraId="24BC8CBB" w14:textId="1A971B84" w:rsidR="00976827" w:rsidRDefault="0093408D" w:rsidP="00D52672">
      <w:pPr>
        <w:tabs>
          <w:tab w:val="left" w:pos="1710"/>
        </w:tabs>
        <w:spacing w:after="120" w:line="276" w:lineRule="auto"/>
        <w:jc w:val="center"/>
        <w:rPr>
          <w:rFonts w:ascii="Calibri" w:hAnsi="Calibri" w:cs="Calibri"/>
          <w:b/>
          <w:bCs/>
          <w:iCs/>
          <w:sz w:val="21"/>
          <w:szCs w:val="21"/>
          <w:lang w:val="en"/>
        </w:rPr>
      </w:pPr>
      <w:r>
        <w:rPr>
          <w:rFonts w:ascii="Calibri" w:hAnsi="Calibri" w:cs="Calibri"/>
          <w:b/>
          <w:bCs/>
          <w:iCs/>
          <w:noProof/>
          <w:sz w:val="21"/>
          <w:szCs w:val="21"/>
          <w:lang w:val="en"/>
        </w:rPr>
        <w:drawing>
          <wp:anchor distT="0" distB="0" distL="114300" distR="114300" simplePos="0" relativeHeight="251676672" behindDoc="0" locked="0" layoutInCell="1" allowOverlap="1" wp14:anchorId="1BEB951B" wp14:editId="454F6C38">
            <wp:simplePos x="0" y="0"/>
            <wp:positionH relativeFrom="column">
              <wp:posOffset>571500</wp:posOffset>
            </wp:positionH>
            <wp:positionV relativeFrom="paragraph">
              <wp:posOffset>28575</wp:posOffset>
            </wp:positionV>
            <wp:extent cx="4962525" cy="2540635"/>
            <wp:effectExtent l="19050" t="19050" r="28575" b="1206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2525" cy="25406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96FF675" w14:textId="08ACCFF4" w:rsidR="00AE4CDF" w:rsidRDefault="00AE4CDF" w:rsidP="00D52672">
      <w:pPr>
        <w:tabs>
          <w:tab w:val="left" w:pos="1710"/>
        </w:tabs>
        <w:spacing w:after="120" w:line="276" w:lineRule="auto"/>
        <w:jc w:val="center"/>
        <w:rPr>
          <w:rFonts w:ascii="Calibri" w:hAnsi="Calibri" w:cs="Calibri"/>
          <w:b/>
          <w:bCs/>
          <w:iCs/>
          <w:sz w:val="21"/>
          <w:szCs w:val="21"/>
          <w:lang w:val="en"/>
        </w:rPr>
      </w:pPr>
    </w:p>
    <w:p w14:paraId="00354226" w14:textId="4A54ABDD" w:rsidR="00AE4CDF" w:rsidRDefault="00AE4CDF" w:rsidP="00D52672">
      <w:pPr>
        <w:tabs>
          <w:tab w:val="left" w:pos="1710"/>
        </w:tabs>
        <w:spacing w:after="120" w:line="276" w:lineRule="auto"/>
        <w:jc w:val="center"/>
        <w:rPr>
          <w:rFonts w:ascii="Calibri" w:hAnsi="Calibri" w:cs="Calibri"/>
          <w:b/>
          <w:bCs/>
          <w:iCs/>
          <w:sz w:val="21"/>
          <w:szCs w:val="21"/>
          <w:lang w:val="en"/>
        </w:rPr>
      </w:pPr>
    </w:p>
    <w:p w14:paraId="6232E2A7" w14:textId="75A3FDA9" w:rsidR="00AE4CDF" w:rsidRDefault="00AE4CDF" w:rsidP="00D52672">
      <w:pPr>
        <w:tabs>
          <w:tab w:val="left" w:pos="1710"/>
        </w:tabs>
        <w:spacing w:after="120" w:line="276" w:lineRule="auto"/>
        <w:jc w:val="center"/>
        <w:rPr>
          <w:rFonts w:ascii="Calibri" w:hAnsi="Calibri" w:cs="Calibri"/>
          <w:b/>
          <w:bCs/>
          <w:iCs/>
          <w:sz w:val="21"/>
          <w:szCs w:val="21"/>
          <w:lang w:val="en"/>
        </w:rPr>
      </w:pPr>
    </w:p>
    <w:p w14:paraId="609EBF0F" w14:textId="0C9FA994" w:rsidR="00AE4CDF" w:rsidRDefault="00AE4CDF" w:rsidP="00D52672">
      <w:pPr>
        <w:tabs>
          <w:tab w:val="left" w:pos="1710"/>
        </w:tabs>
        <w:spacing w:after="120" w:line="276" w:lineRule="auto"/>
        <w:jc w:val="center"/>
        <w:rPr>
          <w:rFonts w:ascii="Calibri" w:hAnsi="Calibri" w:cs="Calibri"/>
          <w:b/>
          <w:bCs/>
          <w:iCs/>
          <w:sz w:val="21"/>
          <w:szCs w:val="21"/>
          <w:lang w:val="en"/>
        </w:rPr>
      </w:pPr>
    </w:p>
    <w:p w14:paraId="40DC52EE" w14:textId="5F66508C" w:rsidR="00AE4CDF" w:rsidRDefault="00AE4CDF" w:rsidP="00D52672">
      <w:pPr>
        <w:tabs>
          <w:tab w:val="left" w:pos="1710"/>
        </w:tabs>
        <w:spacing w:after="120" w:line="276" w:lineRule="auto"/>
        <w:jc w:val="center"/>
        <w:rPr>
          <w:rFonts w:ascii="Calibri" w:hAnsi="Calibri" w:cs="Calibri"/>
          <w:b/>
          <w:bCs/>
          <w:iCs/>
          <w:sz w:val="21"/>
          <w:szCs w:val="21"/>
          <w:lang w:val="en"/>
        </w:rPr>
      </w:pPr>
    </w:p>
    <w:p w14:paraId="732CEDC3" w14:textId="1DAA490E" w:rsidR="00AE4CDF" w:rsidRDefault="00AE4CDF" w:rsidP="00D52672">
      <w:pPr>
        <w:tabs>
          <w:tab w:val="left" w:pos="1710"/>
        </w:tabs>
        <w:spacing w:after="120" w:line="276" w:lineRule="auto"/>
        <w:jc w:val="center"/>
        <w:rPr>
          <w:rFonts w:ascii="Calibri" w:hAnsi="Calibri" w:cs="Calibri"/>
          <w:b/>
          <w:bCs/>
          <w:iCs/>
          <w:sz w:val="21"/>
          <w:szCs w:val="21"/>
          <w:lang w:val="en"/>
        </w:rPr>
      </w:pPr>
    </w:p>
    <w:p w14:paraId="28C15144" w14:textId="1B575381" w:rsidR="00AE4CDF" w:rsidRDefault="00AE4CDF" w:rsidP="00D52672">
      <w:pPr>
        <w:tabs>
          <w:tab w:val="left" w:pos="1710"/>
        </w:tabs>
        <w:spacing w:after="120" w:line="276" w:lineRule="auto"/>
        <w:jc w:val="center"/>
        <w:rPr>
          <w:rFonts w:ascii="Calibri" w:hAnsi="Calibri" w:cs="Calibri"/>
          <w:b/>
          <w:bCs/>
          <w:iCs/>
          <w:sz w:val="21"/>
          <w:szCs w:val="21"/>
          <w:lang w:val="en"/>
        </w:rPr>
      </w:pPr>
    </w:p>
    <w:p w14:paraId="002B3F61" w14:textId="32076494" w:rsidR="00AE4CDF" w:rsidRDefault="00AE4CDF" w:rsidP="00D52672">
      <w:pPr>
        <w:tabs>
          <w:tab w:val="left" w:pos="1710"/>
        </w:tabs>
        <w:spacing w:after="120" w:line="276" w:lineRule="auto"/>
        <w:jc w:val="center"/>
        <w:rPr>
          <w:rFonts w:ascii="Calibri" w:hAnsi="Calibri" w:cs="Calibri"/>
          <w:b/>
          <w:bCs/>
          <w:iCs/>
          <w:sz w:val="21"/>
          <w:szCs w:val="21"/>
          <w:lang w:val="en"/>
        </w:rPr>
      </w:pPr>
    </w:p>
    <w:p w14:paraId="60AA627F" w14:textId="03918F16" w:rsidR="0093408D" w:rsidRDefault="0093408D" w:rsidP="00D52672">
      <w:pPr>
        <w:tabs>
          <w:tab w:val="left" w:pos="1710"/>
        </w:tabs>
        <w:spacing w:after="120" w:line="276" w:lineRule="auto"/>
        <w:jc w:val="center"/>
        <w:rPr>
          <w:rFonts w:ascii="Calibri" w:hAnsi="Calibri" w:cs="Calibri"/>
          <w:b/>
          <w:bCs/>
          <w:iCs/>
          <w:sz w:val="21"/>
          <w:szCs w:val="21"/>
          <w:lang w:val="en"/>
        </w:rPr>
      </w:pPr>
    </w:p>
    <w:p w14:paraId="022AF685" w14:textId="77777777" w:rsidR="0093408D" w:rsidRDefault="0093408D" w:rsidP="00D52672">
      <w:pPr>
        <w:tabs>
          <w:tab w:val="left" w:pos="1710"/>
        </w:tabs>
        <w:spacing w:after="120" w:line="276" w:lineRule="auto"/>
        <w:jc w:val="center"/>
        <w:rPr>
          <w:rFonts w:ascii="Calibri" w:hAnsi="Calibri" w:cs="Calibri"/>
          <w:b/>
          <w:bCs/>
          <w:iCs/>
          <w:sz w:val="21"/>
          <w:szCs w:val="21"/>
          <w:lang w:val="en"/>
        </w:rPr>
      </w:pPr>
    </w:p>
    <w:p w14:paraId="40EE8A4F" w14:textId="77777777" w:rsidR="00D52672" w:rsidRPr="00494F02" w:rsidRDefault="00D52672" w:rsidP="00D52672">
      <w:pPr>
        <w:pStyle w:val="Heading2"/>
        <w:rPr>
          <w:rFonts w:ascii="Calibri" w:hAnsi="Calibri" w:cs="Calibri"/>
          <w:sz w:val="21"/>
          <w:szCs w:val="21"/>
        </w:rPr>
      </w:pPr>
      <w:r w:rsidRPr="00D50ACD">
        <w:rPr>
          <w:rFonts w:ascii="Calibri" w:hAnsi="Calibri" w:cs="Calibri"/>
          <w:sz w:val="21"/>
          <w:szCs w:val="21"/>
        </w:rPr>
        <w:lastRenderedPageBreak/>
        <w:t xml:space="preserve"> </w:t>
      </w:r>
      <w:r w:rsidRPr="00494F02">
        <w:rPr>
          <w:rFonts w:ascii="Calibri" w:hAnsi="Calibri" w:cs="Calibri"/>
          <w:sz w:val="21"/>
          <w:szCs w:val="21"/>
        </w:rPr>
        <w:t xml:space="preserve">Step 3 – Estimating GHG ER for indicative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w:t>
      </w:r>
    </w:p>
    <w:p w14:paraId="1A3CC833" w14:textId="77777777" w:rsidR="00D52672" w:rsidRDefault="00D52672" w:rsidP="00D52672">
      <w:pPr>
        <w:pStyle w:val="ListParagraph"/>
        <w:rPr>
          <w:rFonts w:ascii="Calibri" w:hAnsi="Calibri" w:cs="Calibri"/>
          <w:sz w:val="21"/>
          <w:szCs w:val="21"/>
        </w:rPr>
      </w:pPr>
    </w:p>
    <w:p w14:paraId="28D91BA7" w14:textId="77777777" w:rsidR="00D52672" w:rsidRDefault="00D52672" w:rsidP="00D52672">
      <w:pPr>
        <w:pStyle w:val="ListParagraph"/>
        <w:numPr>
          <w:ilvl w:val="0"/>
          <w:numId w:val="59"/>
        </w:numPr>
        <w:rPr>
          <w:rFonts w:ascii="Calibri" w:hAnsi="Calibri" w:cs="Calibri"/>
          <w:sz w:val="21"/>
          <w:szCs w:val="21"/>
        </w:rPr>
      </w:pPr>
      <w:r w:rsidRPr="00494F02">
        <w:rPr>
          <w:rFonts w:ascii="Calibri" w:hAnsi="Calibri" w:cs="Calibri"/>
          <w:sz w:val="21"/>
          <w:szCs w:val="21"/>
        </w:rPr>
        <w:t xml:space="preserve">The model estimates environmental benefits for the </w:t>
      </w:r>
      <w:r>
        <w:rPr>
          <w:rFonts w:ascii="Calibri" w:hAnsi="Calibri" w:cs="Calibri"/>
          <w:sz w:val="21"/>
          <w:szCs w:val="21"/>
        </w:rPr>
        <w:t xml:space="preserve">proposed greenfield </w:t>
      </w:r>
      <w:r w:rsidRPr="00494F02">
        <w:rPr>
          <w:rFonts w:ascii="Calibri" w:hAnsi="Calibri" w:cs="Calibri"/>
          <w:sz w:val="21"/>
          <w:szCs w:val="21"/>
        </w:rPr>
        <w:t xml:space="preserve">Solar </w:t>
      </w:r>
      <w:r>
        <w:rPr>
          <w:rFonts w:ascii="Calibri" w:hAnsi="Calibri" w:cs="Calibri"/>
          <w:sz w:val="21"/>
          <w:szCs w:val="21"/>
        </w:rPr>
        <w:t>PV-battery</w:t>
      </w:r>
      <w:r w:rsidRPr="00494F02">
        <w:rPr>
          <w:rFonts w:ascii="Calibri" w:hAnsi="Calibri" w:cs="Calibri"/>
          <w:sz w:val="21"/>
          <w:szCs w:val="21"/>
        </w:rPr>
        <w:t xml:space="preser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by comparing the GHG emitted between the Program scenario (</w:t>
      </w:r>
      <w:r>
        <w:rPr>
          <w:rFonts w:ascii="Calibri" w:hAnsi="Calibri" w:cs="Calibri"/>
          <w:sz w:val="21"/>
          <w:szCs w:val="21"/>
        </w:rPr>
        <w:t>greenfield</w:t>
      </w:r>
      <w:r w:rsidRPr="00494F02">
        <w:rPr>
          <w:rFonts w:ascii="Calibri" w:hAnsi="Calibri" w:cs="Calibri"/>
          <w:sz w:val="21"/>
          <w:szCs w:val="21"/>
        </w:rPr>
        <w:t xml:space="preserve"> Solar </w:t>
      </w:r>
      <w:r>
        <w:rPr>
          <w:rFonts w:ascii="Calibri" w:hAnsi="Calibri" w:cs="Calibri"/>
          <w:sz w:val="21"/>
          <w:szCs w:val="21"/>
        </w:rPr>
        <w:t>PV-</w:t>
      </w:r>
      <w:r w:rsidRPr="00494F02">
        <w:rPr>
          <w:rFonts w:ascii="Calibri" w:hAnsi="Calibri" w:cs="Calibri"/>
          <w:sz w:val="21"/>
          <w:szCs w:val="21"/>
        </w:rPr>
        <w:t xml:space="preserve">Battery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w:t>
      </w:r>
      <w:r>
        <w:rPr>
          <w:rFonts w:ascii="Calibri" w:hAnsi="Calibri" w:cs="Calibri"/>
          <w:sz w:val="21"/>
          <w:szCs w:val="21"/>
        </w:rPr>
        <w:t xml:space="preserve"> deployed</w:t>
      </w:r>
      <w:r w:rsidRPr="00494F02">
        <w:rPr>
          <w:rFonts w:ascii="Calibri" w:hAnsi="Calibri" w:cs="Calibri"/>
          <w:sz w:val="21"/>
          <w:szCs w:val="21"/>
        </w:rPr>
        <w:t>) and baseline scenario (</w:t>
      </w:r>
      <w:r>
        <w:rPr>
          <w:rFonts w:ascii="Calibri" w:hAnsi="Calibri" w:cs="Calibri"/>
          <w:sz w:val="21"/>
          <w:szCs w:val="21"/>
        </w:rPr>
        <w:t xml:space="preserve">notional diesel-only </w:t>
      </w:r>
      <w:proofErr w:type="spellStart"/>
      <w:r>
        <w:rPr>
          <w:rFonts w:ascii="Calibri" w:hAnsi="Calibri" w:cs="Calibri"/>
          <w:sz w:val="21"/>
          <w:szCs w:val="21"/>
        </w:rPr>
        <w:t>minigrid</w:t>
      </w:r>
      <w:proofErr w:type="spellEnd"/>
      <w:r>
        <w:rPr>
          <w:rFonts w:ascii="Calibri" w:hAnsi="Calibri" w:cs="Calibri"/>
          <w:sz w:val="21"/>
          <w:szCs w:val="21"/>
        </w:rPr>
        <w:t xml:space="preserve"> system deployed</w:t>
      </w:r>
      <w:r w:rsidRPr="00494F02">
        <w:rPr>
          <w:rFonts w:ascii="Calibri" w:hAnsi="Calibri" w:cs="Calibri"/>
          <w:sz w:val="21"/>
          <w:szCs w:val="21"/>
        </w:rPr>
        <w:t xml:space="preserve">). </w:t>
      </w:r>
    </w:p>
    <w:p w14:paraId="0DBF821D" w14:textId="77777777" w:rsidR="00E21084" w:rsidRPr="00AD10A8" w:rsidRDefault="00D52672" w:rsidP="00A57391">
      <w:pPr>
        <w:pStyle w:val="ListParagraph"/>
        <w:numPr>
          <w:ilvl w:val="0"/>
          <w:numId w:val="59"/>
        </w:numPr>
        <w:rPr>
          <w:rFonts w:ascii="Calibri" w:hAnsi="Calibri" w:cs="Calibri"/>
          <w:sz w:val="21"/>
          <w:szCs w:val="21"/>
        </w:rPr>
      </w:pPr>
      <w:r w:rsidRPr="000C3014">
        <w:rPr>
          <w:rFonts w:ascii="Calibri" w:hAnsi="Calibri" w:cs="Calibri"/>
          <w:sz w:val="21"/>
          <w:szCs w:val="21"/>
        </w:rPr>
        <w:t xml:space="preserve">Estimation of GHG emissions avoided is based on estimating CO2 emissions reduction using emission factors for various consumer types as per </w:t>
      </w:r>
      <w:r w:rsidRPr="00E21084">
        <w:rPr>
          <w:rFonts w:ascii="Calibri" w:hAnsi="Calibri" w:cs="Calibri"/>
          <w:b/>
          <w:bCs/>
          <w:sz w:val="21"/>
          <w:szCs w:val="21"/>
        </w:rPr>
        <w:t xml:space="preserve">AMS-III.BB: Electrification of Communities through grid extension or construction of new </w:t>
      </w:r>
      <w:proofErr w:type="spellStart"/>
      <w:r w:rsidRPr="00E21084">
        <w:rPr>
          <w:rFonts w:ascii="Calibri" w:hAnsi="Calibri" w:cs="Calibri"/>
          <w:b/>
          <w:bCs/>
          <w:sz w:val="21"/>
          <w:szCs w:val="21"/>
        </w:rPr>
        <w:t>minigrids</w:t>
      </w:r>
      <w:proofErr w:type="spellEnd"/>
      <w:r w:rsidRPr="00E21084">
        <w:rPr>
          <w:rFonts w:ascii="Calibri" w:hAnsi="Calibri" w:cs="Calibri"/>
          <w:b/>
          <w:bCs/>
          <w:sz w:val="21"/>
          <w:szCs w:val="21"/>
        </w:rPr>
        <w:t>.</w:t>
      </w:r>
      <w:r>
        <w:rPr>
          <w:rStyle w:val="FootnoteReference"/>
          <w:rFonts w:ascii="Calibri" w:hAnsi="Calibri" w:cs="Calibri"/>
          <w:b/>
          <w:bCs/>
          <w:sz w:val="21"/>
          <w:szCs w:val="21"/>
        </w:rPr>
        <w:footnoteReference w:id="7"/>
      </w:r>
    </w:p>
    <w:p w14:paraId="783D9E70" w14:textId="79AD9620" w:rsidR="00D52672" w:rsidRPr="00AD10A8" w:rsidRDefault="00D52672" w:rsidP="00AD10A8">
      <w:pPr>
        <w:pStyle w:val="ListParagraph"/>
        <w:numPr>
          <w:ilvl w:val="0"/>
          <w:numId w:val="59"/>
        </w:numPr>
        <w:rPr>
          <w:rFonts w:ascii="Calibri" w:hAnsi="Calibri" w:cs="Calibri"/>
          <w:sz w:val="21"/>
          <w:szCs w:val="21"/>
        </w:rPr>
      </w:pPr>
      <w:r w:rsidRPr="000C3014">
        <w:rPr>
          <w:rFonts w:ascii="Calibri" w:hAnsi="Calibri" w:cs="Calibri"/>
          <w:sz w:val="21"/>
          <w:szCs w:val="21"/>
        </w:rPr>
        <w:t xml:space="preserve">The Figure below shows the GHG emission reductions due to deployment of </w:t>
      </w:r>
      <w:r w:rsidR="00A060C6">
        <w:rPr>
          <w:rFonts w:ascii="Calibri" w:hAnsi="Calibri" w:cs="Calibri"/>
          <w:sz w:val="21"/>
          <w:szCs w:val="21"/>
        </w:rPr>
        <w:t xml:space="preserve">an indicative </w:t>
      </w:r>
      <w:r w:rsidRPr="000C3014">
        <w:rPr>
          <w:rFonts w:ascii="Calibri" w:hAnsi="Calibri" w:cs="Calibri"/>
          <w:sz w:val="21"/>
          <w:szCs w:val="21"/>
        </w:rPr>
        <w:t xml:space="preserve">greenfield Solar PV-Battery </w:t>
      </w:r>
      <w:proofErr w:type="spellStart"/>
      <w:r w:rsidRPr="000C3014">
        <w:rPr>
          <w:rFonts w:ascii="Calibri" w:hAnsi="Calibri" w:cs="Calibri"/>
          <w:sz w:val="21"/>
          <w:szCs w:val="21"/>
        </w:rPr>
        <w:t>Minigrid</w:t>
      </w:r>
      <w:proofErr w:type="spellEnd"/>
      <w:r w:rsidRPr="000C3014">
        <w:rPr>
          <w:rFonts w:ascii="Calibri" w:hAnsi="Calibri" w:cs="Calibri"/>
          <w:sz w:val="21"/>
          <w:szCs w:val="21"/>
        </w:rPr>
        <w:t xml:space="preserve"> (Pilot</w:t>
      </w:r>
      <w:r w:rsidR="005854D4" w:rsidRPr="00371A7D">
        <w:rPr>
          <w:rFonts w:ascii="Calibri" w:hAnsi="Calibri" w:cs="Calibri"/>
          <w:sz w:val="21"/>
          <w:szCs w:val="21"/>
        </w:rPr>
        <w:t xml:space="preserve"> 1</w:t>
      </w:r>
      <w:r w:rsidR="00A060C6">
        <w:rPr>
          <w:rFonts w:ascii="Calibri" w:hAnsi="Calibri" w:cs="Calibri"/>
          <w:sz w:val="21"/>
          <w:szCs w:val="21"/>
        </w:rPr>
        <w:t xml:space="preserve"> type</w:t>
      </w:r>
      <w:r w:rsidRPr="00371A7D">
        <w:rPr>
          <w:rFonts w:ascii="Calibri" w:hAnsi="Calibri" w:cs="Calibri"/>
          <w:sz w:val="21"/>
          <w:szCs w:val="21"/>
        </w:rPr>
        <w:t xml:space="preserve">) system. The direct GHG emissions reductions from proposed </w:t>
      </w:r>
      <w:r w:rsidR="00522D7E">
        <w:rPr>
          <w:rFonts w:ascii="Calibri" w:hAnsi="Calibri" w:cs="Calibri"/>
          <w:sz w:val="21"/>
          <w:szCs w:val="21"/>
        </w:rPr>
        <w:t xml:space="preserve">indicative </w:t>
      </w:r>
      <w:r w:rsidRPr="00371A7D">
        <w:rPr>
          <w:rFonts w:ascii="Calibri" w:hAnsi="Calibri" w:cs="Calibri"/>
          <w:sz w:val="21"/>
          <w:szCs w:val="21"/>
        </w:rPr>
        <w:t xml:space="preserve">greenfield Solar PV-battery </w:t>
      </w:r>
      <w:proofErr w:type="spellStart"/>
      <w:r w:rsidRPr="00371A7D">
        <w:rPr>
          <w:rFonts w:ascii="Calibri" w:hAnsi="Calibri" w:cs="Calibri"/>
          <w:sz w:val="21"/>
          <w:szCs w:val="21"/>
        </w:rPr>
        <w:t>minigrid</w:t>
      </w:r>
      <w:proofErr w:type="spellEnd"/>
      <w:r w:rsidRPr="00371A7D">
        <w:rPr>
          <w:rFonts w:ascii="Calibri" w:hAnsi="Calibri" w:cs="Calibri"/>
          <w:sz w:val="21"/>
          <w:szCs w:val="21"/>
        </w:rPr>
        <w:t xml:space="preserve"> system estimated an annual carbon emission reduction of </w:t>
      </w:r>
      <w:r w:rsidR="0070404B">
        <w:rPr>
          <w:rFonts w:ascii="Calibri" w:hAnsi="Calibri" w:cs="Calibri"/>
          <w:sz w:val="21"/>
          <w:szCs w:val="21"/>
        </w:rPr>
        <w:t>52</w:t>
      </w:r>
      <w:r w:rsidR="0070404B" w:rsidRPr="00371A7D">
        <w:rPr>
          <w:rFonts w:ascii="Calibri" w:hAnsi="Calibri" w:cs="Calibri"/>
          <w:sz w:val="21"/>
          <w:szCs w:val="21"/>
        </w:rPr>
        <w:t xml:space="preserve"> </w:t>
      </w:r>
      <w:r w:rsidRPr="00371A7D">
        <w:rPr>
          <w:rFonts w:ascii="Calibri" w:hAnsi="Calibri" w:cs="Calibri"/>
          <w:sz w:val="21"/>
          <w:szCs w:val="21"/>
        </w:rPr>
        <w:t xml:space="preserve">tCO2e. Also, estimated a lifetime (20-year) carbon emission reduction of </w:t>
      </w:r>
      <w:r w:rsidR="0070404B">
        <w:rPr>
          <w:rFonts w:ascii="Calibri" w:hAnsi="Calibri" w:cs="Calibri"/>
          <w:sz w:val="21"/>
          <w:szCs w:val="21"/>
        </w:rPr>
        <w:t>1,033</w:t>
      </w:r>
      <w:r w:rsidRPr="00371A7D">
        <w:rPr>
          <w:rFonts w:ascii="Calibri" w:hAnsi="Calibri" w:cs="Calibri"/>
          <w:sz w:val="21"/>
          <w:szCs w:val="21"/>
        </w:rPr>
        <w:t xml:space="preserve"> tCO2e over a 20-year lifetime. </w:t>
      </w:r>
      <w:r w:rsidR="0070404B" w:rsidRPr="00494F02">
        <w:rPr>
          <w:rFonts w:ascii="Calibri" w:hAnsi="Calibri" w:cs="Calibri"/>
          <w:sz w:val="21"/>
          <w:szCs w:val="21"/>
        </w:rPr>
        <w:t xml:space="preserve">For </w:t>
      </w:r>
      <w:r w:rsidR="0070404B">
        <w:rPr>
          <w:rFonts w:ascii="Calibri" w:hAnsi="Calibri" w:cs="Calibri"/>
          <w:sz w:val="21"/>
          <w:szCs w:val="21"/>
        </w:rPr>
        <w:t>10.62</w:t>
      </w:r>
      <w:r w:rsidR="0070404B" w:rsidRPr="00494F02">
        <w:rPr>
          <w:rFonts w:ascii="Calibri" w:hAnsi="Calibri" w:cs="Calibri"/>
          <w:sz w:val="21"/>
          <w:szCs w:val="21"/>
        </w:rPr>
        <w:t xml:space="preserve"> such </w:t>
      </w:r>
      <w:r w:rsidR="0070404B">
        <w:rPr>
          <w:rFonts w:ascii="Calibri" w:hAnsi="Calibri" w:cs="Calibri"/>
          <w:sz w:val="21"/>
          <w:szCs w:val="21"/>
        </w:rPr>
        <w:t xml:space="preserve">greenfield </w:t>
      </w:r>
      <w:r w:rsidR="0070404B" w:rsidRPr="00494F02">
        <w:rPr>
          <w:rFonts w:ascii="Calibri" w:hAnsi="Calibri" w:cs="Calibri"/>
          <w:sz w:val="21"/>
          <w:szCs w:val="21"/>
        </w:rPr>
        <w:t xml:space="preserve">solar PV battery </w:t>
      </w:r>
      <w:proofErr w:type="spellStart"/>
      <w:r w:rsidR="0070404B" w:rsidRPr="00494F02">
        <w:rPr>
          <w:rFonts w:ascii="Calibri" w:hAnsi="Calibri" w:cs="Calibri"/>
          <w:sz w:val="21"/>
          <w:szCs w:val="21"/>
        </w:rPr>
        <w:t>minigrid</w:t>
      </w:r>
      <w:proofErr w:type="spellEnd"/>
      <w:r w:rsidR="0070404B" w:rsidRPr="00494F02">
        <w:rPr>
          <w:rFonts w:ascii="Calibri" w:hAnsi="Calibri" w:cs="Calibri"/>
          <w:sz w:val="21"/>
          <w:szCs w:val="21"/>
        </w:rPr>
        <w:t xml:space="preserve"> systems, annual carbon emission reduction of </w:t>
      </w:r>
      <w:r w:rsidR="0070404B">
        <w:rPr>
          <w:rFonts w:ascii="Calibri" w:hAnsi="Calibri" w:cs="Calibri"/>
          <w:sz w:val="21"/>
          <w:szCs w:val="21"/>
        </w:rPr>
        <w:t>549</w:t>
      </w:r>
      <w:r w:rsidR="0070404B" w:rsidRPr="00494F02">
        <w:rPr>
          <w:rFonts w:ascii="Calibri" w:hAnsi="Calibri" w:cs="Calibri"/>
          <w:sz w:val="21"/>
          <w:szCs w:val="21"/>
        </w:rPr>
        <w:t xml:space="preserve"> tCO2e and a lifetime (20-year) carbon emission reduction of </w:t>
      </w:r>
      <w:r w:rsidR="0070404B">
        <w:rPr>
          <w:rFonts w:ascii="Calibri" w:hAnsi="Calibri" w:cs="Calibri"/>
          <w:sz w:val="21"/>
          <w:szCs w:val="21"/>
        </w:rPr>
        <w:t>10,973</w:t>
      </w:r>
      <w:r w:rsidR="0070404B" w:rsidRPr="00494F02">
        <w:rPr>
          <w:rFonts w:ascii="Calibri" w:hAnsi="Calibri" w:cs="Calibri"/>
          <w:sz w:val="21"/>
          <w:szCs w:val="21"/>
        </w:rPr>
        <w:t xml:space="preserve"> tCO2e when compared to baseline diesel-only </w:t>
      </w:r>
      <w:proofErr w:type="spellStart"/>
      <w:r w:rsidR="0070404B" w:rsidRPr="00494F02">
        <w:rPr>
          <w:rFonts w:ascii="Calibri" w:hAnsi="Calibri" w:cs="Calibri"/>
          <w:sz w:val="21"/>
          <w:szCs w:val="21"/>
        </w:rPr>
        <w:t>minigrid</w:t>
      </w:r>
      <w:proofErr w:type="spellEnd"/>
      <w:r w:rsidR="0070404B" w:rsidRPr="00494F02">
        <w:rPr>
          <w:rFonts w:ascii="Calibri" w:hAnsi="Calibri" w:cs="Calibri"/>
          <w:sz w:val="21"/>
          <w:szCs w:val="21"/>
        </w:rPr>
        <w:t xml:space="preserve"> systems.</w:t>
      </w:r>
      <w:r w:rsidR="0070404B">
        <w:rPr>
          <w:rFonts w:ascii="Calibri" w:hAnsi="Calibri" w:cs="Calibri"/>
          <w:sz w:val="21"/>
          <w:szCs w:val="21"/>
        </w:rPr>
        <w:t xml:space="preserve"> </w:t>
      </w:r>
      <w:r w:rsidRPr="00371A7D">
        <w:rPr>
          <w:rFonts w:ascii="Calibri" w:hAnsi="Calibri" w:cs="Calibri"/>
          <w:sz w:val="21"/>
          <w:szCs w:val="21"/>
        </w:rPr>
        <w:t xml:space="preserve">The project yields a GEF abatement cost of </w:t>
      </w:r>
      <w:r w:rsidR="0070404B">
        <w:rPr>
          <w:rFonts w:ascii="Calibri" w:hAnsi="Calibri" w:cs="Calibri"/>
          <w:sz w:val="21"/>
          <w:szCs w:val="21"/>
        </w:rPr>
        <w:t>90</w:t>
      </w:r>
      <w:r w:rsidR="0070404B" w:rsidRPr="00AD10A8">
        <w:rPr>
          <w:rFonts w:ascii="Calibri" w:hAnsi="Calibri" w:cs="Calibri"/>
          <w:sz w:val="21"/>
          <w:szCs w:val="21"/>
        </w:rPr>
        <w:t xml:space="preserve"> </w:t>
      </w:r>
      <w:r w:rsidRPr="00AD10A8">
        <w:rPr>
          <w:rFonts w:ascii="Calibri" w:hAnsi="Calibri" w:cs="Calibri"/>
          <w:sz w:val="21"/>
          <w:szCs w:val="21"/>
        </w:rPr>
        <w:t>USD/tCO2e.</w:t>
      </w:r>
    </w:p>
    <w:p w14:paraId="6EF425AC" w14:textId="77777777" w:rsidR="00D52672" w:rsidRPr="008C57DE" w:rsidRDefault="00D52672" w:rsidP="00D52672">
      <w:pPr>
        <w:pStyle w:val="Heading2"/>
        <w:rPr>
          <w:rFonts w:ascii="Calibri" w:hAnsi="Calibri" w:cs="Calibri"/>
          <w:sz w:val="21"/>
          <w:szCs w:val="21"/>
        </w:rPr>
      </w:pPr>
    </w:p>
    <w:p w14:paraId="2E72D16A" w14:textId="167B266C" w:rsidR="00D52672" w:rsidRPr="00AD10A8" w:rsidRDefault="00E62C96" w:rsidP="00AD10A8">
      <w:pPr>
        <w:pStyle w:val="Caption"/>
        <w:keepNext/>
        <w:jc w:val="center"/>
        <w:rPr>
          <w:iCs w:val="0"/>
        </w:rPr>
      </w:pPr>
      <w:r>
        <w:rPr>
          <w:noProof/>
        </w:rPr>
        <w:drawing>
          <wp:anchor distT="0" distB="0" distL="114300" distR="114300" simplePos="0" relativeHeight="251677696" behindDoc="0" locked="0" layoutInCell="1" allowOverlap="1" wp14:anchorId="46BB41F5" wp14:editId="56C97EEE">
            <wp:simplePos x="0" y="0"/>
            <wp:positionH relativeFrom="margin">
              <wp:align>center</wp:align>
            </wp:positionH>
            <wp:positionV relativeFrom="paragraph">
              <wp:posOffset>367665</wp:posOffset>
            </wp:positionV>
            <wp:extent cx="4514850" cy="2803525"/>
            <wp:effectExtent l="19050" t="19050" r="19050" b="1587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4850" cy="28035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D52672">
        <w:t xml:space="preserve">Figure </w:t>
      </w:r>
      <w:r w:rsidR="00B26BA8">
        <w:fldChar w:fldCharType="begin"/>
      </w:r>
      <w:r w:rsidR="00B26BA8">
        <w:instrText xml:space="preserve"> SEQ Figure \* ARABIC </w:instrText>
      </w:r>
      <w:r w:rsidR="00B26BA8">
        <w:fldChar w:fldCharType="separate"/>
      </w:r>
      <w:r w:rsidR="001E1B76">
        <w:rPr>
          <w:noProof/>
        </w:rPr>
        <w:t>2</w:t>
      </w:r>
      <w:r w:rsidR="00B26BA8">
        <w:rPr>
          <w:noProof/>
        </w:rPr>
        <w:fldChar w:fldCharType="end"/>
      </w:r>
      <w:r w:rsidR="00D52672">
        <w:t xml:space="preserve">: </w:t>
      </w:r>
      <w:r w:rsidR="00D52672" w:rsidRPr="00AA653A">
        <w:t xml:space="preserve">Annual and Lifetime CO2 Emission Reduction (tCO2e) for Greenfield Solar PV </w:t>
      </w:r>
      <w:proofErr w:type="spellStart"/>
      <w:r w:rsidR="00D52672" w:rsidRPr="00AA653A">
        <w:t>Minigrid</w:t>
      </w:r>
      <w:proofErr w:type="spellEnd"/>
      <w:r w:rsidR="00D52672" w:rsidRPr="00AA653A">
        <w:t xml:space="preserve"> compared to a notional Diesel-only </w:t>
      </w:r>
      <w:proofErr w:type="spellStart"/>
      <w:r w:rsidR="00D52672" w:rsidRPr="00AA653A">
        <w:t>Minigrid</w:t>
      </w:r>
      <w:proofErr w:type="spellEnd"/>
      <w:r w:rsidR="00D52672" w:rsidRPr="00AA653A">
        <w:t xml:space="preserve"> – </w:t>
      </w:r>
      <w:r w:rsidR="005854D4">
        <w:t>Burkina Faso</w:t>
      </w:r>
      <w:r w:rsidR="00D52672" w:rsidRPr="00AA653A">
        <w:t xml:space="preserve"> Pilot </w:t>
      </w:r>
      <w:r w:rsidR="005854D4">
        <w:t>1</w:t>
      </w:r>
    </w:p>
    <w:p w14:paraId="20634F7C" w14:textId="4F40FCBA" w:rsidR="005854D4" w:rsidRPr="00300667" w:rsidRDefault="00E62C96" w:rsidP="00D52672">
      <w:pPr>
        <w:tabs>
          <w:tab w:val="left" w:pos="1710"/>
        </w:tabs>
        <w:spacing w:after="120" w:line="276" w:lineRule="auto"/>
        <w:jc w:val="center"/>
        <w:rPr>
          <w:rFonts w:ascii="Calibri" w:hAnsi="Calibri" w:cs="Calibri"/>
          <w:b/>
          <w:bCs/>
          <w:iCs/>
          <w:sz w:val="21"/>
          <w:szCs w:val="21"/>
          <w:lang w:val="en"/>
        </w:rPr>
      </w:pPr>
      <w:r w:rsidRPr="00E62C96">
        <w:rPr>
          <w:noProof/>
        </w:rPr>
        <w:t xml:space="preserve"> </w:t>
      </w:r>
    </w:p>
    <w:p w14:paraId="4E1A1BA3" w14:textId="77777777" w:rsidR="00025FD6" w:rsidRDefault="00025FD6" w:rsidP="00816D10">
      <w:pPr>
        <w:pStyle w:val="Heading2"/>
        <w:rPr>
          <w:rFonts w:ascii="Calibri" w:hAnsi="Calibri" w:cs="Calibri"/>
          <w:sz w:val="21"/>
          <w:szCs w:val="21"/>
        </w:rPr>
      </w:pPr>
    </w:p>
    <w:p w14:paraId="4085E6BF" w14:textId="77777777" w:rsidR="00025FD6" w:rsidRDefault="00025FD6" w:rsidP="00816D10">
      <w:pPr>
        <w:pStyle w:val="Heading2"/>
        <w:rPr>
          <w:rFonts w:ascii="Calibri" w:hAnsi="Calibri" w:cs="Calibri"/>
          <w:sz w:val="21"/>
          <w:szCs w:val="21"/>
        </w:rPr>
      </w:pPr>
    </w:p>
    <w:p w14:paraId="09D85B69" w14:textId="5AA329C2" w:rsidR="00816D10" w:rsidRDefault="00816D10" w:rsidP="00816D10">
      <w:pPr>
        <w:pStyle w:val="Heading2"/>
        <w:rPr>
          <w:rFonts w:ascii="Calibri" w:hAnsi="Calibri" w:cs="Calibri"/>
          <w:sz w:val="21"/>
          <w:szCs w:val="21"/>
        </w:rPr>
      </w:pPr>
      <w:r w:rsidRPr="00F716C6">
        <w:rPr>
          <w:rFonts w:ascii="Calibri" w:hAnsi="Calibri" w:cs="Calibri"/>
          <w:sz w:val="21"/>
          <w:szCs w:val="21"/>
        </w:rPr>
        <w:t xml:space="preserve">Findings/highlights/conclusions for </w:t>
      </w:r>
      <w:r w:rsidR="00702276">
        <w:rPr>
          <w:rFonts w:ascii="Calibri" w:hAnsi="Calibri" w:cs="Calibri"/>
          <w:sz w:val="21"/>
          <w:szCs w:val="21"/>
        </w:rPr>
        <w:t xml:space="preserve">Burkina Faso </w:t>
      </w:r>
      <w:r>
        <w:rPr>
          <w:rFonts w:ascii="Calibri" w:hAnsi="Calibri" w:cs="Calibri"/>
          <w:sz w:val="21"/>
          <w:szCs w:val="21"/>
        </w:rPr>
        <w:t xml:space="preserve">Pilot </w:t>
      </w:r>
      <w:r w:rsidR="00702276">
        <w:rPr>
          <w:rFonts w:ascii="Calibri" w:hAnsi="Calibri" w:cs="Calibri"/>
          <w:sz w:val="21"/>
          <w:szCs w:val="21"/>
        </w:rPr>
        <w:t>2</w:t>
      </w:r>
      <w:r w:rsidRPr="00F716C6">
        <w:rPr>
          <w:rFonts w:ascii="Calibri" w:hAnsi="Calibri" w:cs="Calibri"/>
          <w:sz w:val="21"/>
          <w:szCs w:val="21"/>
        </w:rPr>
        <w:t xml:space="preserve">. </w:t>
      </w:r>
    </w:p>
    <w:p w14:paraId="4C37928D" w14:textId="77777777" w:rsidR="00816D10" w:rsidRDefault="00816D10" w:rsidP="00816D10">
      <w:pPr>
        <w:rPr>
          <w:rFonts w:ascii="Calibri" w:hAnsi="Calibri" w:cs="Calibri"/>
          <w:sz w:val="21"/>
          <w:szCs w:val="21"/>
        </w:rPr>
      </w:pPr>
    </w:p>
    <w:p w14:paraId="0AFE0909" w14:textId="2D0A8423" w:rsidR="00816D10" w:rsidRPr="00201AA4" w:rsidRDefault="00816D10" w:rsidP="00816D10">
      <w:pPr>
        <w:pStyle w:val="ListParagraph"/>
        <w:numPr>
          <w:ilvl w:val="0"/>
          <w:numId w:val="37"/>
        </w:numPr>
        <w:rPr>
          <w:rFonts w:ascii="Calibri" w:hAnsi="Calibri" w:cs="Calibri"/>
          <w:b/>
          <w:bCs/>
          <w:sz w:val="21"/>
          <w:szCs w:val="21"/>
        </w:rPr>
      </w:pPr>
      <w:r w:rsidRPr="00AB2C4E">
        <w:rPr>
          <w:rFonts w:ascii="Calibri" w:hAnsi="Calibri" w:cs="Calibri"/>
          <w:b/>
          <w:bCs/>
          <w:sz w:val="21"/>
          <w:szCs w:val="21"/>
        </w:rPr>
        <w:t xml:space="preserve">Existing </w:t>
      </w:r>
      <w:r w:rsidR="00025FD6" w:rsidRPr="00AB2C4E">
        <w:rPr>
          <w:rFonts w:ascii="Calibri" w:hAnsi="Calibri" w:cs="Calibri"/>
          <w:b/>
          <w:bCs/>
          <w:sz w:val="21"/>
          <w:szCs w:val="21"/>
        </w:rPr>
        <w:t xml:space="preserve">indicative </w:t>
      </w:r>
      <w:proofErr w:type="spellStart"/>
      <w:r w:rsidRPr="00201AA4">
        <w:rPr>
          <w:rFonts w:ascii="Calibri" w:hAnsi="Calibri" w:cs="Calibri"/>
          <w:b/>
          <w:bCs/>
          <w:sz w:val="21"/>
          <w:szCs w:val="21"/>
        </w:rPr>
        <w:t>minigrid</w:t>
      </w:r>
      <w:r w:rsidR="00025FD6" w:rsidRPr="00201AA4">
        <w:rPr>
          <w:rFonts w:ascii="Calibri" w:hAnsi="Calibri" w:cs="Calibri"/>
          <w:b/>
          <w:bCs/>
          <w:sz w:val="21"/>
          <w:szCs w:val="21"/>
        </w:rPr>
        <w:t>s</w:t>
      </w:r>
      <w:proofErr w:type="spellEnd"/>
      <w:r w:rsidR="00D73150" w:rsidRPr="00201AA4">
        <w:rPr>
          <w:rFonts w:ascii="Calibri" w:hAnsi="Calibri" w:cs="Calibri"/>
          <w:b/>
          <w:bCs/>
          <w:sz w:val="21"/>
          <w:szCs w:val="21"/>
        </w:rPr>
        <w:t xml:space="preserve"> falls short of capacity for new PUE connections</w:t>
      </w:r>
      <w:r w:rsidRPr="00201AA4">
        <w:rPr>
          <w:rFonts w:ascii="Calibri" w:hAnsi="Calibri" w:cs="Calibri"/>
          <w:b/>
          <w:bCs/>
          <w:sz w:val="21"/>
          <w:szCs w:val="21"/>
        </w:rPr>
        <w:t xml:space="preserve">. </w:t>
      </w:r>
      <w:r w:rsidRPr="00201AA4">
        <w:rPr>
          <w:rFonts w:ascii="Calibri" w:hAnsi="Calibri" w:cs="Calibri"/>
          <w:sz w:val="21"/>
          <w:szCs w:val="21"/>
        </w:rPr>
        <w:t xml:space="preserve">The existing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upon which the project will add a PUE overlay is </w:t>
      </w:r>
      <w:r w:rsidR="00D73150" w:rsidRPr="00201AA4">
        <w:rPr>
          <w:rFonts w:ascii="Calibri" w:hAnsi="Calibri" w:cs="Calibri"/>
          <w:sz w:val="21"/>
          <w:szCs w:val="21"/>
        </w:rPr>
        <w:t>under</w:t>
      </w:r>
      <w:r w:rsidRPr="00201AA4">
        <w:rPr>
          <w:rFonts w:ascii="Calibri" w:hAnsi="Calibri" w:cs="Calibri"/>
          <w:sz w:val="21"/>
          <w:szCs w:val="21"/>
        </w:rPr>
        <w:t xml:space="preserve">sized </w:t>
      </w:r>
      <w:r w:rsidR="00D73150" w:rsidRPr="00201AA4">
        <w:rPr>
          <w:rFonts w:ascii="Calibri" w:hAnsi="Calibri" w:cs="Calibri"/>
          <w:sz w:val="21"/>
          <w:szCs w:val="21"/>
        </w:rPr>
        <w:t xml:space="preserve">therefore </w:t>
      </w:r>
      <w:r w:rsidRPr="00201AA4">
        <w:rPr>
          <w:rFonts w:ascii="Calibri" w:hAnsi="Calibri" w:cs="Calibri"/>
          <w:sz w:val="21"/>
          <w:szCs w:val="21"/>
        </w:rPr>
        <w:t>additional investments are needed to increase installed capacity (solar, storage) to accommodate PUE overlay</w:t>
      </w:r>
      <w:r w:rsidR="0048540B" w:rsidRPr="00201AA4">
        <w:rPr>
          <w:rFonts w:ascii="Calibri" w:hAnsi="Calibri" w:cs="Calibri"/>
          <w:sz w:val="21"/>
          <w:szCs w:val="21"/>
        </w:rPr>
        <w:t xml:space="preserve">. USD </w:t>
      </w:r>
      <w:r w:rsidR="001916C8" w:rsidRPr="00201AA4">
        <w:rPr>
          <w:rFonts w:ascii="Calibri" w:hAnsi="Calibri" w:cs="Calibri"/>
          <w:sz w:val="21"/>
          <w:szCs w:val="21"/>
        </w:rPr>
        <w:t>327</w:t>
      </w:r>
      <w:r w:rsidR="0048540B" w:rsidRPr="00201AA4">
        <w:rPr>
          <w:rFonts w:ascii="Calibri" w:hAnsi="Calibri" w:cs="Calibri"/>
          <w:sz w:val="21"/>
          <w:szCs w:val="21"/>
        </w:rPr>
        <w:t>,</w:t>
      </w:r>
      <w:r w:rsidR="001916C8" w:rsidRPr="00201AA4">
        <w:rPr>
          <w:rFonts w:ascii="Calibri" w:hAnsi="Calibri" w:cs="Calibri"/>
          <w:sz w:val="21"/>
          <w:szCs w:val="21"/>
        </w:rPr>
        <w:t>350</w:t>
      </w:r>
      <w:r w:rsidR="001916C8" w:rsidRPr="00AB2C4E">
        <w:rPr>
          <w:rFonts w:ascii="Calibri" w:hAnsi="Calibri" w:cs="Calibri"/>
          <w:sz w:val="21"/>
          <w:szCs w:val="21"/>
        </w:rPr>
        <w:t xml:space="preserve"> </w:t>
      </w:r>
      <w:r w:rsidR="0048540B" w:rsidRPr="00201AA4">
        <w:rPr>
          <w:rFonts w:ascii="Calibri" w:hAnsi="Calibri" w:cs="Calibri"/>
          <w:sz w:val="21"/>
          <w:szCs w:val="21"/>
        </w:rPr>
        <w:t xml:space="preserve">INV budget under Component 2 for this pilot will be used to provide </w:t>
      </w:r>
      <w:r w:rsidR="00457847" w:rsidRPr="00201AA4">
        <w:rPr>
          <w:rFonts w:ascii="Calibri" w:hAnsi="Calibri" w:cs="Calibri"/>
          <w:sz w:val="21"/>
          <w:szCs w:val="21"/>
        </w:rPr>
        <w:t>51</w:t>
      </w:r>
      <w:r w:rsidR="0048540B" w:rsidRPr="00201AA4">
        <w:rPr>
          <w:rFonts w:ascii="Calibri" w:hAnsi="Calibri" w:cs="Calibri"/>
          <w:sz w:val="21"/>
          <w:szCs w:val="21"/>
        </w:rPr>
        <w:t>% CAPEX subsidy for proposed</w:t>
      </w:r>
      <w:r w:rsidR="00457847" w:rsidRPr="00201AA4">
        <w:rPr>
          <w:rFonts w:ascii="Calibri" w:hAnsi="Calibri" w:cs="Calibri"/>
          <w:sz w:val="21"/>
          <w:szCs w:val="21"/>
        </w:rPr>
        <w:t xml:space="preserve"> incremental Solar PV-battery capacity and</w:t>
      </w:r>
      <w:r w:rsidR="0048540B" w:rsidRPr="00201AA4">
        <w:rPr>
          <w:rFonts w:ascii="Calibri" w:hAnsi="Calibri" w:cs="Calibri"/>
          <w:sz w:val="21"/>
          <w:szCs w:val="21"/>
        </w:rPr>
        <w:t xml:space="preserve"> PUE </w:t>
      </w:r>
      <w:r w:rsidR="00457847" w:rsidRPr="00201AA4">
        <w:rPr>
          <w:rFonts w:ascii="Calibri" w:hAnsi="Calibri" w:cs="Calibri"/>
          <w:sz w:val="21"/>
          <w:szCs w:val="21"/>
        </w:rPr>
        <w:t xml:space="preserve">equipment overlay </w:t>
      </w:r>
      <w:r w:rsidR="0048540B" w:rsidRPr="00201AA4">
        <w:rPr>
          <w:rFonts w:ascii="Calibri" w:hAnsi="Calibri" w:cs="Calibri"/>
          <w:sz w:val="21"/>
          <w:szCs w:val="21"/>
        </w:rPr>
        <w:t xml:space="preserve">of </w:t>
      </w:r>
      <w:r w:rsidR="00457847" w:rsidRPr="00201AA4">
        <w:rPr>
          <w:rFonts w:ascii="Calibri" w:hAnsi="Calibri" w:cs="Calibri"/>
          <w:sz w:val="21"/>
          <w:szCs w:val="21"/>
        </w:rPr>
        <w:t xml:space="preserve">4 </w:t>
      </w:r>
      <w:r w:rsidR="0048540B" w:rsidRPr="00201AA4">
        <w:rPr>
          <w:rFonts w:ascii="Calibri" w:hAnsi="Calibri" w:cs="Calibri"/>
          <w:sz w:val="21"/>
          <w:szCs w:val="21"/>
        </w:rPr>
        <w:t xml:space="preserve">new productive use equipment for </w:t>
      </w:r>
      <w:r w:rsidR="00457847" w:rsidRPr="00201AA4">
        <w:rPr>
          <w:rFonts w:ascii="Calibri" w:hAnsi="Calibri" w:cs="Calibri"/>
          <w:sz w:val="21"/>
          <w:szCs w:val="21"/>
        </w:rPr>
        <w:t xml:space="preserve">each of the 6.09 </w:t>
      </w:r>
      <w:r w:rsidR="0048540B" w:rsidRPr="00201AA4">
        <w:rPr>
          <w:rFonts w:ascii="Calibri" w:hAnsi="Calibri" w:cs="Calibri"/>
          <w:sz w:val="21"/>
          <w:szCs w:val="21"/>
        </w:rPr>
        <w:t xml:space="preserve">existing Solar PV-battery </w:t>
      </w:r>
      <w:proofErr w:type="spellStart"/>
      <w:r w:rsidR="0048540B" w:rsidRPr="00201AA4">
        <w:rPr>
          <w:rFonts w:ascii="Calibri" w:hAnsi="Calibri" w:cs="Calibri"/>
          <w:sz w:val="21"/>
          <w:szCs w:val="21"/>
        </w:rPr>
        <w:t>minigrid</w:t>
      </w:r>
      <w:r w:rsidR="00457847" w:rsidRPr="00201AA4">
        <w:rPr>
          <w:rFonts w:ascii="Calibri" w:hAnsi="Calibri" w:cs="Calibri"/>
          <w:sz w:val="21"/>
          <w:szCs w:val="21"/>
        </w:rPr>
        <w:t>s</w:t>
      </w:r>
      <w:proofErr w:type="spellEnd"/>
      <w:r w:rsidR="0048540B" w:rsidRPr="00201AA4">
        <w:rPr>
          <w:rFonts w:ascii="Calibri" w:hAnsi="Calibri" w:cs="Calibri"/>
          <w:sz w:val="21"/>
          <w:szCs w:val="21"/>
        </w:rPr>
        <w:t xml:space="preserve"> of Pilot 2</w:t>
      </w:r>
      <w:r w:rsidR="00457847" w:rsidRPr="00201AA4">
        <w:rPr>
          <w:rFonts w:ascii="Calibri" w:hAnsi="Calibri" w:cs="Calibri"/>
          <w:sz w:val="21"/>
          <w:szCs w:val="21"/>
        </w:rPr>
        <w:t xml:space="preserve"> type</w:t>
      </w:r>
      <w:r w:rsidR="00C04EE6" w:rsidRPr="00201AA4">
        <w:rPr>
          <w:rFonts w:ascii="Calibri" w:hAnsi="Calibri" w:cs="Calibri"/>
          <w:sz w:val="21"/>
          <w:szCs w:val="21"/>
        </w:rPr>
        <w:t>.</w:t>
      </w:r>
    </w:p>
    <w:p w14:paraId="4EAD61A1" w14:textId="3D9E3820" w:rsidR="00816D10" w:rsidRPr="00201AA4" w:rsidRDefault="00816D10" w:rsidP="00816D10">
      <w:pPr>
        <w:pStyle w:val="ListParagraph"/>
        <w:numPr>
          <w:ilvl w:val="0"/>
          <w:numId w:val="37"/>
        </w:numPr>
        <w:rPr>
          <w:rFonts w:ascii="Calibri" w:hAnsi="Calibri" w:cs="Calibri"/>
          <w:b/>
          <w:bCs/>
          <w:sz w:val="21"/>
          <w:szCs w:val="21"/>
        </w:rPr>
      </w:pPr>
      <w:r w:rsidRPr="00201AA4">
        <w:rPr>
          <w:rFonts w:ascii="Calibri" w:hAnsi="Calibri" w:cs="Calibri"/>
          <w:b/>
          <w:bCs/>
          <w:sz w:val="21"/>
          <w:szCs w:val="21"/>
        </w:rPr>
        <w:t xml:space="preserve">PUE overlay will </w:t>
      </w:r>
      <w:r w:rsidR="003452C9" w:rsidRPr="00201AA4">
        <w:rPr>
          <w:rFonts w:ascii="Calibri" w:hAnsi="Calibri" w:cs="Calibri"/>
          <w:b/>
          <w:bCs/>
          <w:sz w:val="21"/>
          <w:szCs w:val="21"/>
        </w:rPr>
        <w:t>i</w:t>
      </w:r>
      <w:r w:rsidRPr="00201AA4">
        <w:rPr>
          <w:rFonts w:ascii="Calibri" w:hAnsi="Calibri" w:cs="Calibri"/>
          <w:b/>
          <w:bCs/>
          <w:sz w:val="21"/>
          <w:szCs w:val="21"/>
        </w:rPr>
        <w:t xml:space="preserve">mprove LCOE. </w:t>
      </w:r>
      <w:r w:rsidRPr="00201AA4">
        <w:rPr>
          <w:rFonts w:ascii="Calibri" w:hAnsi="Calibri" w:cs="Calibri"/>
          <w:sz w:val="21"/>
          <w:szCs w:val="21"/>
        </w:rPr>
        <w:t xml:space="preserve">The proposed PUE overlay over this existing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will improve its capacity utilization factor and therefore also decrease the estimated Levelized Cost of Energy (LCOE) of this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system from $</w:t>
      </w:r>
      <w:r w:rsidR="00B35C4D" w:rsidRPr="00201AA4">
        <w:rPr>
          <w:rFonts w:ascii="Calibri" w:hAnsi="Calibri" w:cs="Calibri"/>
          <w:sz w:val="21"/>
          <w:szCs w:val="21"/>
        </w:rPr>
        <w:t>1.55</w:t>
      </w:r>
      <w:r w:rsidRPr="00201AA4">
        <w:rPr>
          <w:rFonts w:ascii="Calibri" w:hAnsi="Calibri" w:cs="Calibri"/>
          <w:sz w:val="21"/>
          <w:szCs w:val="21"/>
        </w:rPr>
        <w:t>/kWh without PUE overlay to $</w:t>
      </w:r>
      <w:r w:rsidR="00B35C4D" w:rsidRPr="00201AA4">
        <w:rPr>
          <w:rFonts w:ascii="Calibri" w:hAnsi="Calibri" w:cs="Calibri"/>
          <w:sz w:val="21"/>
          <w:szCs w:val="21"/>
        </w:rPr>
        <w:t>1.42</w:t>
      </w:r>
      <w:r w:rsidRPr="00201AA4">
        <w:rPr>
          <w:rFonts w:ascii="Calibri" w:hAnsi="Calibri" w:cs="Calibri"/>
          <w:sz w:val="21"/>
          <w:szCs w:val="21"/>
        </w:rPr>
        <w:t>/kWh with PUE overlay.</w:t>
      </w:r>
    </w:p>
    <w:p w14:paraId="4CD1BE62" w14:textId="4C5BAFED" w:rsidR="00FB3A1D" w:rsidRPr="00494F02" w:rsidRDefault="00FB3A1D" w:rsidP="00FB3A1D">
      <w:pPr>
        <w:pStyle w:val="ListParagraph"/>
        <w:numPr>
          <w:ilvl w:val="0"/>
          <w:numId w:val="37"/>
        </w:numPr>
        <w:rPr>
          <w:rFonts w:ascii="Calibri" w:hAnsi="Calibri" w:cs="Calibri"/>
          <w:b/>
          <w:bCs/>
          <w:sz w:val="21"/>
          <w:szCs w:val="21"/>
        </w:rPr>
      </w:pPr>
      <w:r w:rsidRPr="00494F02">
        <w:rPr>
          <w:rFonts w:ascii="Calibri" w:hAnsi="Calibri" w:cs="Calibri"/>
          <w:b/>
          <w:bCs/>
          <w:sz w:val="21"/>
          <w:szCs w:val="21"/>
        </w:rPr>
        <w:lastRenderedPageBreak/>
        <w:t xml:space="preserve">Subsidy of up to </w:t>
      </w:r>
      <w:r w:rsidR="00DA328B">
        <w:rPr>
          <w:rFonts w:ascii="Calibri" w:hAnsi="Calibri" w:cs="Calibri"/>
          <w:b/>
          <w:bCs/>
          <w:sz w:val="21"/>
          <w:szCs w:val="21"/>
        </w:rPr>
        <w:t>51</w:t>
      </w:r>
      <w:r w:rsidRPr="00494F02">
        <w:rPr>
          <w:rFonts w:ascii="Calibri" w:hAnsi="Calibri" w:cs="Calibri"/>
          <w:b/>
          <w:bCs/>
          <w:sz w:val="21"/>
          <w:szCs w:val="21"/>
        </w:rPr>
        <w:t xml:space="preserve">% of upfront capex </w:t>
      </w:r>
      <w:r>
        <w:rPr>
          <w:rFonts w:ascii="Calibri" w:hAnsi="Calibri" w:cs="Calibri"/>
          <w:b/>
          <w:bCs/>
          <w:sz w:val="21"/>
          <w:szCs w:val="21"/>
        </w:rPr>
        <w:t xml:space="preserve">of </w:t>
      </w:r>
      <w:r w:rsidR="00DA328B" w:rsidRPr="00DA328B">
        <w:rPr>
          <w:rFonts w:ascii="Calibri" w:hAnsi="Calibri" w:cs="Calibri"/>
          <w:b/>
          <w:bCs/>
          <w:sz w:val="21"/>
          <w:szCs w:val="21"/>
        </w:rPr>
        <w:t>incremental Solar PV-battery capacity and PUE equipment to be overlayed (containerized box system)</w:t>
      </w:r>
      <w:r w:rsidR="00DA328B">
        <w:rPr>
          <w:rFonts w:ascii="Calibri" w:hAnsi="Calibri" w:cs="Calibri"/>
          <w:b/>
          <w:bCs/>
          <w:sz w:val="21"/>
          <w:szCs w:val="21"/>
        </w:rPr>
        <w:t xml:space="preserve"> for each of the 6.09 PUE overlay pilots (Pilot 2 type)</w:t>
      </w:r>
      <w:r>
        <w:rPr>
          <w:rFonts w:ascii="Calibri" w:hAnsi="Calibri" w:cs="Calibri"/>
          <w:b/>
          <w:bCs/>
          <w:sz w:val="21"/>
          <w:szCs w:val="21"/>
        </w:rPr>
        <w:t xml:space="preserve">, estimated to be a total of US$ </w:t>
      </w:r>
      <w:r w:rsidR="00DA328B">
        <w:rPr>
          <w:rFonts w:ascii="Calibri" w:hAnsi="Calibri" w:cs="Calibri"/>
          <w:b/>
          <w:bCs/>
          <w:sz w:val="21"/>
          <w:szCs w:val="21"/>
        </w:rPr>
        <w:t>327,350</w:t>
      </w:r>
      <w:r>
        <w:rPr>
          <w:rFonts w:ascii="Calibri" w:hAnsi="Calibri" w:cs="Calibri"/>
          <w:b/>
          <w:bCs/>
          <w:sz w:val="21"/>
          <w:szCs w:val="21"/>
        </w:rPr>
        <w:t>, is proposed</w:t>
      </w:r>
      <w:r w:rsidRPr="00494F02">
        <w:rPr>
          <w:rFonts w:ascii="Calibri" w:hAnsi="Calibri" w:cs="Calibri"/>
          <w:b/>
          <w:bCs/>
          <w:sz w:val="21"/>
          <w:szCs w:val="21"/>
        </w:rPr>
        <w:t xml:space="preserve">. </w:t>
      </w:r>
      <w:r w:rsidRPr="00494F02">
        <w:rPr>
          <w:rFonts w:ascii="Calibri" w:hAnsi="Calibri" w:cs="Calibri"/>
          <w:sz w:val="21"/>
          <w:szCs w:val="21"/>
        </w:rPr>
        <w:t xml:space="preserve">The financial modeling exercise of </w:t>
      </w:r>
      <w:r>
        <w:rPr>
          <w:rFonts w:ascii="Calibri" w:hAnsi="Calibri" w:cs="Calibri"/>
          <w:sz w:val="21"/>
          <w:szCs w:val="21"/>
        </w:rPr>
        <w:t>the</w:t>
      </w:r>
      <w:r w:rsidRPr="00494F02">
        <w:rPr>
          <w:rFonts w:ascii="Calibri" w:hAnsi="Calibri" w:cs="Calibri"/>
          <w:sz w:val="21"/>
          <w:szCs w:val="21"/>
        </w:rPr>
        <w:t xml:space="preserve"> </w:t>
      </w:r>
      <w:r>
        <w:rPr>
          <w:rFonts w:ascii="Calibri" w:hAnsi="Calibri" w:cs="Calibri"/>
          <w:sz w:val="21"/>
          <w:szCs w:val="21"/>
        </w:rPr>
        <w:t xml:space="preserve">existing </w:t>
      </w:r>
      <w:r w:rsidR="00DA328B">
        <w:rPr>
          <w:rFonts w:ascii="Calibri" w:hAnsi="Calibri" w:cs="Calibri"/>
          <w:sz w:val="21"/>
          <w:szCs w:val="21"/>
        </w:rPr>
        <w:t xml:space="preserve">indicative </w:t>
      </w:r>
      <w:r>
        <w:rPr>
          <w:rFonts w:ascii="Calibri" w:hAnsi="Calibri" w:cs="Calibri"/>
          <w:sz w:val="21"/>
          <w:szCs w:val="21"/>
        </w:rPr>
        <w:t xml:space="preserve">Solar PV-battery </w:t>
      </w:r>
      <w:proofErr w:type="spellStart"/>
      <w:r>
        <w:rPr>
          <w:rFonts w:ascii="Calibri" w:hAnsi="Calibri" w:cs="Calibri"/>
          <w:sz w:val="21"/>
          <w:szCs w:val="21"/>
        </w:rPr>
        <w:t>minigrid</w:t>
      </w:r>
      <w:proofErr w:type="spellEnd"/>
      <w:r>
        <w:rPr>
          <w:rFonts w:ascii="Calibri" w:hAnsi="Calibri" w:cs="Calibri"/>
          <w:sz w:val="21"/>
          <w:szCs w:val="21"/>
        </w:rPr>
        <w:t xml:space="preserve"> considers </w:t>
      </w:r>
      <w:r w:rsidR="00753F0C" w:rsidRPr="00753F0C">
        <w:rPr>
          <w:rFonts w:ascii="Calibri" w:hAnsi="Calibri" w:cs="Calibri"/>
          <w:sz w:val="21"/>
          <w:szCs w:val="21"/>
        </w:rPr>
        <w:t xml:space="preserve">51% of upfront capex of incremental Solar PV-battery capacity and PUE equipment </w:t>
      </w:r>
      <w:r>
        <w:rPr>
          <w:rFonts w:ascii="Calibri" w:hAnsi="Calibri" w:cs="Calibri"/>
          <w:sz w:val="21"/>
          <w:szCs w:val="21"/>
        </w:rPr>
        <w:t xml:space="preserve">CAPEX to be subsidized with GEF project budget. </w:t>
      </w:r>
    </w:p>
    <w:p w14:paraId="6C8742A4" w14:textId="735B010F" w:rsidR="00816D10" w:rsidRPr="003452C9" w:rsidRDefault="00816D10" w:rsidP="00816D10">
      <w:pPr>
        <w:pStyle w:val="ListParagraph"/>
        <w:numPr>
          <w:ilvl w:val="0"/>
          <w:numId w:val="37"/>
        </w:numPr>
        <w:rPr>
          <w:rFonts w:ascii="Calibri" w:hAnsi="Calibri" w:cs="Calibri"/>
          <w:b/>
          <w:bCs/>
          <w:sz w:val="21"/>
          <w:szCs w:val="21"/>
        </w:rPr>
      </w:pPr>
      <w:r w:rsidRPr="003452C9">
        <w:rPr>
          <w:rFonts w:ascii="Calibri" w:hAnsi="Calibri" w:cs="Calibri"/>
          <w:b/>
          <w:bCs/>
          <w:sz w:val="21"/>
          <w:szCs w:val="21"/>
        </w:rPr>
        <w:t xml:space="preserve">PUE overlay will increase annual and lifetime carbon emission savings. </w:t>
      </w:r>
      <w:r w:rsidRPr="003452C9">
        <w:rPr>
          <w:rFonts w:ascii="Calibri" w:hAnsi="Calibri" w:cs="Calibri"/>
          <w:sz w:val="21"/>
          <w:szCs w:val="21"/>
        </w:rPr>
        <w:t xml:space="preserve">The proposed PUE overlay over this existing </w:t>
      </w:r>
      <w:proofErr w:type="spellStart"/>
      <w:r w:rsidRPr="003452C9">
        <w:rPr>
          <w:rFonts w:ascii="Calibri" w:hAnsi="Calibri" w:cs="Calibri"/>
          <w:sz w:val="21"/>
          <w:szCs w:val="21"/>
        </w:rPr>
        <w:t>minigrid</w:t>
      </w:r>
      <w:proofErr w:type="spellEnd"/>
      <w:r w:rsidRPr="003452C9">
        <w:rPr>
          <w:rFonts w:ascii="Calibri" w:hAnsi="Calibri" w:cs="Calibri"/>
          <w:sz w:val="21"/>
          <w:szCs w:val="21"/>
        </w:rPr>
        <w:t xml:space="preserve"> system will improve its capacity utilization factor and therefore also increase the lifetime carbon emission savings from this </w:t>
      </w:r>
      <w:proofErr w:type="spellStart"/>
      <w:r w:rsidRPr="003452C9">
        <w:rPr>
          <w:rFonts w:ascii="Calibri" w:hAnsi="Calibri" w:cs="Calibri"/>
          <w:sz w:val="21"/>
          <w:szCs w:val="21"/>
        </w:rPr>
        <w:t>minigrid</w:t>
      </w:r>
      <w:proofErr w:type="spellEnd"/>
      <w:r w:rsidRPr="003452C9">
        <w:rPr>
          <w:rFonts w:ascii="Calibri" w:hAnsi="Calibri" w:cs="Calibri"/>
          <w:sz w:val="21"/>
          <w:szCs w:val="21"/>
        </w:rPr>
        <w:t xml:space="preserve"> system.</w:t>
      </w:r>
      <w:r w:rsidR="009021E5" w:rsidRPr="003452C9">
        <w:rPr>
          <w:rFonts w:ascii="Calibri" w:hAnsi="Calibri" w:cs="Calibri"/>
          <w:sz w:val="21"/>
          <w:szCs w:val="21"/>
        </w:rPr>
        <w:t xml:space="preserve"> The financial modeling exercise of the existing </w:t>
      </w:r>
      <w:r w:rsidR="008B5739">
        <w:rPr>
          <w:rFonts w:ascii="Calibri" w:hAnsi="Calibri" w:cs="Calibri"/>
          <w:sz w:val="21"/>
          <w:szCs w:val="21"/>
        </w:rPr>
        <w:t xml:space="preserve">indicative </w:t>
      </w:r>
      <w:r w:rsidR="009021E5" w:rsidRPr="003452C9">
        <w:rPr>
          <w:rFonts w:ascii="Calibri" w:hAnsi="Calibri" w:cs="Calibri"/>
          <w:sz w:val="21"/>
          <w:szCs w:val="21"/>
        </w:rPr>
        <w:t xml:space="preserve">Solar PV-battery </w:t>
      </w:r>
      <w:proofErr w:type="spellStart"/>
      <w:r w:rsidR="009021E5" w:rsidRPr="003452C9">
        <w:rPr>
          <w:rFonts w:ascii="Calibri" w:hAnsi="Calibri" w:cs="Calibri"/>
          <w:sz w:val="21"/>
          <w:szCs w:val="21"/>
        </w:rPr>
        <w:t>minigrid</w:t>
      </w:r>
      <w:proofErr w:type="spellEnd"/>
      <w:r w:rsidR="009021E5" w:rsidRPr="003452C9">
        <w:rPr>
          <w:rFonts w:ascii="Calibri" w:hAnsi="Calibri" w:cs="Calibri"/>
          <w:sz w:val="21"/>
          <w:szCs w:val="21"/>
        </w:rPr>
        <w:t xml:space="preserve"> system estimated an annual carbon emission reduction of </w:t>
      </w:r>
      <w:r w:rsidR="00BF55FA">
        <w:rPr>
          <w:rFonts w:ascii="Calibri" w:hAnsi="Calibri" w:cs="Calibri"/>
          <w:sz w:val="21"/>
          <w:szCs w:val="21"/>
        </w:rPr>
        <w:t>90</w:t>
      </w:r>
      <w:r w:rsidR="009021E5" w:rsidRPr="003452C9">
        <w:rPr>
          <w:rFonts w:ascii="Calibri" w:hAnsi="Calibri" w:cs="Calibri"/>
          <w:sz w:val="21"/>
          <w:szCs w:val="21"/>
        </w:rPr>
        <w:t xml:space="preserve"> tCO2e without PUE overlay and </w:t>
      </w:r>
      <w:r w:rsidR="00BF55FA">
        <w:rPr>
          <w:rFonts w:ascii="Calibri" w:hAnsi="Calibri" w:cs="Calibri"/>
          <w:sz w:val="21"/>
          <w:szCs w:val="21"/>
        </w:rPr>
        <w:t>118</w:t>
      </w:r>
      <w:r w:rsidR="009021E5" w:rsidRPr="003452C9">
        <w:rPr>
          <w:rFonts w:ascii="Calibri" w:hAnsi="Calibri" w:cs="Calibri"/>
          <w:sz w:val="21"/>
          <w:szCs w:val="21"/>
        </w:rPr>
        <w:t xml:space="preserve"> tCO2e with PUE overlay, thereby achieving an effective GHG emission reduction of </w:t>
      </w:r>
      <w:r w:rsidR="00BF55FA">
        <w:rPr>
          <w:rFonts w:ascii="Calibri" w:hAnsi="Calibri" w:cs="Calibri"/>
          <w:sz w:val="21"/>
          <w:szCs w:val="21"/>
        </w:rPr>
        <w:t>28</w:t>
      </w:r>
      <w:r w:rsidR="00BF55FA" w:rsidRPr="003452C9">
        <w:rPr>
          <w:rFonts w:ascii="Calibri" w:hAnsi="Calibri" w:cs="Calibri"/>
          <w:sz w:val="21"/>
          <w:szCs w:val="21"/>
        </w:rPr>
        <w:t xml:space="preserve"> </w:t>
      </w:r>
      <w:r w:rsidR="009021E5" w:rsidRPr="003452C9">
        <w:rPr>
          <w:rFonts w:ascii="Calibri" w:hAnsi="Calibri" w:cs="Calibri"/>
          <w:sz w:val="21"/>
          <w:szCs w:val="21"/>
        </w:rPr>
        <w:t>tCO2e per annum</w:t>
      </w:r>
      <w:r w:rsidR="00BF55FA">
        <w:rPr>
          <w:rFonts w:ascii="Calibri" w:hAnsi="Calibri" w:cs="Calibri"/>
          <w:sz w:val="21"/>
          <w:szCs w:val="21"/>
        </w:rPr>
        <w:t xml:space="preserve"> for each of the 6.09 PUE Overlay pilots (Pilot 2 type)</w:t>
      </w:r>
      <w:r w:rsidR="009021E5" w:rsidRPr="003452C9">
        <w:rPr>
          <w:rFonts w:ascii="Calibri" w:hAnsi="Calibri" w:cs="Calibri"/>
          <w:sz w:val="21"/>
          <w:szCs w:val="21"/>
        </w:rPr>
        <w:t xml:space="preserve">. The modeling exercise also estimated a lifetime (20-year) carbon emission reduction of </w:t>
      </w:r>
      <w:r w:rsidR="00BF55FA">
        <w:rPr>
          <w:rFonts w:ascii="Calibri" w:hAnsi="Calibri" w:cs="Calibri"/>
          <w:sz w:val="21"/>
          <w:szCs w:val="21"/>
        </w:rPr>
        <w:t>1,802</w:t>
      </w:r>
      <w:r w:rsidR="009021E5" w:rsidRPr="003452C9">
        <w:rPr>
          <w:rFonts w:ascii="Calibri" w:hAnsi="Calibri" w:cs="Calibri"/>
          <w:sz w:val="21"/>
          <w:szCs w:val="21"/>
        </w:rPr>
        <w:t xml:space="preserve"> tCO2e without PUE overlay and </w:t>
      </w:r>
      <w:r w:rsidR="00BF55FA">
        <w:rPr>
          <w:rFonts w:ascii="Calibri" w:hAnsi="Calibri" w:cs="Calibri"/>
          <w:sz w:val="21"/>
          <w:szCs w:val="21"/>
        </w:rPr>
        <w:t>2,357</w:t>
      </w:r>
      <w:r w:rsidR="009021E5" w:rsidRPr="003452C9">
        <w:rPr>
          <w:rFonts w:ascii="Calibri" w:hAnsi="Calibri" w:cs="Calibri"/>
          <w:sz w:val="21"/>
          <w:szCs w:val="21"/>
        </w:rPr>
        <w:t xml:space="preserve"> tCO2e with PUE overlay, thereby achieving an effective GHG emission reduction of </w:t>
      </w:r>
      <w:r w:rsidR="00686BAF">
        <w:rPr>
          <w:rFonts w:ascii="Calibri" w:hAnsi="Calibri" w:cs="Calibri"/>
          <w:sz w:val="21"/>
          <w:szCs w:val="21"/>
        </w:rPr>
        <w:t>555</w:t>
      </w:r>
      <w:r w:rsidR="009021E5" w:rsidRPr="003452C9">
        <w:rPr>
          <w:rFonts w:ascii="Calibri" w:hAnsi="Calibri" w:cs="Calibri"/>
          <w:sz w:val="21"/>
          <w:szCs w:val="21"/>
        </w:rPr>
        <w:t xml:space="preserve"> tCO2e over a 20-year lifetime</w:t>
      </w:r>
      <w:r w:rsidR="00686BAF">
        <w:rPr>
          <w:rFonts w:ascii="Calibri" w:hAnsi="Calibri" w:cs="Calibri"/>
          <w:sz w:val="21"/>
          <w:szCs w:val="21"/>
        </w:rPr>
        <w:t xml:space="preserve"> for each of the 6.09 PUE Overlay pilots (Pilot 2 type)</w:t>
      </w:r>
      <w:r w:rsidR="009021E5" w:rsidRPr="003452C9">
        <w:rPr>
          <w:rFonts w:ascii="Calibri" w:hAnsi="Calibri" w:cs="Calibri"/>
          <w:sz w:val="21"/>
          <w:szCs w:val="21"/>
        </w:rPr>
        <w:t>.</w:t>
      </w:r>
      <w:r w:rsidR="00135002">
        <w:rPr>
          <w:rFonts w:ascii="Calibri" w:hAnsi="Calibri" w:cs="Calibri"/>
          <w:sz w:val="21"/>
          <w:szCs w:val="21"/>
        </w:rPr>
        <w:t xml:space="preserve"> </w:t>
      </w:r>
      <w:r w:rsidR="00135002" w:rsidRPr="00494F02">
        <w:rPr>
          <w:rFonts w:ascii="Calibri" w:hAnsi="Calibri" w:cs="Calibri"/>
          <w:sz w:val="21"/>
          <w:szCs w:val="21"/>
        </w:rPr>
        <w:t xml:space="preserve">For </w:t>
      </w:r>
      <w:r w:rsidR="00135002">
        <w:rPr>
          <w:rFonts w:ascii="Calibri" w:hAnsi="Calibri" w:cs="Calibri"/>
          <w:sz w:val="21"/>
          <w:szCs w:val="21"/>
        </w:rPr>
        <w:t>6.09</w:t>
      </w:r>
      <w:r w:rsidR="00135002" w:rsidRPr="00494F02">
        <w:rPr>
          <w:rFonts w:ascii="Calibri" w:hAnsi="Calibri" w:cs="Calibri"/>
          <w:sz w:val="21"/>
          <w:szCs w:val="21"/>
        </w:rPr>
        <w:t xml:space="preserve"> such </w:t>
      </w:r>
      <w:r w:rsidR="00135002">
        <w:rPr>
          <w:rFonts w:ascii="Calibri" w:hAnsi="Calibri" w:cs="Calibri"/>
          <w:sz w:val="21"/>
          <w:szCs w:val="21"/>
        </w:rPr>
        <w:t xml:space="preserve">PUE overlay of existing </w:t>
      </w:r>
      <w:r w:rsidR="00135002" w:rsidRPr="00494F02">
        <w:rPr>
          <w:rFonts w:ascii="Calibri" w:hAnsi="Calibri" w:cs="Calibri"/>
          <w:sz w:val="21"/>
          <w:szCs w:val="21"/>
        </w:rPr>
        <w:t xml:space="preserve">solar PV battery </w:t>
      </w:r>
      <w:proofErr w:type="spellStart"/>
      <w:r w:rsidR="00135002" w:rsidRPr="00494F02">
        <w:rPr>
          <w:rFonts w:ascii="Calibri" w:hAnsi="Calibri" w:cs="Calibri"/>
          <w:sz w:val="21"/>
          <w:szCs w:val="21"/>
        </w:rPr>
        <w:t>minigrid</w:t>
      </w:r>
      <w:proofErr w:type="spellEnd"/>
      <w:r w:rsidR="00135002" w:rsidRPr="00494F02">
        <w:rPr>
          <w:rFonts w:ascii="Calibri" w:hAnsi="Calibri" w:cs="Calibri"/>
          <w:sz w:val="21"/>
          <w:szCs w:val="21"/>
        </w:rPr>
        <w:t xml:space="preserve"> systems, annual carbon emission reduction of </w:t>
      </w:r>
      <w:r w:rsidR="00135002">
        <w:rPr>
          <w:rFonts w:ascii="Calibri" w:hAnsi="Calibri" w:cs="Calibri"/>
          <w:sz w:val="21"/>
          <w:szCs w:val="21"/>
        </w:rPr>
        <w:t>171</w:t>
      </w:r>
      <w:r w:rsidR="00135002" w:rsidRPr="00494F02">
        <w:rPr>
          <w:rFonts w:ascii="Calibri" w:hAnsi="Calibri" w:cs="Calibri"/>
          <w:sz w:val="21"/>
          <w:szCs w:val="21"/>
        </w:rPr>
        <w:t xml:space="preserve"> tCO2e and a lifetime (20-year) carbon emission reduction of </w:t>
      </w:r>
      <w:r w:rsidR="00135002">
        <w:rPr>
          <w:rFonts w:ascii="Calibri" w:hAnsi="Calibri" w:cs="Calibri"/>
          <w:sz w:val="21"/>
          <w:szCs w:val="21"/>
        </w:rPr>
        <w:t>3,380</w:t>
      </w:r>
      <w:r w:rsidR="00135002" w:rsidRPr="00494F02">
        <w:rPr>
          <w:rFonts w:ascii="Calibri" w:hAnsi="Calibri" w:cs="Calibri"/>
          <w:sz w:val="21"/>
          <w:szCs w:val="21"/>
        </w:rPr>
        <w:t xml:space="preserve"> tCO2e when compared to baseline </w:t>
      </w:r>
      <w:r w:rsidR="00ED0990">
        <w:rPr>
          <w:rFonts w:ascii="Calibri" w:hAnsi="Calibri" w:cs="Calibri"/>
          <w:sz w:val="21"/>
          <w:szCs w:val="21"/>
        </w:rPr>
        <w:t>existing</w:t>
      </w:r>
      <w:r w:rsidR="00135002" w:rsidRPr="00494F02">
        <w:rPr>
          <w:rFonts w:ascii="Calibri" w:hAnsi="Calibri" w:cs="Calibri"/>
          <w:sz w:val="21"/>
          <w:szCs w:val="21"/>
        </w:rPr>
        <w:t xml:space="preserve"> </w:t>
      </w:r>
      <w:proofErr w:type="spellStart"/>
      <w:r w:rsidR="00135002" w:rsidRPr="00494F02">
        <w:rPr>
          <w:rFonts w:ascii="Calibri" w:hAnsi="Calibri" w:cs="Calibri"/>
          <w:sz w:val="21"/>
          <w:szCs w:val="21"/>
        </w:rPr>
        <w:t>minigrid</w:t>
      </w:r>
      <w:proofErr w:type="spellEnd"/>
      <w:r w:rsidR="00135002" w:rsidRPr="00494F02">
        <w:rPr>
          <w:rFonts w:ascii="Calibri" w:hAnsi="Calibri" w:cs="Calibri"/>
          <w:sz w:val="21"/>
          <w:szCs w:val="21"/>
        </w:rPr>
        <w:t xml:space="preserve"> systems</w:t>
      </w:r>
      <w:r w:rsidR="00ED0990">
        <w:rPr>
          <w:rFonts w:ascii="Calibri" w:hAnsi="Calibri" w:cs="Calibri"/>
          <w:sz w:val="21"/>
          <w:szCs w:val="21"/>
        </w:rPr>
        <w:t xml:space="preserve"> without PUE overlay</w:t>
      </w:r>
      <w:r w:rsidR="00135002" w:rsidRPr="00494F02">
        <w:rPr>
          <w:rFonts w:ascii="Calibri" w:hAnsi="Calibri" w:cs="Calibri"/>
          <w:sz w:val="21"/>
          <w:szCs w:val="21"/>
        </w:rPr>
        <w:t>.</w:t>
      </w:r>
    </w:p>
    <w:p w14:paraId="1C146FA9" w14:textId="242B94A1" w:rsidR="00816D10" w:rsidRPr="003452C9" w:rsidRDefault="00816D10" w:rsidP="00816D10">
      <w:pPr>
        <w:pStyle w:val="ListParagraph"/>
        <w:numPr>
          <w:ilvl w:val="0"/>
          <w:numId w:val="37"/>
        </w:numPr>
        <w:rPr>
          <w:rFonts w:ascii="Calibri" w:hAnsi="Calibri" w:cs="Calibri"/>
          <w:b/>
          <w:bCs/>
          <w:sz w:val="21"/>
          <w:szCs w:val="21"/>
        </w:rPr>
      </w:pPr>
      <w:r w:rsidRPr="003452C9">
        <w:rPr>
          <w:rFonts w:ascii="Calibri" w:hAnsi="Calibri" w:cs="Calibri"/>
          <w:b/>
          <w:bCs/>
          <w:sz w:val="21"/>
          <w:szCs w:val="21"/>
        </w:rPr>
        <w:t xml:space="preserve">PUE overlay will </w:t>
      </w:r>
      <w:r w:rsidR="00DC49B8">
        <w:rPr>
          <w:rFonts w:ascii="Calibri" w:hAnsi="Calibri" w:cs="Calibri"/>
          <w:b/>
          <w:bCs/>
          <w:sz w:val="21"/>
          <w:szCs w:val="21"/>
        </w:rPr>
        <w:t>in</w:t>
      </w:r>
      <w:r w:rsidRPr="003452C9">
        <w:rPr>
          <w:rFonts w:ascii="Calibri" w:hAnsi="Calibri" w:cs="Calibri"/>
          <w:b/>
          <w:bCs/>
          <w:sz w:val="21"/>
          <w:szCs w:val="21"/>
        </w:rPr>
        <w:t xml:space="preserve">crease lifetime carbon abatement costs. </w:t>
      </w:r>
      <w:r w:rsidRPr="003452C9">
        <w:rPr>
          <w:rFonts w:ascii="Calibri" w:hAnsi="Calibri" w:cs="Calibri"/>
          <w:sz w:val="21"/>
          <w:szCs w:val="21"/>
        </w:rPr>
        <w:t xml:space="preserve">The proposed PUE overlay over this </w:t>
      </w:r>
      <w:r w:rsidR="00ED0990">
        <w:rPr>
          <w:rFonts w:ascii="Calibri" w:hAnsi="Calibri" w:cs="Calibri"/>
          <w:sz w:val="21"/>
          <w:szCs w:val="21"/>
        </w:rPr>
        <w:t xml:space="preserve">indicative </w:t>
      </w:r>
      <w:r w:rsidRPr="003452C9">
        <w:rPr>
          <w:rFonts w:ascii="Calibri" w:hAnsi="Calibri" w:cs="Calibri"/>
          <w:sz w:val="21"/>
          <w:szCs w:val="21"/>
        </w:rPr>
        <w:t xml:space="preserve">existing </w:t>
      </w:r>
      <w:proofErr w:type="spellStart"/>
      <w:r w:rsidRPr="003452C9">
        <w:rPr>
          <w:rFonts w:ascii="Calibri" w:hAnsi="Calibri" w:cs="Calibri"/>
          <w:sz w:val="21"/>
          <w:szCs w:val="21"/>
        </w:rPr>
        <w:t>minigrid</w:t>
      </w:r>
      <w:proofErr w:type="spellEnd"/>
      <w:r w:rsidRPr="003452C9">
        <w:rPr>
          <w:rFonts w:ascii="Calibri" w:hAnsi="Calibri" w:cs="Calibri"/>
          <w:sz w:val="21"/>
          <w:szCs w:val="21"/>
        </w:rPr>
        <w:t xml:space="preserve"> system will increase its lifetime carbon abatement costs (lifetime capex divided by lifetime carbon emission savings) from $</w:t>
      </w:r>
      <w:r w:rsidR="005A4D2A">
        <w:rPr>
          <w:rFonts w:ascii="Calibri" w:hAnsi="Calibri" w:cs="Calibri"/>
          <w:sz w:val="21"/>
          <w:szCs w:val="21"/>
        </w:rPr>
        <w:t>91</w:t>
      </w:r>
      <w:r w:rsidR="005A4D2A" w:rsidRPr="003452C9">
        <w:rPr>
          <w:rFonts w:ascii="Calibri" w:hAnsi="Calibri" w:cs="Calibri"/>
          <w:sz w:val="21"/>
          <w:szCs w:val="21"/>
        </w:rPr>
        <w:t xml:space="preserve"> </w:t>
      </w:r>
      <w:r w:rsidRPr="003452C9">
        <w:rPr>
          <w:rFonts w:ascii="Calibri" w:hAnsi="Calibri" w:cs="Calibri"/>
          <w:sz w:val="21"/>
          <w:szCs w:val="21"/>
        </w:rPr>
        <w:t>without PUE to $</w:t>
      </w:r>
      <w:r w:rsidR="005A4D2A">
        <w:rPr>
          <w:rFonts w:ascii="Calibri" w:hAnsi="Calibri" w:cs="Calibri"/>
          <w:sz w:val="21"/>
          <w:szCs w:val="21"/>
        </w:rPr>
        <w:t>123</w:t>
      </w:r>
      <w:r w:rsidR="005A4D2A" w:rsidRPr="003452C9">
        <w:rPr>
          <w:rFonts w:ascii="Calibri" w:hAnsi="Calibri" w:cs="Calibri"/>
          <w:sz w:val="21"/>
          <w:szCs w:val="21"/>
        </w:rPr>
        <w:t xml:space="preserve"> </w:t>
      </w:r>
      <w:r w:rsidRPr="003452C9">
        <w:rPr>
          <w:rFonts w:ascii="Calibri" w:hAnsi="Calibri" w:cs="Calibri"/>
          <w:sz w:val="21"/>
          <w:szCs w:val="21"/>
        </w:rPr>
        <w:t>with PUE overlay</w:t>
      </w:r>
      <w:r w:rsidR="00DC49B8">
        <w:rPr>
          <w:rFonts w:ascii="Calibri" w:hAnsi="Calibri" w:cs="Calibri"/>
          <w:sz w:val="21"/>
          <w:szCs w:val="21"/>
        </w:rPr>
        <w:t xml:space="preserve"> as the financial model does not assume economies of scale</w:t>
      </w:r>
      <w:r w:rsidRPr="003452C9">
        <w:rPr>
          <w:rFonts w:ascii="Calibri" w:hAnsi="Calibri" w:cs="Calibri"/>
          <w:sz w:val="21"/>
          <w:szCs w:val="21"/>
        </w:rPr>
        <w:t>.</w:t>
      </w:r>
      <w:r w:rsidR="00DC49B8">
        <w:rPr>
          <w:rFonts w:ascii="Calibri" w:hAnsi="Calibri" w:cs="Calibri"/>
          <w:sz w:val="21"/>
          <w:szCs w:val="21"/>
        </w:rPr>
        <w:t xml:space="preserve"> </w:t>
      </w:r>
      <w:r w:rsidR="00DC49B8" w:rsidRPr="006E3706">
        <w:rPr>
          <w:rFonts w:ascii="Calibri" w:hAnsi="Calibri" w:cs="Calibri"/>
          <w:sz w:val="21"/>
          <w:szCs w:val="21"/>
        </w:rPr>
        <w:t>The project yields a</w:t>
      </w:r>
      <w:r w:rsidR="00DC49B8">
        <w:rPr>
          <w:rFonts w:ascii="Calibri" w:hAnsi="Calibri" w:cs="Calibri"/>
          <w:sz w:val="21"/>
          <w:szCs w:val="21"/>
        </w:rPr>
        <w:t>n incremental</w:t>
      </w:r>
      <w:r w:rsidR="00DC49B8" w:rsidRPr="006E3706">
        <w:rPr>
          <w:rFonts w:ascii="Calibri" w:hAnsi="Calibri" w:cs="Calibri"/>
          <w:sz w:val="21"/>
          <w:szCs w:val="21"/>
        </w:rPr>
        <w:t xml:space="preserve"> GEF abatement cost of </w:t>
      </w:r>
      <w:r w:rsidR="005A4D2A">
        <w:rPr>
          <w:rFonts w:ascii="Calibri" w:hAnsi="Calibri" w:cs="Calibri"/>
          <w:sz w:val="21"/>
          <w:szCs w:val="21"/>
        </w:rPr>
        <w:t>32</w:t>
      </w:r>
      <w:r w:rsidR="005A4D2A" w:rsidRPr="006E3706">
        <w:rPr>
          <w:rFonts w:ascii="Calibri" w:hAnsi="Calibri" w:cs="Calibri"/>
          <w:sz w:val="21"/>
          <w:szCs w:val="21"/>
        </w:rPr>
        <w:t xml:space="preserve"> </w:t>
      </w:r>
      <w:r w:rsidR="00DC49B8" w:rsidRPr="006E3706">
        <w:rPr>
          <w:rFonts w:ascii="Calibri" w:hAnsi="Calibri" w:cs="Calibri"/>
          <w:sz w:val="21"/>
          <w:szCs w:val="21"/>
        </w:rPr>
        <w:t>USD/tCO2e.</w:t>
      </w:r>
    </w:p>
    <w:p w14:paraId="7D2B9A62" w14:textId="0B176713" w:rsidR="00816D10" w:rsidRDefault="00816D10" w:rsidP="00BD076C">
      <w:pPr>
        <w:pStyle w:val="Heading2"/>
        <w:rPr>
          <w:rFonts w:ascii="Calibri" w:hAnsi="Calibri" w:cs="Calibri"/>
          <w:sz w:val="21"/>
          <w:szCs w:val="21"/>
        </w:rPr>
      </w:pPr>
    </w:p>
    <w:p w14:paraId="2F8D9EC0" w14:textId="1AE0656E" w:rsidR="00A40BD5" w:rsidRPr="00494F02" w:rsidRDefault="00A40BD5" w:rsidP="00A40BD5">
      <w:pPr>
        <w:pStyle w:val="Heading2"/>
        <w:rPr>
          <w:rFonts w:ascii="Calibri" w:hAnsi="Calibri" w:cs="Calibri"/>
          <w:b/>
          <w:bCs/>
          <w:sz w:val="21"/>
          <w:szCs w:val="21"/>
        </w:rPr>
      </w:pPr>
      <w:r w:rsidRPr="00494F02">
        <w:rPr>
          <w:rFonts w:ascii="Calibri" w:hAnsi="Calibri" w:cs="Calibri"/>
          <w:b/>
          <w:bCs/>
          <w:sz w:val="21"/>
          <w:szCs w:val="21"/>
        </w:rPr>
        <w:t>Methodology and calculations</w:t>
      </w:r>
      <w:r w:rsidR="0072780F">
        <w:rPr>
          <w:rFonts w:ascii="Calibri" w:hAnsi="Calibri" w:cs="Calibri"/>
          <w:b/>
          <w:bCs/>
          <w:sz w:val="21"/>
          <w:szCs w:val="21"/>
        </w:rPr>
        <w:t xml:space="preserve"> – Pilot </w:t>
      </w:r>
      <w:r w:rsidR="00702276">
        <w:rPr>
          <w:rFonts w:ascii="Calibri" w:hAnsi="Calibri" w:cs="Calibri"/>
          <w:b/>
          <w:bCs/>
          <w:sz w:val="21"/>
          <w:szCs w:val="21"/>
        </w:rPr>
        <w:t>2</w:t>
      </w:r>
    </w:p>
    <w:p w14:paraId="7B94EE7E" w14:textId="52893F2C" w:rsidR="00A40BD5" w:rsidRDefault="00A40BD5" w:rsidP="00BD076C">
      <w:pPr>
        <w:pStyle w:val="Heading2"/>
        <w:rPr>
          <w:rFonts w:ascii="Calibri" w:hAnsi="Calibri" w:cs="Calibri"/>
          <w:sz w:val="21"/>
          <w:szCs w:val="21"/>
        </w:rPr>
      </w:pPr>
      <w:r w:rsidRPr="00494F02">
        <w:rPr>
          <w:rFonts w:ascii="Calibri" w:hAnsi="Calibri" w:cs="Calibri"/>
          <w:sz w:val="21"/>
          <w:szCs w:val="21"/>
        </w:rPr>
        <w:t xml:space="preserve">Step 1 – Defining Indicative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characteristics.</w:t>
      </w:r>
    </w:p>
    <w:p w14:paraId="3B5D6F6A" w14:textId="77777777" w:rsidR="0097703E" w:rsidRDefault="0097703E" w:rsidP="00BD076C">
      <w:pPr>
        <w:rPr>
          <w:rFonts w:ascii="Calibri" w:hAnsi="Calibri" w:cs="Calibri"/>
          <w:sz w:val="21"/>
          <w:szCs w:val="21"/>
        </w:rPr>
      </w:pPr>
    </w:p>
    <w:p w14:paraId="7E4B906F" w14:textId="135FBD26" w:rsidR="00591816" w:rsidRPr="00494F02" w:rsidRDefault="00591816" w:rsidP="00591816">
      <w:pPr>
        <w:pStyle w:val="ListParagraph"/>
        <w:numPr>
          <w:ilvl w:val="0"/>
          <w:numId w:val="62"/>
        </w:numPr>
        <w:rPr>
          <w:rFonts w:ascii="Calibri" w:hAnsi="Calibri" w:cs="Calibri"/>
          <w:sz w:val="21"/>
          <w:szCs w:val="21"/>
        </w:rPr>
      </w:pPr>
      <w:r w:rsidRPr="00494F02">
        <w:rPr>
          <w:rFonts w:ascii="Calibri" w:hAnsi="Calibri" w:cs="Calibri"/>
          <w:sz w:val="21"/>
          <w:szCs w:val="21"/>
        </w:rPr>
        <w:t>The model simulates a</w:t>
      </w:r>
      <w:r w:rsidR="00AB3D10">
        <w:rPr>
          <w:rFonts w:ascii="Calibri" w:hAnsi="Calibri" w:cs="Calibri"/>
          <w:sz w:val="21"/>
          <w:szCs w:val="21"/>
        </w:rPr>
        <w:t>n indicative existing</w:t>
      </w:r>
      <w:r w:rsidRPr="00494F02">
        <w:rPr>
          <w:rFonts w:ascii="Calibri" w:hAnsi="Calibri" w:cs="Calibri"/>
          <w:sz w:val="21"/>
          <w:szCs w:val="21"/>
        </w:rPr>
        <w:t xml:space="preserve"> Solar</w:t>
      </w:r>
      <w:r>
        <w:rPr>
          <w:rFonts w:ascii="Calibri" w:hAnsi="Calibri" w:cs="Calibri"/>
          <w:sz w:val="21"/>
          <w:szCs w:val="21"/>
        </w:rPr>
        <w:t xml:space="preserve"> PV-</w:t>
      </w:r>
      <w:r w:rsidRPr="00494F02">
        <w:rPr>
          <w:rFonts w:ascii="Calibri" w:hAnsi="Calibri" w:cs="Calibri"/>
          <w:sz w:val="21"/>
          <w:szCs w:val="21"/>
        </w:rPr>
        <w:t xml:space="preserve">battery MG system, </w:t>
      </w:r>
      <w:r>
        <w:rPr>
          <w:rFonts w:ascii="Calibri" w:hAnsi="Calibri" w:cs="Calibri"/>
          <w:sz w:val="21"/>
          <w:szCs w:val="21"/>
        </w:rPr>
        <w:t xml:space="preserve">both with and without </w:t>
      </w:r>
      <w:r w:rsidRPr="00494F02">
        <w:rPr>
          <w:rFonts w:ascii="Calibri" w:hAnsi="Calibri" w:cs="Calibri"/>
          <w:sz w:val="21"/>
          <w:szCs w:val="21"/>
        </w:rPr>
        <w:t xml:space="preserve">the addition of a productive use of electricity (PUE) overlay, for a custom sized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demand/market. </w:t>
      </w:r>
    </w:p>
    <w:p w14:paraId="33F0E68A" w14:textId="50D27AE0" w:rsidR="00591816" w:rsidRPr="00494F02" w:rsidRDefault="00591816" w:rsidP="00591816">
      <w:pPr>
        <w:pStyle w:val="ListParagraph"/>
        <w:numPr>
          <w:ilvl w:val="0"/>
          <w:numId w:val="62"/>
        </w:numPr>
        <w:rPr>
          <w:rFonts w:ascii="Calibri" w:hAnsi="Calibri" w:cs="Calibri"/>
          <w:sz w:val="21"/>
          <w:szCs w:val="21"/>
        </w:rPr>
      </w:pPr>
      <w:r w:rsidRPr="00494F02">
        <w:rPr>
          <w:rFonts w:ascii="Calibri" w:hAnsi="Calibri" w:cs="Calibri"/>
          <w:sz w:val="21"/>
          <w:szCs w:val="21"/>
        </w:rPr>
        <w:t>Customized demand metrics and typical average load profiles of various customer types are provided to the model as inputs, and an optimized Solar PV-battery</w:t>
      </w:r>
      <w:r w:rsidR="00702276">
        <w:rPr>
          <w:rFonts w:ascii="Calibri" w:hAnsi="Calibri" w:cs="Calibri"/>
          <w:sz w:val="21"/>
          <w:szCs w:val="21"/>
        </w:rPr>
        <w:t xml:space="preserve"> </w:t>
      </w:r>
      <w:r w:rsidRPr="00494F02">
        <w:rPr>
          <w:rFonts w:ascii="Calibri" w:hAnsi="Calibri" w:cs="Calibri"/>
          <w:sz w:val="21"/>
          <w:szCs w:val="21"/>
        </w:rPr>
        <w:t xml:space="preserve">system size configuration is computed by the model (proposed to be deployed under this GEF project). </w:t>
      </w:r>
    </w:p>
    <w:p w14:paraId="34C4D5D1" w14:textId="225AB757" w:rsidR="00591816" w:rsidRDefault="00591816" w:rsidP="00ED62A7">
      <w:pPr>
        <w:pStyle w:val="ListParagraph"/>
        <w:numPr>
          <w:ilvl w:val="0"/>
          <w:numId w:val="62"/>
        </w:numPr>
        <w:rPr>
          <w:rFonts w:ascii="Calibri" w:hAnsi="Calibri" w:cs="Calibri"/>
          <w:sz w:val="21"/>
          <w:szCs w:val="21"/>
        </w:rPr>
      </w:pPr>
      <w:r w:rsidRPr="00494F02">
        <w:rPr>
          <w:rFonts w:ascii="Calibri" w:hAnsi="Calibri" w:cs="Calibri"/>
          <w:sz w:val="21"/>
          <w:szCs w:val="21"/>
        </w:rPr>
        <w:t xml:space="preserve">In this case, </w:t>
      </w:r>
      <w:r w:rsidR="00ED62A7" w:rsidRPr="00ED62A7">
        <w:rPr>
          <w:rFonts w:ascii="Calibri" w:hAnsi="Calibri" w:cs="Calibri"/>
          <w:sz w:val="21"/>
          <w:szCs w:val="21"/>
        </w:rPr>
        <w:t xml:space="preserve">financial model estimated a baseline </w:t>
      </w:r>
      <w:proofErr w:type="spellStart"/>
      <w:r w:rsidR="00ED62A7" w:rsidRPr="00ED62A7">
        <w:rPr>
          <w:rFonts w:ascii="Calibri" w:hAnsi="Calibri" w:cs="Calibri"/>
          <w:sz w:val="21"/>
          <w:szCs w:val="21"/>
        </w:rPr>
        <w:t>minigrid</w:t>
      </w:r>
      <w:proofErr w:type="spellEnd"/>
      <w:r w:rsidR="00ED62A7" w:rsidRPr="00ED62A7">
        <w:rPr>
          <w:rFonts w:ascii="Calibri" w:hAnsi="Calibri" w:cs="Calibri"/>
          <w:sz w:val="21"/>
          <w:szCs w:val="21"/>
        </w:rPr>
        <w:t xml:space="preserve"> system</w:t>
      </w:r>
      <w:r w:rsidR="00ED62A7">
        <w:rPr>
          <w:rFonts w:ascii="Calibri" w:hAnsi="Calibri" w:cs="Calibri"/>
          <w:sz w:val="21"/>
          <w:szCs w:val="21"/>
        </w:rPr>
        <w:t xml:space="preserve"> (without PUE overlay)</w:t>
      </w:r>
      <w:r w:rsidR="00ED62A7" w:rsidRPr="00ED62A7">
        <w:rPr>
          <w:rFonts w:ascii="Calibri" w:hAnsi="Calibri" w:cs="Calibri"/>
          <w:sz w:val="21"/>
          <w:szCs w:val="21"/>
        </w:rPr>
        <w:t xml:space="preserve"> </w:t>
      </w:r>
      <w:r w:rsidR="00ED62A7">
        <w:rPr>
          <w:rFonts w:ascii="Calibri" w:hAnsi="Calibri" w:cs="Calibri"/>
          <w:sz w:val="21"/>
          <w:szCs w:val="21"/>
        </w:rPr>
        <w:t>of</w:t>
      </w:r>
      <w:r w:rsidR="00ED62A7" w:rsidRPr="00ED62A7">
        <w:rPr>
          <w:rFonts w:ascii="Calibri" w:hAnsi="Calibri" w:cs="Calibri"/>
          <w:sz w:val="21"/>
          <w:szCs w:val="21"/>
        </w:rPr>
        <w:t xml:space="preserve"> Solar PV capacity of </w:t>
      </w:r>
      <w:r w:rsidR="00C977A5">
        <w:rPr>
          <w:rFonts w:ascii="Calibri" w:hAnsi="Calibri" w:cs="Calibri"/>
          <w:sz w:val="21"/>
          <w:szCs w:val="21"/>
        </w:rPr>
        <w:t>35</w:t>
      </w:r>
      <w:r w:rsidR="00ED62A7" w:rsidRPr="00ED62A7">
        <w:rPr>
          <w:rFonts w:ascii="Calibri" w:hAnsi="Calibri" w:cs="Calibri"/>
          <w:sz w:val="21"/>
          <w:szCs w:val="21"/>
        </w:rPr>
        <w:t xml:space="preserve"> </w:t>
      </w:r>
      <w:proofErr w:type="spellStart"/>
      <w:r w:rsidR="00ED62A7" w:rsidRPr="00ED62A7">
        <w:rPr>
          <w:rFonts w:ascii="Calibri" w:hAnsi="Calibri" w:cs="Calibri"/>
          <w:sz w:val="21"/>
          <w:szCs w:val="21"/>
        </w:rPr>
        <w:t>kWp</w:t>
      </w:r>
      <w:proofErr w:type="spellEnd"/>
      <w:r w:rsidR="00ED62A7" w:rsidRPr="00ED62A7">
        <w:rPr>
          <w:rFonts w:ascii="Calibri" w:hAnsi="Calibri" w:cs="Calibri"/>
          <w:sz w:val="21"/>
          <w:szCs w:val="21"/>
        </w:rPr>
        <w:t xml:space="preserve"> and battery capacity of </w:t>
      </w:r>
      <w:r w:rsidR="00C977A5">
        <w:rPr>
          <w:rFonts w:ascii="Calibri" w:hAnsi="Calibri" w:cs="Calibri"/>
          <w:sz w:val="21"/>
          <w:szCs w:val="21"/>
        </w:rPr>
        <w:t>86</w:t>
      </w:r>
      <w:r w:rsidR="00ED62A7" w:rsidRPr="00ED62A7">
        <w:rPr>
          <w:rFonts w:ascii="Calibri" w:hAnsi="Calibri" w:cs="Calibri"/>
          <w:sz w:val="21"/>
          <w:szCs w:val="21"/>
        </w:rPr>
        <w:t xml:space="preserve"> kWh to serve these customers. </w:t>
      </w:r>
      <w:r w:rsidR="00ED62A7" w:rsidRPr="00AD10A8">
        <w:rPr>
          <w:rFonts w:ascii="Calibri" w:hAnsi="Calibri" w:cs="Calibri"/>
          <w:sz w:val="21"/>
          <w:szCs w:val="21"/>
        </w:rPr>
        <w:t xml:space="preserve">Based on assumptions for estimated electricity demand from each of these existing </w:t>
      </w:r>
      <w:r w:rsidR="00BA1D5C" w:rsidRPr="00A74CE1">
        <w:rPr>
          <w:rFonts w:ascii="Calibri" w:hAnsi="Calibri" w:cs="Calibri"/>
          <w:sz w:val="21"/>
          <w:szCs w:val="21"/>
        </w:rPr>
        <w:t>175 households, 2 social users (1 school, 1 healthcare clinic), and 4 ‘smaller’ load commercial/PUE customers (2 restaurants, 2 shops) and 1 ‘larger’ load commercial/PUE customer (1 rice/corn mill)</w:t>
      </w:r>
      <w:r w:rsidR="00BA1D5C">
        <w:rPr>
          <w:rFonts w:ascii="Calibri" w:hAnsi="Calibri" w:cs="Calibri"/>
          <w:sz w:val="21"/>
          <w:szCs w:val="21"/>
        </w:rPr>
        <w:t xml:space="preserve"> </w:t>
      </w:r>
      <w:r w:rsidR="00732B14">
        <w:rPr>
          <w:rFonts w:ascii="Calibri" w:hAnsi="Calibri" w:cs="Calibri"/>
          <w:sz w:val="21"/>
          <w:szCs w:val="21"/>
        </w:rPr>
        <w:t xml:space="preserve">and </w:t>
      </w:r>
      <w:r w:rsidR="00ED62A7" w:rsidRPr="00AD10A8">
        <w:rPr>
          <w:rFonts w:ascii="Calibri" w:hAnsi="Calibri" w:cs="Calibri"/>
          <w:sz w:val="21"/>
          <w:szCs w:val="21"/>
        </w:rPr>
        <w:t>the newly proposed</w:t>
      </w:r>
      <w:r w:rsidR="005A07BE">
        <w:rPr>
          <w:rFonts w:ascii="Calibri" w:hAnsi="Calibri" w:cs="Calibri"/>
          <w:sz w:val="21"/>
          <w:szCs w:val="21"/>
        </w:rPr>
        <w:t xml:space="preserve"> 4</w:t>
      </w:r>
      <w:r w:rsidR="00732B14">
        <w:rPr>
          <w:rFonts w:ascii="Calibri" w:hAnsi="Calibri" w:cs="Calibri"/>
          <w:sz w:val="21"/>
          <w:szCs w:val="21"/>
        </w:rPr>
        <w:t xml:space="preserve"> </w:t>
      </w:r>
      <w:r w:rsidR="00ED62A7" w:rsidRPr="00AD10A8">
        <w:rPr>
          <w:rFonts w:ascii="Calibri" w:hAnsi="Calibri" w:cs="Calibri"/>
          <w:sz w:val="21"/>
          <w:szCs w:val="21"/>
        </w:rPr>
        <w:t xml:space="preserve">PUE overlay customers over a 20-year period, the financial model estimated a </w:t>
      </w:r>
      <w:proofErr w:type="spellStart"/>
      <w:r w:rsidR="00ED62A7" w:rsidRPr="00AD10A8">
        <w:rPr>
          <w:rFonts w:ascii="Calibri" w:hAnsi="Calibri" w:cs="Calibri"/>
          <w:sz w:val="21"/>
          <w:szCs w:val="21"/>
        </w:rPr>
        <w:t>minigrid</w:t>
      </w:r>
      <w:proofErr w:type="spellEnd"/>
      <w:r w:rsidR="00ED62A7" w:rsidRPr="00AD10A8">
        <w:rPr>
          <w:rFonts w:ascii="Calibri" w:hAnsi="Calibri" w:cs="Calibri"/>
          <w:sz w:val="21"/>
          <w:szCs w:val="21"/>
        </w:rPr>
        <w:t xml:space="preserve"> system with Solar PV capacity </w:t>
      </w:r>
      <w:r w:rsidR="00F55D6C">
        <w:rPr>
          <w:rFonts w:ascii="Calibri" w:hAnsi="Calibri" w:cs="Calibri"/>
          <w:sz w:val="21"/>
          <w:szCs w:val="21"/>
        </w:rPr>
        <w:t>67</w:t>
      </w:r>
      <w:r w:rsidR="00ED62A7" w:rsidRPr="00AD10A8">
        <w:rPr>
          <w:rFonts w:ascii="Calibri" w:hAnsi="Calibri" w:cs="Calibri"/>
          <w:sz w:val="21"/>
          <w:szCs w:val="21"/>
        </w:rPr>
        <w:t xml:space="preserve"> </w:t>
      </w:r>
      <w:proofErr w:type="spellStart"/>
      <w:r w:rsidR="00ED62A7" w:rsidRPr="00AD10A8">
        <w:rPr>
          <w:rFonts w:ascii="Calibri" w:hAnsi="Calibri" w:cs="Calibri"/>
          <w:sz w:val="21"/>
          <w:szCs w:val="21"/>
        </w:rPr>
        <w:t>kWp</w:t>
      </w:r>
      <w:proofErr w:type="spellEnd"/>
      <w:r w:rsidR="00ED62A7" w:rsidRPr="00AD10A8">
        <w:rPr>
          <w:rFonts w:ascii="Calibri" w:hAnsi="Calibri" w:cs="Calibri"/>
          <w:sz w:val="21"/>
          <w:szCs w:val="21"/>
        </w:rPr>
        <w:t xml:space="preserve"> and battery capacity of </w:t>
      </w:r>
      <w:r w:rsidR="00AE540D">
        <w:rPr>
          <w:rFonts w:ascii="Calibri" w:hAnsi="Calibri" w:cs="Calibri"/>
          <w:sz w:val="21"/>
          <w:szCs w:val="21"/>
        </w:rPr>
        <w:t>163</w:t>
      </w:r>
      <w:r w:rsidR="00AE540D" w:rsidRPr="00AD10A8">
        <w:rPr>
          <w:rFonts w:ascii="Calibri" w:hAnsi="Calibri" w:cs="Calibri"/>
          <w:sz w:val="21"/>
          <w:szCs w:val="21"/>
        </w:rPr>
        <w:t xml:space="preserve"> </w:t>
      </w:r>
      <w:r w:rsidR="00ED62A7" w:rsidRPr="00AD10A8">
        <w:rPr>
          <w:rFonts w:ascii="Calibri" w:hAnsi="Calibri" w:cs="Calibri"/>
          <w:sz w:val="21"/>
          <w:szCs w:val="21"/>
        </w:rPr>
        <w:t>kWh to serve these customers. No diesel genset backup is modelled</w:t>
      </w:r>
      <w:r w:rsidR="00ED62A7">
        <w:rPr>
          <w:rFonts w:ascii="Calibri" w:hAnsi="Calibri" w:cs="Calibri"/>
          <w:sz w:val="21"/>
          <w:szCs w:val="21"/>
        </w:rPr>
        <w:t xml:space="preserve"> in both with and without PUE overlay systems</w:t>
      </w:r>
      <w:r w:rsidR="00ED62A7" w:rsidRPr="00AD10A8">
        <w:rPr>
          <w:rFonts w:ascii="Calibri" w:hAnsi="Calibri" w:cs="Calibri"/>
          <w:sz w:val="21"/>
          <w:szCs w:val="21"/>
        </w:rPr>
        <w:t>.</w:t>
      </w:r>
    </w:p>
    <w:p w14:paraId="09A7C4F3" w14:textId="043B4206" w:rsidR="00DF5182" w:rsidRDefault="00DF5182" w:rsidP="00AD10A8"/>
    <w:p w14:paraId="5C58BA16" w14:textId="77777777" w:rsidR="00CA2CAE" w:rsidRPr="00494F02" w:rsidRDefault="00CA2CAE" w:rsidP="00CA2CAE">
      <w:pPr>
        <w:pStyle w:val="Heading2"/>
        <w:rPr>
          <w:rFonts w:ascii="Calibri" w:hAnsi="Calibri" w:cs="Calibri"/>
          <w:sz w:val="21"/>
          <w:szCs w:val="21"/>
        </w:rPr>
      </w:pPr>
      <w:r w:rsidRPr="00494F02">
        <w:rPr>
          <w:rFonts w:ascii="Calibri" w:hAnsi="Calibri" w:cs="Calibri"/>
          <w:sz w:val="21"/>
          <w:szCs w:val="21"/>
        </w:rPr>
        <w:t>Step 2 – Estimating LCOE and subsidy levels.</w:t>
      </w:r>
    </w:p>
    <w:p w14:paraId="5DDF58A6" w14:textId="77777777" w:rsidR="00CA2CAE" w:rsidRPr="00AD10A8" w:rsidRDefault="00CA2CAE" w:rsidP="00AD10A8">
      <w:pPr>
        <w:pStyle w:val="ListParagraph"/>
        <w:rPr>
          <w:rFonts w:ascii="Calibri" w:hAnsi="Calibri" w:cs="Calibri"/>
          <w:sz w:val="21"/>
          <w:szCs w:val="21"/>
        </w:rPr>
      </w:pPr>
    </w:p>
    <w:p w14:paraId="11D400B6" w14:textId="77777777" w:rsidR="00CF0AAC" w:rsidRPr="00494F02" w:rsidRDefault="00CF0AAC" w:rsidP="00CF0AAC">
      <w:pPr>
        <w:pStyle w:val="ListParagraph"/>
        <w:numPr>
          <w:ilvl w:val="0"/>
          <w:numId w:val="55"/>
        </w:numPr>
        <w:rPr>
          <w:rFonts w:ascii="Calibri" w:hAnsi="Calibri" w:cs="Calibri"/>
          <w:sz w:val="21"/>
          <w:szCs w:val="21"/>
        </w:rPr>
      </w:pPr>
      <w:r w:rsidRPr="00494F02">
        <w:rPr>
          <w:rFonts w:ascii="Calibri" w:hAnsi="Calibri" w:cs="Calibri"/>
          <w:sz w:val="21"/>
          <w:szCs w:val="21"/>
        </w:rPr>
        <w:t xml:space="preserve">The model uses a combination of generic and country-specific inputs to estimate the all-in costs for the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including capital expenditures (CAPEX), operational and maintenance costs (OPEX) and financing costs.</w:t>
      </w:r>
    </w:p>
    <w:p w14:paraId="0D2C0450" w14:textId="161FDE31" w:rsidR="00CF0AAC" w:rsidRPr="00494F02" w:rsidRDefault="00CF0AAC" w:rsidP="00CF0AAC">
      <w:pPr>
        <w:pStyle w:val="ListParagraph"/>
        <w:numPr>
          <w:ilvl w:val="0"/>
          <w:numId w:val="55"/>
        </w:numPr>
        <w:rPr>
          <w:rFonts w:ascii="Calibri" w:hAnsi="Calibri" w:cs="Calibri"/>
          <w:sz w:val="21"/>
          <w:szCs w:val="21"/>
        </w:rPr>
      </w:pPr>
      <w:r w:rsidRPr="00494F02">
        <w:rPr>
          <w:rFonts w:ascii="Calibri" w:hAnsi="Calibri" w:cs="Calibri"/>
          <w:sz w:val="21"/>
          <w:szCs w:val="21"/>
        </w:rPr>
        <w:t xml:space="preserve">The model calculates the Levelized Cost of Electricity (LCOE) for the proposed </w:t>
      </w:r>
      <w:r>
        <w:rPr>
          <w:rFonts w:ascii="Calibri" w:hAnsi="Calibri" w:cs="Calibri"/>
          <w:sz w:val="21"/>
          <w:szCs w:val="21"/>
        </w:rPr>
        <w:t>PUE overlay of existing</w:t>
      </w:r>
      <w:r w:rsidRPr="00494F02">
        <w:rPr>
          <w:rFonts w:ascii="Calibri" w:hAnsi="Calibri" w:cs="Calibri"/>
          <w:sz w:val="21"/>
          <w:szCs w:val="21"/>
        </w:rPr>
        <w:t xml:space="preser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that is the price that would have to be charged for the electricity to be able to recover all costs (CAPEX, OPEX and financing costs) over a 20-year period timeframe.</w:t>
      </w:r>
    </w:p>
    <w:p w14:paraId="4CB31C24" w14:textId="77777777" w:rsidR="004A4835" w:rsidRDefault="004A4835" w:rsidP="004A4835">
      <w:pPr>
        <w:pStyle w:val="ListParagraph"/>
        <w:numPr>
          <w:ilvl w:val="0"/>
          <w:numId w:val="55"/>
        </w:numPr>
        <w:rPr>
          <w:rFonts w:ascii="Calibri" w:hAnsi="Calibri" w:cs="Calibri"/>
          <w:sz w:val="21"/>
          <w:szCs w:val="21"/>
        </w:rPr>
      </w:pPr>
      <w:r>
        <w:rPr>
          <w:rFonts w:ascii="Calibri" w:hAnsi="Calibri" w:cs="Calibri"/>
          <w:sz w:val="21"/>
          <w:szCs w:val="21"/>
        </w:rPr>
        <w:t xml:space="preserve">Several assumptions/input values are included in the model for Capex, </w:t>
      </w:r>
      <w:proofErr w:type="spellStart"/>
      <w:r>
        <w:rPr>
          <w:rFonts w:ascii="Calibri" w:hAnsi="Calibri" w:cs="Calibri"/>
          <w:sz w:val="21"/>
          <w:szCs w:val="21"/>
        </w:rPr>
        <w:t>Opex</w:t>
      </w:r>
      <w:proofErr w:type="spellEnd"/>
      <w:r>
        <w:rPr>
          <w:rFonts w:ascii="Calibri" w:hAnsi="Calibri" w:cs="Calibri"/>
          <w:sz w:val="21"/>
          <w:szCs w:val="21"/>
        </w:rPr>
        <w:t>, Capacity Utilization Factor (CUF), cost of capital and electricity demand from existing customers,</w:t>
      </w:r>
      <w:r w:rsidRPr="00EC025D">
        <w:rPr>
          <w:rFonts w:ascii="Calibri" w:hAnsi="Calibri" w:cs="Calibri"/>
          <w:sz w:val="21"/>
          <w:szCs w:val="21"/>
        </w:rPr>
        <w:t xml:space="preserve"> </w:t>
      </w:r>
      <w:r>
        <w:rPr>
          <w:rFonts w:ascii="Calibri" w:hAnsi="Calibri" w:cs="Calibri"/>
          <w:sz w:val="21"/>
          <w:szCs w:val="21"/>
        </w:rPr>
        <w:t>to estimate all-in costs.</w:t>
      </w:r>
    </w:p>
    <w:p w14:paraId="62B173C4" w14:textId="1A356A6E" w:rsidR="004A4835" w:rsidRDefault="004A4835">
      <w:pPr>
        <w:pStyle w:val="ListParagraph"/>
        <w:numPr>
          <w:ilvl w:val="0"/>
          <w:numId w:val="55"/>
        </w:numPr>
        <w:rPr>
          <w:rFonts w:ascii="Calibri" w:hAnsi="Calibri" w:cs="Calibri"/>
          <w:sz w:val="21"/>
          <w:szCs w:val="21"/>
        </w:rPr>
      </w:pPr>
      <w:r>
        <w:rPr>
          <w:rFonts w:ascii="Calibri" w:hAnsi="Calibri" w:cs="Calibri"/>
          <w:sz w:val="21"/>
          <w:szCs w:val="21"/>
        </w:rPr>
        <w:lastRenderedPageBreak/>
        <w:t xml:space="preserve">With the proposed incremental CAPEX investments (under this GEF project) to </w:t>
      </w:r>
      <w:r w:rsidR="00C965AE" w:rsidRPr="00A51D99">
        <w:rPr>
          <w:rFonts w:ascii="Calibri" w:hAnsi="Calibri" w:cs="Calibri"/>
          <w:sz w:val="21"/>
          <w:szCs w:val="21"/>
        </w:rPr>
        <w:t xml:space="preserve">overlay </w:t>
      </w:r>
      <w:r w:rsidR="004C6C2D">
        <w:rPr>
          <w:rFonts w:ascii="Calibri" w:hAnsi="Calibri" w:cs="Calibri"/>
          <w:sz w:val="21"/>
          <w:szCs w:val="21"/>
        </w:rPr>
        <w:t xml:space="preserve">4 </w:t>
      </w:r>
      <w:r w:rsidR="00C965AE">
        <w:rPr>
          <w:rFonts w:ascii="Calibri" w:hAnsi="Calibri" w:cs="Calibri"/>
          <w:sz w:val="21"/>
          <w:szCs w:val="21"/>
        </w:rPr>
        <w:t>more</w:t>
      </w:r>
      <w:r w:rsidR="00C965AE" w:rsidRPr="00A51D99">
        <w:rPr>
          <w:rFonts w:ascii="Calibri" w:hAnsi="Calibri" w:cs="Calibri"/>
          <w:sz w:val="21"/>
          <w:szCs w:val="21"/>
        </w:rPr>
        <w:t xml:space="preserve"> </w:t>
      </w:r>
      <w:r w:rsidR="00C965AE">
        <w:rPr>
          <w:rFonts w:ascii="Calibri" w:hAnsi="Calibri" w:cs="Calibri"/>
          <w:sz w:val="21"/>
          <w:szCs w:val="21"/>
        </w:rPr>
        <w:t>connections</w:t>
      </w:r>
      <w:r w:rsidR="004C6C2D">
        <w:rPr>
          <w:rFonts w:ascii="Calibri" w:hAnsi="Calibri" w:cs="Calibri"/>
          <w:sz w:val="21"/>
          <w:szCs w:val="21"/>
        </w:rPr>
        <w:t xml:space="preserve"> for each of the PUE overlay </w:t>
      </w:r>
      <w:proofErr w:type="spellStart"/>
      <w:r w:rsidR="004C6C2D">
        <w:rPr>
          <w:rFonts w:ascii="Calibri" w:hAnsi="Calibri" w:cs="Calibri"/>
          <w:sz w:val="21"/>
          <w:szCs w:val="21"/>
        </w:rPr>
        <w:t>minigrid</w:t>
      </w:r>
      <w:proofErr w:type="spellEnd"/>
      <w:r w:rsidR="004C6C2D">
        <w:rPr>
          <w:rFonts w:ascii="Calibri" w:hAnsi="Calibri" w:cs="Calibri"/>
          <w:sz w:val="21"/>
          <w:szCs w:val="21"/>
        </w:rPr>
        <w:t xml:space="preserve"> pilots (Pilot 2 type)</w:t>
      </w:r>
      <w:r w:rsidR="00C965AE" w:rsidRPr="00A51D99">
        <w:rPr>
          <w:rFonts w:ascii="Calibri" w:hAnsi="Calibri" w:cs="Calibri"/>
          <w:sz w:val="21"/>
          <w:szCs w:val="21"/>
        </w:rPr>
        <w:t xml:space="preserve"> – </w:t>
      </w:r>
      <w:r w:rsidR="004D75E5" w:rsidRPr="004D75E5">
        <w:rPr>
          <w:rFonts w:ascii="Calibri" w:hAnsi="Calibri" w:cs="Calibri"/>
          <w:sz w:val="21"/>
          <w:szCs w:val="21"/>
        </w:rPr>
        <w:t>1 submersible water pump, 1 sewing machine, 1 cold storage unit, 1 welding and carpentry equipment</w:t>
      </w:r>
      <w:r w:rsidR="00C965AE">
        <w:rPr>
          <w:rFonts w:ascii="Calibri" w:hAnsi="Calibri" w:cs="Calibri"/>
          <w:sz w:val="21"/>
          <w:szCs w:val="21"/>
        </w:rPr>
        <w:t>,</w:t>
      </w:r>
      <w:r>
        <w:rPr>
          <w:rFonts w:ascii="Calibri" w:hAnsi="Calibri" w:cs="Calibri"/>
          <w:sz w:val="21"/>
          <w:szCs w:val="21"/>
        </w:rPr>
        <w:t xml:space="preserve"> and using the same CAPEX, OPEX and financing costs as earlier, LCOE is recalculated with PUE overlay.</w:t>
      </w:r>
    </w:p>
    <w:p w14:paraId="1FA5115D" w14:textId="66817DB7" w:rsidR="00C04EE6" w:rsidRDefault="00CF0AAC" w:rsidP="00C04EE6">
      <w:pPr>
        <w:pStyle w:val="ListParagraph"/>
        <w:numPr>
          <w:ilvl w:val="0"/>
          <w:numId w:val="55"/>
        </w:numPr>
        <w:rPr>
          <w:rFonts w:ascii="Calibri" w:hAnsi="Calibri" w:cs="Calibri"/>
          <w:sz w:val="21"/>
          <w:szCs w:val="21"/>
        </w:rPr>
      </w:pPr>
      <w:r w:rsidRPr="00494F02">
        <w:rPr>
          <w:rFonts w:ascii="Calibri" w:hAnsi="Calibri" w:cs="Calibri"/>
          <w:sz w:val="21"/>
          <w:szCs w:val="21"/>
        </w:rPr>
        <w:t xml:space="preserve">The model compares the LCOEs of the </w:t>
      </w:r>
      <w:r w:rsidR="00A353B0">
        <w:rPr>
          <w:rFonts w:ascii="Calibri" w:hAnsi="Calibri" w:cs="Calibri"/>
          <w:sz w:val="21"/>
          <w:szCs w:val="21"/>
        </w:rPr>
        <w:t>existing</w:t>
      </w:r>
      <w:r w:rsidRPr="00494F02">
        <w:rPr>
          <w:rFonts w:ascii="Calibri" w:hAnsi="Calibri" w:cs="Calibri"/>
          <w:sz w:val="21"/>
          <w:szCs w:val="21"/>
        </w:rPr>
        <w:t xml:space="preserve"> Solar </w:t>
      </w:r>
      <w:r w:rsidR="00E944E3">
        <w:rPr>
          <w:rFonts w:ascii="Calibri" w:hAnsi="Calibri" w:cs="Calibri"/>
          <w:sz w:val="21"/>
          <w:szCs w:val="21"/>
        </w:rPr>
        <w:t>PV-b</w:t>
      </w:r>
      <w:r w:rsidRPr="00494F02">
        <w:rPr>
          <w:rFonts w:ascii="Calibri" w:hAnsi="Calibri" w:cs="Calibri"/>
          <w:sz w:val="21"/>
          <w:szCs w:val="21"/>
        </w:rPr>
        <w:t xml:space="preserve">attery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w:t>
      </w:r>
      <w:r w:rsidR="00E944E3">
        <w:rPr>
          <w:rFonts w:ascii="Calibri" w:hAnsi="Calibri" w:cs="Calibri"/>
          <w:sz w:val="21"/>
          <w:szCs w:val="21"/>
        </w:rPr>
        <w:t xml:space="preserve">in </w:t>
      </w:r>
      <w:r w:rsidRPr="00494F02">
        <w:rPr>
          <w:rFonts w:ascii="Calibri" w:hAnsi="Calibri" w:cs="Calibri"/>
          <w:sz w:val="21"/>
          <w:szCs w:val="21"/>
        </w:rPr>
        <w:t xml:space="preserve">with </w:t>
      </w:r>
      <w:r w:rsidR="00E944E3">
        <w:rPr>
          <w:rFonts w:ascii="Calibri" w:hAnsi="Calibri" w:cs="Calibri"/>
          <w:sz w:val="21"/>
          <w:szCs w:val="21"/>
        </w:rPr>
        <w:t>and without PUE overlay scenarios</w:t>
      </w:r>
      <w:r w:rsidR="00E21084">
        <w:rPr>
          <w:rFonts w:ascii="Calibri" w:hAnsi="Calibri" w:cs="Calibri"/>
          <w:sz w:val="21"/>
          <w:szCs w:val="21"/>
        </w:rPr>
        <w:t xml:space="preserve">. This PUE overlay proposed to be implemented under this project with GEF INV </w:t>
      </w:r>
      <w:r w:rsidR="008A2774">
        <w:rPr>
          <w:rFonts w:ascii="Calibri" w:hAnsi="Calibri" w:cs="Calibri"/>
          <w:sz w:val="21"/>
          <w:szCs w:val="21"/>
        </w:rPr>
        <w:t xml:space="preserve">will </w:t>
      </w:r>
      <w:r w:rsidR="00E21084">
        <w:rPr>
          <w:rFonts w:ascii="Calibri" w:hAnsi="Calibri" w:cs="Calibri"/>
          <w:sz w:val="21"/>
          <w:szCs w:val="21"/>
        </w:rPr>
        <w:t xml:space="preserve">result in an increased capacity utilization of existing solar PV </w:t>
      </w:r>
      <w:proofErr w:type="spellStart"/>
      <w:r w:rsidR="00E21084">
        <w:rPr>
          <w:rFonts w:ascii="Calibri" w:hAnsi="Calibri" w:cs="Calibri"/>
          <w:sz w:val="21"/>
          <w:szCs w:val="21"/>
        </w:rPr>
        <w:t>minigrid</w:t>
      </w:r>
      <w:proofErr w:type="spellEnd"/>
      <w:r w:rsidR="00E21084">
        <w:rPr>
          <w:rFonts w:ascii="Calibri" w:hAnsi="Calibri" w:cs="Calibri"/>
          <w:sz w:val="21"/>
          <w:szCs w:val="21"/>
        </w:rPr>
        <w:t xml:space="preserve"> and hence, </w:t>
      </w:r>
      <w:r w:rsidR="008A2774">
        <w:rPr>
          <w:rFonts w:ascii="Calibri" w:hAnsi="Calibri" w:cs="Calibri"/>
          <w:sz w:val="21"/>
          <w:szCs w:val="21"/>
        </w:rPr>
        <w:t xml:space="preserve">will </w:t>
      </w:r>
      <w:r w:rsidR="00E21084">
        <w:rPr>
          <w:rFonts w:ascii="Calibri" w:hAnsi="Calibri" w:cs="Calibri"/>
          <w:sz w:val="21"/>
          <w:szCs w:val="21"/>
        </w:rPr>
        <w:t>reduce its LCOE from $</w:t>
      </w:r>
      <w:r w:rsidR="00263688">
        <w:rPr>
          <w:rFonts w:ascii="Calibri" w:hAnsi="Calibri" w:cs="Calibri"/>
          <w:sz w:val="21"/>
          <w:szCs w:val="21"/>
        </w:rPr>
        <w:t>1.55</w:t>
      </w:r>
      <w:r w:rsidR="00E21084">
        <w:rPr>
          <w:rFonts w:ascii="Calibri" w:hAnsi="Calibri" w:cs="Calibri"/>
          <w:sz w:val="21"/>
          <w:szCs w:val="21"/>
        </w:rPr>
        <w:t>/kWh</w:t>
      </w:r>
      <w:r w:rsidR="008A2774">
        <w:rPr>
          <w:rFonts w:ascii="Calibri" w:hAnsi="Calibri" w:cs="Calibri"/>
          <w:sz w:val="21"/>
          <w:szCs w:val="21"/>
        </w:rPr>
        <w:t xml:space="preserve"> to $</w:t>
      </w:r>
      <w:r w:rsidR="00263688">
        <w:rPr>
          <w:rFonts w:ascii="Calibri" w:hAnsi="Calibri" w:cs="Calibri"/>
          <w:sz w:val="21"/>
          <w:szCs w:val="21"/>
        </w:rPr>
        <w:t>1.42</w:t>
      </w:r>
      <w:r w:rsidR="008A2774">
        <w:rPr>
          <w:rFonts w:ascii="Calibri" w:hAnsi="Calibri" w:cs="Calibri"/>
          <w:sz w:val="21"/>
          <w:szCs w:val="21"/>
        </w:rPr>
        <w:t>/kWh</w:t>
      </w:r>
      <w:r w:rsidR="00E21084">
        <w:rPr>
          <w:rFonts w:ascii="Calibri" w:hAnsi="Calibri" w:cs="Calibri"/>
          <w:sz w:val="21"/>
          <w:szCs w:val="21"/>
        </w:rPr>
        <w:t>, as shown in the figure below.</w:t>
      </w:r>
      <w:r w:rsidR="008A2774">
        <w:rPr>
          <w:rFonts w:ascii="Calibri" w:hAnsi="Calibri" w:cs="Calibri"/>
          <w:sz w:val="21"/>
          <w:szCs w:val="21"/>
        </w:rPr>
        <w:t xml:space="preserve"> </w:t>
      </w:r>
    </w:p>
    <w:p w14:paraId="689AA5D0" w14:textId="06D81FF5" w:rsidR="00041FD0" w:rsidRPr="00201AA4" w:rsidRDefault="00C04EE6" w:rsidP="00C04EE6">
      <w:pPr>
        <w:pStyle w:val="ListParagraph"/>
        <w:numPr>
          <w:ilvl w:val="0"/>
          <w:numId w:val="55"/>
        </w:numPr>
        <w:rPr>
          <w:rFonts w:ascii="Calibri" w:hAnsi="Calibri" w:cs="Calibri"/>
          <w:sz w:val="21"/>
          <w:szCs w:val="21"/>
        </w:rPr>
      </w:pPr>
      <w:r w:rsidRPr="00201AA4">
        <w:rPr>
          <w:rFonts w:ascii="Calibri" w:hAnsi="Calibri" w:cs="Calibri"/>
          <w:sz w:val="21"/>
          <w:szCs w:val="21"/>
        </w:rPr>
        <w:t xml:space="preserve">USD </w:t>
      </w:r>
      <w:r w:rsidR="00136E88" w:rsidRPr="00201AA4">
        <w:rPr>
          <w:rFonts w:ascii="Calibri" w:hAnsi="Calibri" w:cs="Calibri"/>
          <w:sz w:val="21"/>
          <w:szCs w:val="21"/>
        </w:rPr>
        <w:t>327,350</w:t>
      </w:r>
      <w:r w:rsidRPr="00AB2C4E">
        <w:rPr>
          <w:rFonts w:ascii="Calibri" w:hAnsi="Calibri" w:cs="Calibri"/>
          <w:sz w:val="21"/>
          <w:szCs w:val="21"/>
        </w:rPr>
        <w:t xml:space="preserve"> INV budget under Component 2 for this pilot will be used to provide </w:t>
      </w:r>
      <w:r w:rsidR="00136E88" w:rsidRPr="00201AA4">
        <w:rPr>
          <w:rFonts w:ascii="Calibri" w:hAnsi="Calibri" w:cs="Calibri"/>
          <w:sz w:val="21"/>
          <w:szCs w:val="21"/>
        </w:rPr>
        <w:t>51</w:t>
      </w:r>
      <w:r w:rsidRPr="00201AA4">
        <w:rPr>
          <w:rFonts w:ascii="Calibri" w:hAnsi="Calibri" w:cs="Calibri"/>
          <w:sz w:val="21"/>
          <w:szCs w:val="21"/>
        </w:rPr>
        <w:t>% CAPEX subsidy</w:t>
      </w:r>
      <w:r w:rsidR="00A4355D" w:rsidRPr="00201AA4">
        <w:rPr>
          <w:rFonts w:ascii="Calibri" w:hAnsi="Calibri" w:cs="Calibri"/>
          <w:sz w:val="21"/>
          <w:szCs w:val="21"/>
        </w:rPr>
        <w:t xml:space="preserve"> (for incremental Solar PV-battery capacity added and PUE equipment CAPEX)</w:t>
      </w:r>
      <w:r w:rsidRPr="00201AA4">
        <w:rPr>
          <w:rFonts w:ascii="Calibri" w:hAnsi="Calibri" w:cs="Calibri"/>
          <w:sz w:val="21"/>
          <w:szCs w:val="21"/>
        </w:rPr>
        <w:t xml:space="preserve"> for proposed PUE overlay of </w:t>
      </w:r>
      <w:r w:rsidR="00A4355D" w:rsidRPr="00201AA4">
        <w:rPr>
          <w:rFonts w:ascii="Calibri" w:hAnsi="Calibri" w:cs="Calibri"/>
          <w:sz w:val="21"/>
          <w:szCs w:val="21"/>
        </w:rPr>
        <w:t xml:space="preserve">4 </w:t>
      </w:r>
      <w:r w:rsidRPr="00201AA4">
        <w:rPr>
          <w:rFonts w:ascii="Calibri" w:hAnsi="Calibri" w:cs="Calibri"/>
          <w:sz w:val="21"/>
          <w:szCs w:val="21"/>
        </w:rPr>
        <w:t xml:space="preserve">new productive use equipment for </w:t>
      </w:r>
      <w:r w:rsidR="00A4355D" w:rsidRPr="00201AA4">
        <w:rPr>
          <w:rFonts w:ascii="Calibri" w:hAnsi="Calibri" w:cs="Calibri"/>
          <w:sz w:val="21"/>
          <w:szCs w:val="21"/>
        </w:rPr>
        <w:t xml:space="preserve">each of the </w:t>
      </w:r>
      <w:r w:rsidRPr="00201AA4">
        <w:rPr>
          <w:rFonts w:ascii="Calibri" w:hAnsi="Calibri" w:cs="Calibri"/>
          <w:sz w:val="21"/>
          <w:szCs w:val="21"/>
        </w:rPr>
        <w:t xml:space="preserve">existing </w:t>
      </w:r>
      <w:r w:rsidR="00A4355D" w:rsidRPr="00201AA4">
        <w:rPr>
          <w:rFonts w:ascii="Calibri" w:hAnsi="Calibri" w:cs="Calibri"/>
          <w:sz w:val="21"/>
          <w:szCs w:val="21"/>
        </w:rPr>
        <w:t xml:space="preserve">indicative 6.09 </w:t>
      </w:r>
      <w:r w:rsidRPr="00201AA4">
        <w:rPr>
          <w:rFonts w:ascii="Calibri" w:hAnsi="Calibri" w:cs="Calibri"/>
          <w:sz w:val="21"/>
          <w:szCs w:val="21"/>
        </w:rPr>
        <w:t xml:space="preserve">Solar PV-battery </w:t>
      </w:r>
      <w:proofErr w:type="spellStart"/>
      <w:r w:rsidRPr="00201AA4">
        <w:rPr>
          <w:rFonts w:ascii="Calibri" w:hAnsi="Calibri" w:cs="Calibri"/>
          <w:sz w:val="21"/>
          <w:szCs w:val="21"/>
        </w:rPr>
        <w:t>minigrid</w:t>
      </w:r>
      <w:proofErr w:type="spellEnd"/>
      <w:r w:rsidRPr="00201AA4">
        <w:rPr>
          <w:rFonts w:ascii="Calibri" w:hAnsi="Calibri" w:cs="Calibri"/>
          <w:sz w:val="21"/>
          <w:szCs w:val="21"/>
        </w:rPr>
        <w:t xml:space="preserve"> of Pilot 2</w:t>
      </w:r>
      <w:r w:rsidR="00A4355D" w:rsidRPr="00201AA4">
        <w:rPr>
          <w:rFonts w:ascii="Calibri" w:hAnsi="Calibri" w:cs="Calibri"/>
          <w:sz w:val="21"/>
          <w:szCs w:val="21"/>
        </w:rPr>
        <w:t xml:space="preserve"> type ($53,732 per </w:t>
      </w:r>
      <w:proofErr w:type="spellStart"/>
      <w:r w:rsidR="00A4355D" w:rsidRPr="00201AA4">
        <w:rPr>
          <w:rFonts w:ascii="Calibri" w:hAnsi="Calibri" w:cs="Calibri"/>
          <w:sz w:val="21"/>
          <w:szCs w:val="21"/>
        </w:rPr>
        <w:t>minigrid</w:t>
      </w:r>
      <w:proofErr w:type="spellEnd"/>
      <w:r w:rsidR="00A4355D" w:rsidRPr="00201AA4">
        <w:rPr>
          <w:rFonts w:ascii="Calibri" w:hAnsi="Calibri" w:cs="Calibri"/>
          <w:sz w:val="21"/>
          <w:szCs w:val="21"/>
        </w:rPr>
        <w:t xml:space="preserve"> pilot)</w:t>
      </w:r>
      <w:r w:rsidR="00B07B0E" w:rsidRPr="00201AA4">
        <w:rPr>
          <w:rFonts w:ascii="Calibri" w:hAnsi="Calibri" w:cs="Calibri"/>
          <w:sz w:val="21"/>
          <w:szCs w:val="21"/>
        </w:rPr>
        <w:t>.</w:t>
      </w:r>
    </w:p>
    <w:p w14:paraId="4B1FDEF1" w14:textId="77777777" w:rsidR="00FE195E" w:rsidRPr="00C04EE6" w:rsidRDefault="00FE195E" w:rsidP="00AB2C4E">
      <w:pPr>
        <w:pStyle w:val="ListParagraph"/>
        <w:ind w:left="630"/>
        <w:rPr>
          <w:rFonts w:ascii="Calibri" w:hAnsi="Calibri" w:cs="Calibri"/>
          <w:sz w:val="21"/>
          <w:szCs w:val="21"/>
        </w:rPr>
      </w:pPr>
    </w:p>
    <w:p w14:paraId="5C99A999" w14:textId="2C4EA191" w:rsidR="006356C5" w:rsidRDefault="006356C5" w:rsidP="00AD10A8">
      <w:pPr>
        <w:pStyle w:val="Caption"/>
        <w:keepNext/>
        <w:jc w:val="center"/>
      </w:pPr>
      <w:r>
        <w:t xml:space="preserve">Figure </w:t>
      </w:r>
      <w:r w:rsidR="00B26BA8">
        <w:fldChar w:fldCharType="begin"/>
      </w:r>
      <w:r w:rsidR="00B26BA8">
        <w:instrText xml:space="preserve"> SEQ Figure \* ARABIC </w:instrText>
      </w:r>
      <w:r w:rsidR="00B26BA8">
        <w:fldChar w:fldCharType="separate"/>
      </w:r>
      <w:r w:rsidR="00901DB7">
        <w:rPr>
          <w:noProof/>
        </w:rPr>
        <w:t>3</w:t>
      </w:r>
      <w:r w:rsidR="00B26BA8">
        <w:rPr>
          <w:noProof/>
        </w:rPr>
        <w:fldChar w:fldCharType="end"/>
      </w:r>
      <w:r>
        <w:t xml:space="preserve">: </w:t>
      </w:r>
      <w:r w:rsidRPr="009F566D">
        <w:t xml:space="preserve">Subsidy Level and LCOE with and without PUE Overlay for Existing </w:t>
      </w:r>
      <w:proofErr w:type="spellStart"/>
      <w:r w:rsidRPr="009F566D">
        <w:t>Minigrid</w:t>
      </w:r>
      <w:proofErr w:type="spellEnd"/>
      <w:r w:rsidRPr="009F566D">
        <w:t xml:space="preserve"> – </w:t>
      </w:r>
      <w:r w:rsidR="00CA3B09">
        <w:t>Burkina Faso</w:t>
      </w:r>
      <w:r w:rsidRPr="009F566D">
        <w:t xml:space="preserve"> Pilot </w:t>
      </w:r>
      <w:r w:rsidR="00CA3B09">
        <w:t>2</w:t>
      </w:r>
    </w:p>
    <w:p w14:paraId="778D6C47" w14:textId="4AED408B" w:rsidR="007B3D1A" w:rsidRDefault="00265352" w:rsidP="000C3014">
      <w:pPr>
        <w:tabs>
          <w:tab w:val="left" w:pos="1710"/>
        </w:tabs>
        <w:spacing w:after="120" w:line="276" w:lineRule="auto"/>
        <w:jc w:val="center"/>
        <w:rPr>
          <w:rFonts w:ascii="Calibri" w:hAnsi="Calibri" w:cs="Calibri"/>
          <w:b/>
          <w:bCs/>
          <w:iCs/>
          <w:sz w:val="21"/>
          <w:szCs w:val="21"/>
          <w:lang w:val="en"/>
        </w:rPr>
      </w:pPr>
      <w:r>
        <w:rPr>
          <w:rFonts w:ascii="Calibri" w:hAnsi="Calibri" w:cs="Calibri"/>
          <w:b/>
          <w:bCs/>
          <w:iCs/>
          <w:noProof/>
          <w:sz w:val="21"/>
          <w:szCs w:val="21"/>
          <w:lang w:val="en"/>
        </w:rPr>
        <w:drawing>
          <wp:anchor distT="0" distB="0" distL="114300" distR="114300" simplePos="0" relativeHeight="251678720" behindDoc="0" locked="0" layoutInCell="1" allowOverlap="1" wp14:anchorId="1318655C" wp14:editId="53424CEC">
            <wp:simplePos x="0" y="0"/>
            <wp:positionH relativeFrom="margin">
              <wp:posOffset>714375</wp:posOffset>
            </wp:positionH>
            <wp:positionV relativeFrom="paragraph">
              <wp:posOffset>25400</wp:posOffset>
            </wp:positionV>
            <wp:extent cx="4933950" cy="2332990"/>
            <wp:effectExtent l="19050" t="19050" r="19050" b="1016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3950" cy="23329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0DC2430" w14:textId="4F000D6B" w:rsidR="00847D5E" w:rsidRDefault="00847D5E" w:rsidP="000C3014">
      <w:pPr>
        <w:tabs>
          <w:tab w:val="left" w:pos="1710"/>
        </w:tabs>
        <w:spacing w:after="120" w:line="276" w:lineRule="auto"/>
        <w:jc w:val="center"/>
        <w:rPr>
          <w:rFonts w:ascii="Calibri" w:hAnsi="Calibri" w:cs="Calibri"/>
          <w:b/>
          <w:bCs/>
          <w:iCs/>
          <w:sz w:val="21"/>
          <w:szCs w:val="21"/>
          <w:lang w:val="en"/>
        </w:rPr>
      </w:pPr>
    </w:p>
    <w:p w14:paraId="167E2802" w14:textId="7D2814FC" w:rsidR="00847D5E" w:rsidRDefault="00847D5E" w:rsidP="000C3014">
      <w:pPr>
        <w:tabs>
          <w:tab w:val="left" w:pos="1710"/>
        </w:tabs>
        <w:spacing w:after="120" w:line="276" w:lineRule="auto"/>
        <w:jc w:val="center"/>
        <w:rPr>
          <w:rFonts w:ascii="Calibri" w:hAnsi="Calibri" w:cs="Calibri"/>
          <w:b/>
          <w:bCs/>
          <w:iCs/>
          <w:sz w:val="21"/>
          <w:szCs w:val="21"/>
          <w:lang w:val="en"/>
        </w:rPr>
      </w:pPr>
    </w:p>
    <w:p w14:paraId="01D5FF65" w14:textId="1955E086" w:rsidR="00847D5E" w:rsidRDefault="00847D5E" w:rsidP="000C3014">
      <w:pPr>
        <w:tabs>
          <w:tab w:val="left" w:pos="1710"/>
        </w:tabs>
        <w:spacing w:after="120" w:line="276" w:lineRule="auto"/>
        <w:jc w:val="center"/>
        <w:rPr>
          <w:rFonts w:ascii="Calibri" w:hAnsi="Calibri" w:cs="Calibri"/>
          <w:b/>
          <w:bCs/>
          <w:iCs/>
          <w:sz w:val="21"/>
          <w:szCs w:val="21"/>
          <w:lang w:val="en"/>
        </w:rPr>
      </w:pPr>
    </w:p>
    <w:p w14:paraId="4376183A" w14:textId="0D3C97AC" w:rsidR="00847D5E" w:rsidRDefault="00847D5E" w:rsidP="000C3014">
      <w:pPr>
        <w:tabs>
          <w:tab w:val="left" w:pos="1710"/>
        </w:tabs>
        <w:spacing w:after="120" w:line="276" w:lineRule="auto"/>
        <w:jc w:val="center"/>
        <w:rPr>
          <w:rFonts w:ascii="Calibri" w:hAnsi="Calibri" w:cs="Calibri"/>
          <w:b/>
          <w:bCs/>
          <w:iCs/>
          <w:sz w:val="21"/>
          <w:szCs w:val="21"/>
          <w:lang w:val="en"/>
        </w:rPr>
      </w:pPr>
    </w:p>
    <w:p w14:paraId="3276134C" w14:textId="5600CB28" w:rsidR="00847D5E" w:rsidRDefault="00847D5E" w:rsidP="000C3014">
      <w:pPr>
        <w:tabs>
          <w:tab w:val="left" w:pos="1710"/>
        </w:tabs>
        <w:spacing w:after="120" w:line="276" w:lineRule="auto"/>
        <w:jc w:val="center"/>
        <w:rPr>
          <w:rFonts w:ascii="Calibri" w:hAnsi="Calibri" w:cs="Calibri"/>
          <w:b/>
          <w:bCs/>
          <w:iCs/>
          <w:sz w:val="21"/>
          <w:szCs w:val="21"/>
          <w:lang w:val="en"/>
        </w:rPr>
      </w:pPr>
    </w:p>
    <w:p w14:paraId="04291C48" w14:textId="382E9DF2" w:rsidR="00847D5E" w:rsidRDefault="00847D5E" w:rsidP="000C3014">
      <w:pPr>
        <w:tabs>
          <w:tab w:val="left" w:pos="1710"/>
        </w:tabs>
        <w:spacing w:after="120" w:line="276" w:lineRule="auto"/>
        <w:jc w:val="center"/>
        <w:rPr>
          <w:rFonts w:ascii="Calibri" w:hAnsi="Calibri" w:cs="Calibri"/>
          <w:b/>
          <w:bCs/>
          <w:iCs/>
          <w:sz w:val="21"/>
          <w:szCs w:val="21"/>
          <w:lang w:val="en"/>
        </w:rPr>
      </w:pPr>
    </w:p>
    <w:p w14:paraId="6F6E11B2" w14:textId="229FFE38" w:rsidR="00847D5E" w:rsidRDefault="00847D5E" w:rsidP="000C3014">
      <w:pPr>
        <w:tabs>
          <w:tab w:val="left" w:pos="1710"/>
        </w:tabs>
        <w:spacing w:after="120" w:line="276" w:lineRule="auto"/>
        <w:jc w:val="center"/>
        <w:rPr>
          <w:rFonts w:ascii="Calibri" w:hAnsi="Calibri" w:cs="Calibri"/>
          <w:b/>
          <w:bCs/>
          <w:iCs/>
          <w:sz w:val="21"/>
          <w:szCs w:val="21"/>
          <w:lang w:val="en"/>
        </w:rPr>
      </w:pPr>
    </w:p>
    <w:p w14:paraId="63367C56" w14:textId="77777777" w:rsidR="00847D5E" w:rsidRDefault="00847D5E" w:rsidP="000C3014">
      <w:pPr>
        <w:tabs>
          <w:tab w:val="left" w:pos="1710"/>
        </w:tabs>
        <w:spacing w:after="120" w:line="276" w:lineRule="auto"/>
        <w:jc w:val="center"/>
        <w:rPr>
          <w:rFonts w:ascii="Calibri" w:hAnsi="Calibri" w:cs="Calibri"/>
          <w:b/>
          <w:bCs/>
          <w:iCs/>
          <w:sz w:val="21"/>
          <w:szCs w:val="21"/>
          <w:lang w:val="en"/>
        </w:rPr>
      </w:pPr>
    </w:p>
    <w:p w14:paraId="43EEC828" w14:textId="77777777" w:rsidR="00CD6E86" w:rsidRDefault="00CD6E86" w:rsidP="00E944E3">
      <w:pPr>
        <w:pStyle w:val="Heading2"/>
        <w:rPr>
          <w:rFonts w:ascii="Calibri" w:hAnsi="Calibri" w:cs="Calibri"/>
          <w:sz w:val="21"/>
          <w:szCs w:val="21"/>
        </w:rPr>
      </w:pPr>
    </w:p>
    <w:p w14:paraId="69AA3817" w14:textId="1DAFB803" w:rsidR="00E944E3" w:rsidRPr="00494F02" w:rsidRDefault="00E944E3" w:rsidP="00E944E3">
      <w:pPr>
        <w:pStyle w:val="Heading2"/>
        <w:rPr>
          <w:rFonts w:ascii="Calibri" w:hAnsi="Calibri" w:cs="Calibri"/>
          <w:sz w:val="21"/>
          <w:szCs w:val="21"/>
        </w:rPr>
      </w:pPr>
      <w:r w:rsidRPr="00494F02">
        <w:rPr>
          <w:rFonts w:ascii="Calibri" w:hAnsi="Calibri" w:cs="Calibri"/>
          <w:sz w:val="21"/>
          <w:szCs w:val="21"/>
        </w:rPr>
        <w:t xml:space="preserve">Step 3 – Estimating GHG ER for indicative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w:t>
      </w:r>
    </w:p>
    <w:p w14:paraId="08A80318" w14:textId="17F7C578" w:rsidR="00AE2960" w:rsidRDefault="00AE2960" w:rsidP="00AD10A8">
      <w:pPr>
        <w:pStyle w:val="ListParagraph"/>
        <w:rPr>
          <w:rFonts w:ascii="Calibri" w:hAnsi="Calibri" w:cs="Calibri"/>
          <w:sz w:val="21"/>
          <w:szCs w:val="21"/>
        </w:rPr>
      </w:pPr>
    </w:p>
    <w:p w14:paraId="69E21E2B" w14:textId="68E71808" w:rsidR="00BD1E9B" w:rsidRDefault="00BD1E9B" w:rsidP="00BD1E9B">
      <w:pPr>
        <w:pStyle w:val="ListParagraph"/>
        <w:numPr>
          <w:ilvl w:val="0"/>
          <w:numId w:val="59"/>
        </w:numPr>
        <w:rPr>
          <w:rFonts w:ascii="Calibri" w:hAnsi="Calibri" w:cs="Calibri"/>
          <w:sz w:val="21"/>
          <w:szCs w:val="21"/>
        </w:rPr>
      </w:pPr>
      <w:r w:rsidRPr="00494F02">
        <w:rPr>
          <w:rFonts w:ascii="Calibri" w:hAnsi="Calibri" w:cs="Calibri"/>
          <w:sz w:val="21"/>
          <w:szCs w:val="21"/>
        </w:rPr>
        <w:t xml:space="preserve">The model estimates environmental benefits for the Solar </w:t>
      </w:r>
      <w:r>
        <w:rPr>
          <w:rFonts w:ascii="Calibri" w:hAnsi="Calibri" w:cs="Calibri"/>
          <w:sz w:val="21"/>
          <w:szCs w:val="21"/>
        </w:rPr>
        <w:t>PV-battery</w:t>
      </w:r>
      <w:r w:rsidRPr="00494F02">
        <w:rPr>
          <w:rFonts w:ascii="Calibri" w:hAnsi="Calibri" w:cs="Calibri"/>
          <w:sz w:val="21"/>
          <w:szCs w:val="21"/>
        </w:rPr>
        <w:t xml:space="preserve">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by comparing the GHG emitted between the Program scenario (</w:t>
      </w:r>
      <w:r>
        <w:rPr>
          <w:rFonts w:ascii="Calibri" w:hAnsi="Calibri" w:cs="Calibri"/>
          <w:sz w:val="21"/>
          <w:szCs w:val="21"/>
        </w:rPr>
        <w:t>with PUE overlay of existing</w:t>
      </w:r>
      <w:r w:rsidRPr="00494F02">
        <w:rPr>
          <w:rFonts w:ascii="Calibri" w:hAnsi="Calibri" w:cs="Calibri"/>
          <w:sz w:val="21"/>
          <w:szCs w:val="21"/>
        </w:rPr>
        <w:t xml:space="preserve"> Solar </w:t>
      </w:r>
      <w:r>
        <w:rPr>
          <w:rFonts w:ascii="Calibri" w:hAnsi="Calibri" w:cs="Calibri"/>
          <w:sz w:val="21"/>
          <w:szCs w:val="21"/>
        </w:rPr>
        <w:t>PV-</w:t>
      </w:r>
      <w:r w:rsidRPr="00494F02">
        <w:rPr>
          <w:rFonts w:ascii="Calibri" w:hAnsi="Calibri" w:cs="Calibri"/>
          <w:sz w:val="21"/>
          <w:szCs w:val="21"/>
        </w:rPr>
        <w:t xml:space="preserve">Battery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and baseline scenario (</w:t>
      </w:r>
      <w:r>
        <w:rPr>
          <w:rFonts w:ascii="Calibri" w:hAnsi="Calibri" w:cs="Calibri"/>
          <w:sz w:val="21"/>
          <w:szCs w:val="21"/>
        </w:rPr>
        <w:t>without PUE overlay of existing</w:t>
      </w:r>
      <w:r w:rsidRPr="00494F02">
        <w:rPr>
          <w:rFonts w:ascii="Calibri" w:hAnsi="Calibri" w:cs="Calibri"/>
          <w:sz w:val="21"/>
          <w:szCs w:val="21"/>
        </w:rPr>
        <w:t xml:space="preserve"> Solar </w:t>
      </w:r>
      <w:r>
        <w:rPr>
          <w:rFonts w:ascii="Calibri" w:hAnsi="Calibri" w:cs="Calibri"/>
          <w:sz w:val="21"/>
          <w:szCs w:val="21"/>
        </w:rPr>
        <w:t>PV-</w:t>
      </w:r>
      <w:r w:rsidRPr="00494F02">
        <w:rPr>
          <w:rFonts w:ascii="Calibri" w:hAnsi="Calibri" w:cs="Calibri"/>
          <w:sz w:val="21"/>
          <w:szCs w:val="21"/>
        </w:rPr>
        <w:t xml:space="preserve">Battery </w:t>
      </w:r>
      <w:proofErr w:type="spellStart"/>
      <w:r w:rsidRPr="00494F02">
        <w:rPr>
          <w:rFonts w:ascii="Calibri" w:hAnsi="Calibri" w:cs="Calibri"/>
          <w:sz w:val="21"/>
          <w:szCs w:val="21"/>
        </w:rPr>
        <w:t>minigrid</w:t>
      </w:r>
      <w:proofErr w:type="spellEnd"/>
      <w:r w:rsidRPr="00494F02">
        <w:rPr>
          <w:rFonts w:ascii="Calibri" w:hAnsi="Calibri" w:cs="Calibri"/>
          <w:sz w:val="21"/>
          <w:szCs w:val="21"/>
        </w:rPr>
        <w:t xml:space="preserve"> system). </w:t>
      </w:r>
    </w:p>
    <w:p w14:paraId="33B3010A" w14:textId="064E8DAF" w:rsidR="00D9684B" w:rsidRPr="00AD10A8" w:rsidRDefault="00BD1E9B" w:rsidP="00AD10A8">
      <w:pPr>
        <w:pStyle w:val="ListParagraph"/>
        <w:numPr>
          <w:ilvl w:val="0"/>
          <w:numId w:val="59"/>
        </w:numPr>
        <w:rPr>
          <w:rFonts w:ascii="Calibri" w:hAnsi="Calibri" w:cs="Calibri"/>
          <w:sz w:val="21"/>
          <w:szCs w:val="21"/>
        </w:rPr>
      </w:pPr>
      <w:r w:rsidRPr="00AD10A8">
        <w:rPr>
          <w:rFonts w:ascii="Calibri" w:hAnsi="Calibri" w:cs="Calibri"/>
          <w:sz w:val="21"/>
          <w:szCs w:val="21"/>
        </w:rPr>
        <w:t xml:space="preserve">Estimation of GHG emissions avoided is based on estimating CO2 emissions </w:t>
      </w:r>
      <w:r w:rsidR="000566F6" w:rsidRPr="000C3014">
        <w:rPr>
          <w:rFonts w:ascii="Calibri" w:hAnsi="Calibri" w:cs="Calibri"/>
          <w:sz w:val="21"/>
          <w:szCs w:val="21"/>
        </w:rPr>
        <w:t xml:space="preserve">reduction using emission factors for various consumer types as per </w:t>
      </w:r>
      <w:r w:rsidR="000566F6" w:rsidRPr="000C3014">
        <w:rPr>
          <w:rFonts w:ascii="Calibri" w:hAnsi="Calibri" w:cs="Calibri"/>
          <w:b/>
          <w:bCs/>
          <w:sz w:val="21"/>
          <w:szCs w:val="21"/>
        </w:rPr>
        <w:t xml:space="preserve">AMS-III.BB: Electrification of Communities through grid extension or construction of new </w:t>
      </w:r>
      <w:proofErr w:type="spellStart"/>
      <w:r w:rsidR="000566F6" w:rsidRPr="000C3014">
        <w:rPr>
          <w:rFonts w:ascii="Calibri" w:hAnsi="Calibri" w:cs="Calibri"/>
          <w:b/>
          <w:bCs/>
          <w:sz w:val="21"/>
          <w:szCs w:val="21"/>
        </w:rPr>
        <w:t>minigrids</w:t>
      </w:r>
      <w:proofErr w:type="spellEnd"/>
      <w:r w:rsidR="000566F6" w:rsidRPr="000C3014">
        <w:rPr>
          <w:rFonts w:ascii="Calibri" w:hAnsi="Calibri" w:cs="Calibri"/>
          <w:b/>
          <w:bCs/>
          <w:sz w:val="21"/>
          <w:szCs w:val="21"/>
        </w:rPr>
        <w:t>.</w:t>
      </w:r>
      <w:r w:rsidR="000566F6">
        <w:rPr>
          <w:rStyle w:val="FootnoteReference"/>
          <w:rFonts w:ascii="Calibri" w:hAnsi="Calibri" w:cs="Calibri"/>
          <w:b/>
          <w:bCs/>
          <w:sz w:val="21"/>
          <w:szCs w:val="21"/>
        </w:rPr>
        <w:footnoteReference w:id="8"/>
      </w:r>
    </w:p>
    <w:p w14:paraId="20EC2B45" w14:textId="07DB08D0" w:rsidR="00781059" w:rsidRPr="00AB2C4E" w:rsidRDefault="000566F6">
      <w:pPr>
        <w:pStyle w:val="ListParagraph"/>
        <w:numPr>
          <w:ilvl w:val="0"/>
          <w:numId w:val="37"/>
        </w:numPr>
        <w:rPr>
          <w:rFonts w:ascii="Calibri" w:hAnsi="Calibri" w:cs="Calibri"/>
          <w:b/>
          <w:bCs/>
          <w:sz w:val="21"/>
          <w:szCs w:val="21"/>
        </w:rPr>
      </w:pPr>
      <w:r w:rsidRPr="00AD10A8">
        <w:rPr>
          <w:rFonts w:ascii="Calibri" w:hAnsi="Calibri" w:cs="Calibri"/>
          <w:sz w:val="21"/>
          <w:szCs w:val="21"/>
        </w:rPr>
        <w:t xml:space="preserve">The Figure below shows the GHG emission reductions due to deployment of PUE overlay of existing Solar PV-Battery </w:t>
      </w:r>
      <w:proofErr w:type="spellStart"/>
      <w:r w:rsidRPr="00AD10A8">
        <w:rPr>
          <w:rFonts w:ascii="Calibri" w:hAnsi="Calibri" w:cs="Calibri"/>
          <w:sz w:val="21"/>
          <w:szCs w:val="21"/>
        </w:rPr>
        <w:t>Minigrid</w:t>
      </w:r>
      <w:proofErr w:type="spellEnd"/>
      <w:r w:rsidRPr="00AD10A8">
        <w:rPr>
          <w:rFonts w:ascii="Calibri" w:hAnsi="Calibri" w:cs="Calibri"/>
          <w:sz w:val="21"/>
          <w:szCs w:val="21"/>
        </w:rPr>
        <w:t xml:space="preserve"> (Pilot </w:t>
      </w:r>
      <w:r w:rsidR="00FC2469">
        <w:rPr>
          <w:rFonts w:ascii="Calibri" w:hAnsi="Calibri" w:cs="Calibri"/>
          <w:sz w:val="21"/>
          <w:szCs w:val="21"/>
        </w:rPr>
        <w:t>2 type</w:t>
      </w:r>
      <w:r w:rsidRPr="00AD10A8">
        <w:rPr>
          <w:rFonts w:ascii="Calibri" w:hAnsi="Calibri" w:cs="Calibri"/>
          <w:sz w:val="21"/>
          <w:szCs w:val="21"/>
        </w:rPr>
        <w:t xml:space="preserve">) system. </w:t>
      </w:r>
      <w:r w:rsidR="00781059" w:rsidRPr="003452C9">
        <w:rPr>
          <w:rFonts w:ascii="Calibri" w:hAnsi="Calibri" w:cs="Calibri"/>
          <w:sz w:val="21"/>
          <w:szCs w:val="21"/>
        </w:rPr>
        <w:t xml:space="preserve">The proposed PUE overlay over this existing </w:t>
      </w:r>
      <w:proofErr w:type="spellStart"/>
      <w:r w:rsidR="00781059" w:rsidRPr="003452C9">
        <w:rPr>
          <w:rFonts w:ascii="Calibri" w:hAnsi="Calibri" w:cs="Calibri"/>
          <w:sz w:val="21"/>
          <w:szCs w:val="21"/>
        </w:rPr>
        <w:t>minigrid</w:t>
      </w:r>
      <w:proofErr w:type="spellEnd"/>
      <w:r w:rsidR="00781059" w:rsidRPr="003452C9">
        <w:rPr>
          <w:rFonts w:ascii="Calibri" w:hAnsi="Calibri" w:cs="Calibri"/>
          <w:sz w:val="21"/>
          <w:szCs w:val="21"/>
        </w:rPr>
        <w:t xml:space="preserve"> system will improve its capacity utilization factor and therefore also increase the lifetime carbon emission savings from this </w:t>
      </w:r>
      <w:proofErr w:type="spellStart"/>
      <w:r w:rsidR="00781059" w:rsidRPr="003452C9">
        <w:rPr>
          <w:rFonts w:ascii="Calibri" w:hAnsi="Calibri" w:cs="Calibri"/>
          <w:sz w:val="21"/>
          <w:szCs w:val="21"/>
        </w:rPr>
        <w:t>minigrid</w:t>
      </w:r>
      <w:proofErr w:type="spellEnd"/>
      <w:r w:rsidR="00781059" w:rsidRPr="003452C9">
        <w:rPr>
          <w:rFonts w:ascii="Calibri" w:hAnsi="Calibri" w:cs="Calibri"/>
          <w:sz w:val="21"/>
          <w:szCs w:val="21"/>
        </w:rPr>
        <w:t xml:space="preserve"> system. The modeling exercise of the existing </w:t>
      </w:r>
      <w:r w:rsidR="00781059">
        <w:rPr>
          <w:rFonts w:ascii="Calibri" w:hAnsi="Calibri" w:cs="Calibri"/>
          <w:sz w:val="21"/>
          <w:szCs w:val="21"/>
        </w:rPr>
        <w:t xml:space="preserve">indicative </w:t>
      </w:r>
      <w:r w:rsidR="00781059" w:rsidRPr="003452C9">
        <w:rPr>
          <w:rFonts w:ascii="Calibri" w:hAnsi="Calibri" w:cs="Calibri"/>
          <w:sz w:val="21"/>
          <w:szCs w:val="21"/>
        </w:rPr>
        <w:t xml:space="preserve">Solar PV-battery </w:t>
      </w:r>
      <w:proofErr w:type="spellStart"/>
      <w:r w:rsidR="00781059" w:rsidRPr="003452C9">
        <w:rPr>
          <w:rFonts w:ascii="Calibri" w:hAnsi="Calibri" w:cs="Calibri"/>
          <w:sz w:val="21"/>
          <w:szCs w:val="21"/>
        </w:rPr>
        <w:t>minigrid</w:t>
      </w:r>
      <w:proofErr w:type="spellEnd"/>
      <w:r w:rsidR="00781059" w:rsidRPr="003452C9">
        <w:rPr>
          <w:rFonts w:ascii="Calibri" w:hAnsi="Calibri" w:cs="Calibri"/>
          <w:sz w:val="21"/>
          <w:szCs w:val="21"/>
        </w:rPr>
        <w:t xml:space="preserve"> system estimated an annual carbon emission reduction of </w:t>
      </w:r>
      <w:r w:rsidR="00781059">
        <w:rPr>
          <w:rFonts w:ascii="Calibri" w:hAnsi="Calibri" w:cs="Calibri"/>
          <w:sz w:val="21"/>
          <w:szCs w:val="21"/>
        </w:rPr>
        <w:t>90</w:t>
      </w:r>
      <w:r w:rsidR="00781059" w:rsidRPr="003452C9">
        <w:rPr>
          <w:rFonts w:ascii="Calibri" w:hAnsi="Calibri" w:cs="Calibri"/>
          <w:sz w:val="21"/>
          <w:szCs w:val="21"/>
        </w:rPr>
        <w:t xml:space="preserve"> tCO2e without PUE overlay and </w:t>
      </w:r>
      <w:r w:rsidR="00781059">
        <w:rPr>
          <w:rFonts w:ascii="Calibri" w:hAnsi="Calibri" w:cs="Calibri"/>
          <w:sz w:val="21"/>
          <w:szCs w:val="21"/>
        </w:rPr>
        <w:t>118</w:t>
      </w:r>
      <w:r w:rsidR="00781059" w:rsidRPr="003452C9">
        <w:rPr>
          <w:rFonts w:ascii="Calibri" w:hAnsi="Calibri" w:cs="Calibri"/>
          <w:sz w:val="21"/>
          <w:szCs w:val="21"/>
        </w:rPr>
        <w:t xml:space="preserve"> tCO2e with PUE overlay, thereby achieving an effective GHG emission reduction of </w:t>
      </w:r>
      <w:r w:rsidR="00781059">
        <w:rPr>
          <w:rFonts w:ascii="Calibri" w:hAnsi="Calibri" w:cs="Calibri"/>
          <w:sz w:val="21"/>
          <w:szCs w:val="21"/>
        </w:rPr>
        <w:t>28</w:t>
      </w:r>
      <w:r w:rsidR="00781059" w:rsidRPr="003452C9">
        <w:rPr>
          <w:rFonts w:ascii="Calibri" w:hAnsi="Calibri" w:cs="Calibri"/>
          <w:sz w:val="21"/>
          <w:szCs w:val="21"/>
        </w:rPr>
        <w:t xml:space="preserve"> tCO2e per annum</w:t>
      </w:r>
      <w:r w:rsidR="00781059">
        <w:rPr>
          <w:rFonts w:ascii="Calibri" w:hAnsi="Calibri" w:cs="Calibri"/>
          <w:sz w:val="21"/>
          <w:szCs w:val="21"/>
        </w:rPr>
        <w:t xml:space="preserve"> for each of the 6.09 PUE Overlay pilots (Pilot 2 type)</w:t>
      </w:r>
      <w:r w:rsidR="00781059" w:rsidRPr="003452C9">
        <w:rPr>
          <w:rFonts w:ascii="Calibri" w:hAnsi="Calibri" w:cs="Calibri"/>
          <w:sz w:val="21"/>
          <w:szCs w:val="21"/>
        </w:rPr>
        <w:t xml:space="preserve">. The modeling exercise also estimated a lifetime (20-year) carbon emission reduction of </w:t>
      </w:r>
      <w:r w:rsidR="00781059">
        <w:rPr>
          <w:rFonts w:ascii="Calibri" w:hAnsi="Calibri" w:cs="Calibri"/>
          <w:sz w:val="21"/>
          <w:szCs w:val="21"/>
        </w:rPr>
        <w:t>1,802</w:t>
      </w:r>
      <w:r w:rsidR="00781059" w:rsidRPr="003452C9">
        <w:rPr>
          <w:rFonts w:ascii="Calibri" w:hAnsi="Calibri" w:cs="Calibri"/>
          <w:sz w:val="21"/>
          <w:szCs w:val="21"/>
        </w:rPr>
        <w:t xml:space="preserve"> tCO2e without PUE overlay and </w:t>
      </w:r>
      <w:r w:rsidR="00781059">
        <w:rPr>
          <w:rFonts w:ascii="Calibri" w:hAnsi="Calibri" w:cs="Calibri"/>
          <w:sz w:val="21"/>
          <w:szCs w:val="21"/>
        </w:rPr>
        <w:t>2,357</w:t>
      </w:r>
      <w:r w:rsidR="00781059" w:rsidRPr="003452C9">
        <w:rPr>
          <w:rFonts w:ascii="Calibri" w:hAnsi="Calibri" w:cs="Calibri"/>
          <w:sz w:val="21"/>
          <w:szCs w:val="21"/>
        </w:rPr>
        <w:t xml:space="preserve"> tCO2e with PUE overlay, thereby achieving an effective GHG emission reduction of </w:t>
      </w:r>
      <w:r w:rsidR="00781059">
        <w:rPr>
          <w:rFonts w:ascii="Calibri" w:hAnsi="Calibri" w:cs="Calibri"/>
          <w:sz w:val="21"/>
          <w:szCs w:val="21"/>
        </w:rPr>
        <w:t>555</w:t>
      </w:r>
      <w:r w:rsidR="00781059" w:rsidRPr="003452C9">
        <w:rPr>
          <w:rFonts w:ascii="Calibri" w:hAnsi="Calibri" w:cs="Calibri"/>
          <w:sz w:val="21"/>
          <w:szCs w:val="21"/>
        </w:rPr>
        <w:t xml:space="preserve"> tCO2e over a 20-year lifetime</w:t>
      </w:r>
      <w:r w:rsidR="00781059">
        <w:rPr>
          <w:rFonts w:ascii="Calibri" w:hAnsi="Calibri" w:cs="Calibri"/>
          <w:sz w:val="21"/>
          <w:szCs w:val="21"/>
        </w:rPr>
        <w:t xml:space="preserve"> for each of the 6.09 PUE Overlay pilots (Pilot 2 type)</w:t>
      </w:r>
      <w:r w:rsidR="00781059" w:rsidRPr="003452C9">
        <w:rPr>
          <w:rFonts w:ascii="Calibri" w:hAnsi="Calibri" w:cs="Calibri"/>
          <w:sz w:val="21"/>
          <w:szCs w:val="21"/>
        </w:rPr>
        <w:t>.</w:t>
      </w:r>
      <w:r w:rsidR="00781059">
        <w:rPr>
          <w:rFonts w:ascii="Calibri" w:hAnsi="Calibri" w:cs="Calibri"/>
          <w:sz w:val="21"/>
          <w:szCs w:val="21"/>
        </w:rPr>
        <w:t xml:space="preserve"> </w:t>
      </w:r>
      <w:r w:rsidR="00781059" w:rsidRPr="00494F02">
        <w:rPr>
          <w:rFonts w:ascii="Calibri" w:hAnsi="Calibri" w:cs="Calibri"/>
          <w:sz w:val="21"/>
          <w:szCs w:val="21"/>
        </w:rPr>
        <w:t xml:space="preserve">For </w:t>
      </w:r>
      <w:r w:rsidR="00781059">
        <w:rPr>
          <w:rFonts w:ascii="Calibri" w:hAnsi="Calibri" w:cs="Calibri"/>
          <w:sz w:val="21"/>
          <w:szCs w:val="21"/>
        </w:rPr>
        <w:t>6.09</w:t>
      </w:r>
      <w:r w:rsidR="00781059" w:rsidRPr="00494F02">
        <w:rPr>
          <w:rFonts w:ascii="Calibri" w:hAnsi="Calibri" w:cs="Calibri"/>
          <w:sz w:val="21"/>
          <w:szCs w:val="21"/>
        </w:rPr>
        <w:t xml:space="preserve"> such </w:t>
      </w:r>
      <w:r w:rsidR="00781059">
        <w:rPr>
          <w:rFonts w:ascii="Calibri" w:hAnsi="Calibri" w:cs="Calibri"/>
          <w:sz w:val="21"/>
          <w:szCs w:val="21"/>
        </w:rPr>
        <w:t xml:space="preserve">PUE overlay of existing </w:t>
      </w:r>
      <w:r w:rsidR="00781059" w:rsidRPr="00494F02">
        <w:rPr>
          <w:rFonts w:ascii="Calibri" w:hAnsi="Calibri" w:cs="Calibri"/>
          <w:sz w:val="21"/>
          <w:szCs w:val="21"/>
        </w:rPr>
        <w:t xml:space="preserve">solar PV battery </w:t>
      </w:r>
      <w:proofErr w:type="spellStart"/>
      <w:r w:rsidR="00781059" w:rsidRPr="00494F02">
        <w:rPr>
          <w:rFonts w:ascii="Calibri" w:hAnsi="Calibri" w:cs="Calibri"/>
          <w:sz w:val="21"/>
          <w:szCs w:val="21"/>
        </w:rPr>
        <w:t>minigrid</w:t>
      </w:r>
      <w:proofErr w:type="spellEnd"/>
      <w:r w:rsidR="00781059" w:rsidRPr="00494F02">
        <w:rPr>
          <w:rFonts w:ascii="Calibri" w:hAnsi="Calibri" w:cs="Calibri"/>
          <w:sz w:val="21"/>
          <w:szCs w:val="21"/>
        </w:rPr>
        <w:t xml:space="preserve"> systems, annual carbon emission reduction of </w:t>
      </w:r>
      <w:r w:rsidR="00781059">
        <w:rPr>
          <w:rFonts w:ascii="Calibri" w:hAnsi="Calibri" w:cs="Calibri"/>
          <w:sz w:val="21"/>
          <w:szCs w:val="21"/>
        </w:rPr>
        <w:t>171</w:t>
      </w:r>
      <w:r w:rsidR="00781059" w:rsidRPr="00494F02">
        <w:rPr>
          <w:rFonts w:ascii="Calibri" w:hAnsi="Calibri" w:cs="Calibri"/>
          <w:sz w:val="21"/>
          <w:szCs w:val="21"/>
        </w:rPr>
        <w:t xml:space="preserve"> tCO2e and a </w:t>
      </w:r>
      <w:r w:rsidR="00781059" w:rsidRPr="00494F02">
        <w:rPr>
          <w:rFonts w:ascii="Calibri" w:hAnsi="Calibri" w:cs="Calibri"/>
          <w:sz w:val="21"/>
          <w:szCs w:val="21"/>
        </w:rPr>
        <w:lastRenderedPageBreak/>
        <w:t xml:space="preserve">lifetime (20-year) carbon emission reduction of </w:t>
      </w:r>
      <w:r w:rsidR="00781059">
        <w:rPr>
          <w:rFonts w:ascii="Calibri" w:hAnsi="Calibri" w:cs="Calibri"/>
          <w:sz w:val="21"/>
          <w:szCs w:val="21"/>
        </w:rPr>
        <w:t>3,380</w:t>
      </w:r>
      <w:r w:rsidR="00781059" w:rsidRPr="00494F02">
        <w:rPr>
          <w:rFonts w:ascii="Calibri" w:hAnsi="Calibri" w:cs="Calibri"/>
          <w:sz w:val="21"/>
          <w:szCs w:val="21"/>
        </w:rPr>
        <w:t xml:space="preserve"> tCO2e when compared to baseline </w:t>
      </w:r>
      <w:r w:rsidR="00781059">
        <w:rPr>
          <w:rFonts w:ascii="Calibri" w:hAnsi="Calibri" w:cs="Calibri"/>
          <w:sz w:val="21"/>
          <w:szCs w:val="21"/>
        </w:rPr>
        <w:t>existing</w:t>
      </w:r>
      <w:r w:rsidR="00781059" w:rsidRPr="00494F02">
        <w:rPr>
          <w:rFonts w:ascii="Calibri" w:hAnsi="Calibri" w:cs="Calibri"/>
          <w:sz w:val="21"/>
          <w:szCs w:val="21"/>
        </w:rPr>
        <w:t xml:space="preserve"> </w:t>
      </w:r>
      <w:proofErr w:type="spellStart"/>
      <w:r w:rsidR="00781059" w:rsidRPr="00494F02">
        <w:rPr>
          <w:rFonts w:ascii="Calibri" w:hAnsi="Calibri" w:cs="Calibri"/>
          <w:sz w:val="21"/>
          <w:szCs w:val="21"/>
        </w:rPr>
        <w:t>minigrid</w:t>
      </w:r>
      <w:proofErr w:type="spellEnd"/>
      <w:r w:rsidR="00781059" w:rsidRPr="00494F02">
        <w:rPr>
          <w:rFonts w:ascii="Calibri" w:hAnsi="Calibri" w:cs="Calibri"/>
          <w:sz w:val="21"/>
          <w:szCs w:val="21"/>
        </w:rPr>
        <w:t xml:space="preserve"> systems</w:t>
      </w:r>
      <w:r w:rsidR="00781059">
        <w:rPr>
          <w:rFonts w:ascii="Calibri" w:hAnsi="Calibri" w:cs="Calibri"/>
          <w:sz w:val="21"/>
          <w:szCs w:val="21"/>
        </w:rPr>
        <w:t xml:space="preserve"> without PUE overlay</w:t>
      </w:r>
      <w:r w:rsidR="00781059" w:rsidRPr="00494F02">
        <w:rPr>
          <w:rFonts w:ascii="Calibri" w:hAnsi="Calibri" w:cs="Calibri"/>
          <w:sz w:val="21"/>
          <w:szCs w:val="21"/>
        </w:rPr>
        <w:t>.</w:t>
      </w:r>
      <w:r w:rsidR="00F400E2">
        <w:rPr>
          <w:rFonts w:ascii="Calibri" w:hAnsi="Calibri" w:cs="Calibri"/>
          <w:sz w:val="21"/>
          <w:szCs w:val="21"/>
        </w:rPr>
        <w:t xml:space="preserve"> An </w:t>
      </w:r>
      <w:r w:rsidR="00F400E2" w:rsidRPr="003452C9">
        <w:rPr>
          <w:rFonts w:ascii="Calibri" w:hAnsi="Calibri" w:cs="Calibri"/>
          <w:sz w:val="21"/>
          <w:szCs w:val="21"/>
        </w:rPr>
        <w:t xml:space="preserve">increase </w:t>
      </w:r>
      <w:r w:rsidR="00483F7B">
        <w:rPr>
          <w:rFonts w:ascii="Calibri" w:hAnsi="Calibri" w:cs="Calibri"/>
          <w:sz w:val="21"/>
          <w:szCs w:val="21"/>
        </w:rPr>
        <w:t xml:space="preserve">in </w:t>
      </w:r>
      <w:r w:rsidR="00F400E2" w:rsidRPr="003452C9">
        <w:rPr>
          <w:rFonts w:ascii="Calibri" w:hAnsi="Calibri" w:cs="Calibri"/>
          <w:sz w:val="21"/>
          <w:szCs w:val="21"/>
        </w:rPr>
        <w:t>its lifetime carbon abatement costs (lifetime capex divided by lifetime carbon emission savings) from $</w:t>
      </w:r>
      <w:r w:rsidR="00F400E2">
        <w:rPr>
          <w:rFonts w:ascii="Calibri" w:hAnsi="Calibri" w:cs="Calibri"/>
          <w:sz w:val="21"/>
          <w:szCs w:val="21"/>
        </w:rPr>
        <w:t>91</w:t>
      </w:r>
      <w:r w:rsidR="00F400E2" w:rsidRPr="003452C9">
        <w:rPr>
          <w:rFonts w:ascii="Calibri" w:hAnsi="Calibri" w:cs="Calibri"/>
          <w:sz w:val="21"/>
          <w:szCs w:val="21"/>
        </w:rPr>
        <w:t xml:space="preserve"> without PUE to $</w:t>
      </w:r>
      <w:r w:rsidR="00F400E2">
        <w:rPr>
          <w:rFonts w:ascii="Calibri" w:hAnsi="Calibri" w:cs="Calibri"/>
          <w:sz w:val="21"/>
          <w:szCs w:val="21"/>
        </w:rPr>
        <w:t>123</w:t>
      </w:r>
      <w:r w:rsidR="00F400E2" w:rsidRPr="003452C9">
        <w:rPr>
          <w:rFonts w:ascii="Calibri" w:hAnsi="Calibri" w:cs="Calibri"/>
          <w:sz w:val="21"/>
          <w:szCs w:val="21"/>
        </w:rPr>
        <w:t xml:space="preserve"> with PUE overlay</w:t>
      </w:r>
      <w:r w:rsidR="00F400E2">
        <w:rPr>
          <w:rFonts w:ascii="Calibri" w:hAnsi="Calibri" w:cs="Calibri"/>
          <w:sz w:val="21"/>
          <w:szCs w:val="21"/>
        </w:rPr>
        <w:t xml:space="preserve"> as the financial model does not assume economies of scale</w:t>
      </w:r>
      <w:r w:rsidR="00F400E2" w:rsidRPr="003452C9">
        <w:rPr>
          <w:rFonts w:ascii="Calibri" w:hAnsi="Calibri" w:cs="Calibri"/>
          <w:sz w:val="21"/>
          <w:szCs w:val="21"/>
        </w:rPr>
        <w:t>.</w:t>
      </w:r>
      <w:r w:rsidR="00F400E2">
        <w:rPr>
          <w:rFonts w:ascii="Calibri" w:hAnsi="Calibri" w:cs="Calibri"/>
          <w:sz w:val="21"/>
          <w:szCs w:val="21"/>
        </w:rPr>
        <w:t xml:space="preserve"> </w:t>
      </w:r>
      <w:r w:rsidR="00F400E2" w:rsidRPr="006E3706">
        <w:rPr>
          <w:rFonts w:ascii="Calibri" w:hAnsi="Calibri" w:cs="Calibri"/>
          <w:sz w:val="21"/>
          <w:szCs w:val="21"/>
        </w:rPr>
        <w:t>The project yields a</w:t>
      </w:r>
      <w:r w:rsidR="00F400E2">
        <w:rPr>
          <w:rFonts w:ascii="Calibri" w:hAnsi="Calibri" w:cs="Calibri"/>
          <w:sz w:val="21"/>
          <w:szCs w:val="21"/>
        </w:rPr>
        <w:t>n incremental</w:t>
      </w:r>
      <w:r w:rsidR="00F400E2" w:rsidRPr="006E3706">
        <w:rPr>
          <w:rFonts w:ascii="Calibri" w:hAnsi="Calibri" w:cs="Calibri"/>
          <w:sz w:val="21"/>
          <w:szCs w:val="21"/>
        </w:rPr>
        <w:t xml:space="preserve"> GEF abatement cost of </w:t>
      </w:r>
      <w:r w:rsidR="00F400E2">
        <w:rPr>
          <w:rFonts w:ascii="Calibri" w:hAnsi="Calibri" w:cs="Calibri"/>
          <w:sz w:val="21"/>
          <w:szCs w:val="21"/>
        </w:rPr>
        <w:t>32</w:t>
      </w:r>
      <w:r w:rsidR="00F400E2" w:rsidRPr="006E3706">
        <w:rPr>
          <w:rFonts w:ascii="Calibri" w:hAnsi="Calibri" w:cs="Calibri"/>
          <w:sz w:val="21"/>
          <w:szCs w:val="21"/>
        </w:rPr>
        <w:t xml:space="preserve"> USD/tCO2e.</w:t>
      </w:r>
    </w:p>
    <w:p w14:paraId="27BE4309" w14:textId="77777777" w:rsidR="00781059" w:rsidRPr="00AB2C4E" w:rsidRDefault="00781059" w:rsidP="00AB2C4E"/>
    <w:p w14:paraId="65D2744F" w14:textId="343B9A1F" w:rsidR="006356C5" w:rsidRDefault="00EA6FF6" w:rsidP="00AD10A8">
      <w:pPr>
        <w:pStyle w:val="Caption"/>
        <w:keepNext/>
        <w:jc w:val="center"/>
      </w:pPr>
      <w:r>
        <w:rPr>
          <w:rFonts w:ascii="Calibri" w:hAnsi="Calibri" w:cs="Calibri"/>
          <w:b/>
          <w:bCs/>
          <w:iCs w:val="0"/>
          <w:noProof/>
          <w:sz w:val="21"/>
          <w:szCs w:val="21"/>
          <w:lang w:val="en"/>
        </w:rPr>
        <w:drawing>
          <wp:anchor distT="0" distB="0" distL="114300" distR="114300" simplePos="0" relativeHeight="251679744" behindDoc="0" locked="0" layoutInCell="1" allowOverlap="1" wp14:anchorId="681A5865" wp14:editId="017910E7">
            <wp:simplePos x="0" y="0"/>
            <wp:positionH relativeFrom="margin">
              <wp:align>center</wp:align>
            </wp:positionH>
            <wp:positionV relativeFrom="paragraph">
              <wp:posOffset>335280</wp:posOffset>
            </wp:positionV>
            <wp:extent cx="4819650" cy="2555240"/>
            <wp:effectExtent l="19050" t="19050" r="19050" b="1651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9650" cy="255524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6356C5">
        <w:t xml:space="preserve">Figure </w:t>
      </w:r>
      <w:r w:rsidR="00B26BA8">
        <w:fldChar w:fldCharType="begin"/>
      </w:r>
      <w:r w:rsidR="00B26BA8">
        <w:instrText xml:space="preserve"> SEQ Figure \* ARABIC </w:instrText>
      </w:r>
      <w:r w:rsidR="00B26BA8">
        <w:fldChar w:fldCharType="separate"/>
      </w:r>
      <w:r w:rsidR="000C23F2">
        <w:rPr>
          <w:noProof/>
        </w:rPr>
        <w:t>4</w:t>
      </w:r>
      <w:r w:rsidR="00B26BA8">
        <w:rPr>
          <w:noProof/>
        </w:rPr>
        <w:fldChar w:fldCharType="end"/>
      </w:r>
      <w:r w:rsidR="006356C5">
        <w:t xml:space="preserve">: </w:t>
      </w:r>
      <w:r w:rsidR="00C36181">
        <w:t xml:space="preserve">Incremental </w:t>
      </w:r>
      <w:r w:rsidR="006356C5" w:rsidRPr="0013242D">
        <w:t xml:space="preserve">Annual and Lifetime CO2 Emission Reduction (tCO2e) with and without PUE Overlay for Existing Solar PV </w:t>
      </w:r>
      <w:proofErr w:type="spellStart"/>
      <w:r w:rsidR="006356C5" w:rsidRPr="0013242D">
        <w:t>Minigrid</w:t>
      </w:r>
      <w:proofErr w:type="spellEnd"/>
      <w:r w:rsidR="006356C5" w:rsidRPr="0013242D">
        <w:t xml:space="preserve"> – </w:t>
      </w:r>
      <w:r w:rsidR="00BF081D">
        <w:t>Burkina Faso</w:t>
      </w:r>
      <w:r w:rsidR="006356C5" w:rsidRPr="0013242D">
        <w:t xml:space="preserve"> Pilot 1</w:t>
      </w:r>
    </w:p>
    <w:p w14:paraId="2D5677AA" w14:textId="3C61C84A" w:rsidR="000566F6" w:rsidRDefault="000566F6" w:rsidP="000566F6">
      <w:pPr>
        <w:tabs>
          <w:tab w:val="left" w:pos="1710"/>
        </w:tabs>
        <w:spacing w:after="120" w:line="276" w:lineRule="auto"/>
        <w:jc w:val="center"/>
        <w:rPr>
          <w:rFonts w:ascii="Calibri" w:hAnsi="Calibri" w:cs="Calibri"/>
          <w:b/>
          <w:bCs/>
          <w:iCs/>
          <w:sz w:val="21"/>
          <w:szCs w:val="21"/>
          <w:lang w:val="en"/>
        </w:rPr>
      </w:pPr>
    </w:p>
    <w:p w14:paraId="7CA27249" w14:textId="7F075540" w:rsidR="000C23F2" w:rsidRDefault="000C23F2" w:rsidP="000566F6">
      <w:pPr>
        <w:tabs>
          <w:tab w:val="left" w:pos="1710"/>
        </w:tabs>
        <w:spacing w:after="120" w:line="276" w:lineRule="auto"/>
        <w:jc w:val="center"/>
        <w:rPr>
          <w:rFonts w:ascii="Calibri" w:hAnsi="Calibri" w:cs="Calibri"/>
          <w:b/>
          <w:bCs/>
          <w:iCs/>
          <w:sz w:val="21"/>
          <w:szCs w:val="21"/>
          <w:lang w:val="en"/>
        </w:rPr>
      </w:pPr>
    </w:p>
    <w:p w14:paraId="575E6678" w14:textId="5B8DEAED" w:rsidR="000C23F2" w:rsidRDefault="000C23F2" w:rsidP="000566F6">
      <w:pPr>
        <w:tabs>
          <w:tab w:val="left" w:pos="1710"/>
        </w:tabs>
        <w:spacing w:after="120" w:line="276" w:lineRule="auto"/>
        <w:jc w:val="center"/>
        <w:rPr>
          <w:rFonts w:ascii="Calibri" w:hAnsi="Calibri" w:cs="Calibri"/>
          <w:b/>
          <w:bCs/>
          <w:iCs/>
          <w:sz w:val="21"/>
          <w:szCs w:val="21"/>
          <w:lang w:val="en"/>
        </w:rPr>
      </w:pPr>
    </w:p>
    <w:p w14:paraId="6E7A5E10" w14:textId="67776F17" w:rsidR="000C23F2" w:rsidRDefault="000C23F2" w:rsidP="000566F6">
      <w:pPr>
        <w:tabs>
          <w:tab w:val="left" w:pos="1710"/>
        </w:tabs>
        <w:spacing w:after="120" w:line="276" w:lineRule="auto"/>
        <w:jc w:val="center"/>
        <w:rPr>
          <w:rFonts w:ascii="Calibri" w:hAnsi="Calibri" w:cs="Calibri"/>
          <w:b/>
          <w:bCs/>
          <w:iCs/>
          <w:sz w:val="21"/>
          <w:szCs w:val="21"/>
          <w:lang w:val="en"/>
        </w:rPr>
      </w:pPr>
    </w:p>
    <w:p w14:paraId="6BEDB91E" w14:textId="19E3A618" w:rsidR="000C23F2" w:rsidRDefault="000C23F2" w:rsidP="000566F6">
      <w:pPr>
        <w:tabs>
          <w:tab w:val="left" w:pos="1710"/>
        </w:tabs>
        <w:spacing w:after="120" w:line="276" w:lineRule="auto"/>
        <w:jc w:val="center"/>
        <w:rPr>
          <w:rFonts w:ascii="Calibri" w:hAnsi="Calibri" w:cs="Calibri"/>
          <w:b/>
          <w:bCs/>
          <w:iCs/>
          <w:sz w:val="21"/>
          <w:szCs w:val="21"/>
          <w:lang w:val="en"/>
        </w:rPr>
      </w:pPr>
    </w:p>
    <w:p w14:paraId="4D67934D" w14:textId="198ACDBD" w:rsidR="000C23F2" w:rsidRDefault="000C23F2" w:rsidP="000566F6">
      <w:pPr>
        <w:tabs>
          <w:tab w:val="left" w:pos="1710"/>
        </w:tabs>
        <w:spacing w:after="120" w:line="276" w:lineRule="auto"/>
        <w:jc w:val="center"/>
        <w:rPr>
          <w:rFonts w:ascii="Calibri" w:hAnsi="Calibri" w:cs="Calibri"/>
          <w:b/>
          <w:bCs/>
          <w:iCs/>
          <w:sz w:val="21"/>
          <w:szCs w:val="21"/>
          <w:lang w:val="en"/>
        </w:rPr>
      </w:pPr>
    </w:p>
    <w:p w14:paraId="7D037A30" w14:textId="09737BED" w:rsidR="000C23F2" w:rsidRDefault="000C23F2" w:rsidP="000566F6">
      <w:pPr>
        <w:tabs>
          <w:tab w:val="left" w:pos="1710"/>
        </w:tabs>
        <w:spacing w:after="120" w:line="276" w:lineRule="auto"/>
        <w:jc w:val="center"/>
        <w:rPr>
          <w:rFonts w:ascii="Calibri" w:hAnsi="Calibri" w:cs="Calibri"/>
          <w:b/>
          <w:bCs/>
          <w:iCs/>
          <w:sz w:val="21"/>
          <w:szCs w:val="21"/>
          <w:lang w:val="en"/>
        </w:rPr>
      </w:pPr>
    </w:p>
    <w:p w14:paraId="2E65E992" w14:textId="16BE61E7" w:rsidR="000C23F2" w:rsidRDefault="000C23F2" w:rsidP="000566F6">
      <w:pPr>
        <w:tabs>
          <w:tab w:val="left" w:pos="1710"/>
        </w:tabs>
        <w:spacing w:after="120" w:line="276" w:lineRule="auto"/>
        <w:jc w:val="center"/>
        <w:rPr>
          <w:rFonts w:ascii="Calibri" w:hAnsi="Calibri" w:cs="Calibri"/>
          <w:b/>
          <w:bCs/>
          <w:iCs/>
          <w:sz w:val="21"/>
          <w:szCs w:val="21"/>
          <w:lang w:val="en"/>
        </w:rPr>
      </w:pPr>
    </w:p>
    <w:p w14:paraId="20BEA8EC" w14:textId="4D631C95" w:rsidR="000C23F2" w:rsidRDefault="000C23F2" w:rsidP="000566F6">
      <w:pPr>
        <w:tabs>
          <w:tab w:val="left" w:pos="1710"/>
        </w:tabs>
        <w:spacing w:after="120" w:line="276" w:lineRule="auto"/>
        <w:jc w:val="center"/>
        <w:rPr>
          <w:rFonts w:ascii="Calibri" w:hAnsi="Calibri" w:cs="Calibri"/>
          <w:b/>
          <w:bCs/>
          <w:iCs/>
          <w:sz w:val="21"/>
          <w:szCs w:val="21"/>
          <w:lang w:val="en"/>
        </w:rPr>
      </w:pPr>
    </w:p>
    <w:p w14:paraId="6E4C5878" w14:textId="77777777" w:rsidR="000C23F2" w:rsidRDefault="000C23F2" w:rsidP="000566F6">
      <w:pPr>
        <w:tabs>
          <w:tab w:val="left" w:pos="1710"/>
        </w:tabs>
        <w:spacing w:after="120" w:line="276" w:lineRule="auto"/>
        <w:jc w:val="center"/>
        <w:rPr>
          <w:rFonts w:ascii="Calibri" w:hAnsi="Calibri" w:cs="Calibri"/>
          <w:b/>
          <w:bCs/>
          <w:iCs/>
          <w:sz w:val="21"/>
          <w:szCs w:val="21"/>
          <w:lang w:val="en"/>
        </w:rPr>
      </w:pPr>
    </w:p>
    <w:p w14:paraId="71A019FA" w14:textId="7A0F4512" w:rsidR="00AE464F" w:rsidRPr="008C57DE" w:rsidRDefault="00AE464F" w:rsidP="00AE464F">
      <w:pPr>
        <w:pStyle w:val="Heading2"/>
        <w:rPr>
          <w:rFonts w:ascii="Calibri" w:hAnsi="Calibri" w:cs="Calibri"/>
          <w:sz w:val="21"/>
          <w:szCs w:val="21"/>
        </w:rPr>
      </w:pPr>
      <w:bookmarkStart w:id="7" w:name="_Annex_I_–"/>
      <w:bookmarkEnd w:id="7"/>
      <w:r>
        <w:rPr>
          <w:rFonts w:ascii="Calibri" w:hAnsi="Calibri" w:cs="Calibri"/>
          <w:sz w:val="21"/>
          <w:szCs w:val="21"/>
        </w:rPr>
        <w:t>Inputs and assumptions</w:t>
      </w:r>
      <w:r w:rsidRPr="008C57DE">
        <w:rPr>
          <w:rFonts w:ascii="Calibri" w:hAnsi="Calibri" w:cs="Calibri"/>
          <w:sz w:val="21"/>
          <w:szCs w:val="21"/>
        </w:rPr>
        <w:t xml:space="preserve">. </w:t>
      </w:r>
    </w:p>
    <w:p w14:paraId="4FC91E66" w14:textId="77777777" w:rsidR="00AE464F" w:rsidRDefault="00AE464F" w:rsidP="00D821DB">
      <w:pPr>
        <w:rPr>
          <w:rFonts w:ascii="Calibri" w:hAnsi="Calibri" w:cs="Calibri"/>
          <w:sz w:val="21"/>
          <w:szCs w:val="21"/>
        </w:rPr>
      </w:pPr>
    </w:p>
    <w:p w14:paraId="7A817581" w14:textId="68423A72" w:rsidR="00DD1836" w:rsidRDefault="00EA3B91" w:rsidP="00D821DB">
      <w:pPr>
        <w:rPr>
          <w:rFonts w:ascii="Calibri" w:hAnsi="Calibri" w:cs="Calibri"/>
          <w:sz w:val="21"/>
          <w:szCs w:val="21"/>
        </w:rPr>
      </w:pPr>
      <w:r w:rsidRPr="00EC025D">
        <w:rPr>
          <w:rFonts w:ascii="Calibri" w:hAnsi="Calibri" w:cs="Calibri"/>
          <w:sz w:val="21"/>
          <w:szCs w:val="21"/>
        </w:rPr>
        <w:t xml:space="preserve">Key inputs are </w:t>
      </w:r>
      <w:r w:rsidR="00DD1836" w:rsidRPr="00EC025D">
        <w:rPr>
          <w:rFonts w:ascii="Calibri" w:hAnsi="Calibri" w:cs="Calibri"/>
          <w:sz w:val="21"/>
          <w:szCs w:val="21"/>
        </w:rPr>
        <w:t>summarized in the table</w:t>
      </w:r>
      <w:r w:rsidR="000A73DF">
        <w:rPr>
          <w:rFonts w:ascii="Calibri" w:hAnsi="Calibri" w:cs="Calibri"/>
          <w:sz w:val="21"/>
          <w:szCs w:val="21"/>
        </w:rPr>
        <w:t>s</w:t>
      </w:r>
      <w:r w:rsidR="00DD1836" w:rsidRPr="00EC025D">
        <w:rPr>
          <w:rFonts w:ascii="Calibri" w:hAnsi="Calibri" w:cs="Calibri"/>
          <w:sz w:val="21"/>
          <w:szCs w:val="21"/>
        </w:rPr>
        <w:t xml:space="preserve"> below</w:t>
      </w:r>
      <w:r w:rsidR="000A73DF">
        <w:rPr>
          <w:rFonts w:ascii="Calibri" w:hAnsi="Calibri" w:cs="Calibri"/>
          <w:sz w:val="21"/>
          <w:szCs w:val="21"/>
        </w:rPr>
        <w:t>:</w:t>
      </w:r>
    </w:p>
    <w:p w14:paraId="619C3CCD" w14:textId="4DFE3627" w:rsidR="001E7C4A" w:rsidRDefault="00E516FF" w:rsidP="00E516FF">
      <w:pPr>
        <w:pStyle w:val="ListParagraph"/>
        <w:numPr>
          <w:ilvl w:val="0"/>
          <w:numId w:val="47"/>
        </w:numPr>
        <w:rPr>
          <w:rFonts w:ascii="Calibri" w:hAnsi="Calibri" w:cs="Calibri"/>
          <w:sz w:val="21"/>
          <w:szCs w:val="21"/>
        </w:rPr>
      </w:pPr>
      <w:r w:rsidRPr="00E516FF">
        <w:rPr>
          <w:rFonts w:ascii="Calibri" w:hAnsi="Calibri" w:cs="Calibri"/>
          <w:sz w:val="21"/>
          <w:szCs w:val="21"/>
        </w:rPr>
        <w:t xml:space="preserve">The following are the </w:t>
      </w:r>
      <w:r w:rsidRPr="00EC025D">
        <w:rPr>
          <w:rFonts w:ascii="Calibri" w:hAnsi="Calibri" w:cs="Calibri"/>
          <w:b/>
          <w:bCs/>
          <w:sz w:val="21"/>
          <w:szCs w:val="21"/>
        </w:rPr>
        <w:t>i</w:t>
      </w:r>
      <w:r w:rsidR="001E7C4A" w:rsidRPr="00EC025D">
        <w:rPr>
          <w:rFonts w:ascii="Calibri" w:hAnsi="Calibri" w:cs="Calibri"/>
          <w:b/>
          <w:bCs/>
          <w:sz w:val="21"/>
          <w:szCs w:val="21"/>
        </w:rPr>
        <w:t xml:space="preserve">nputs </w:t>
      </w:r>
      <w:r w:rsidRPr="00EC025D">
        <w:rPr>
          <w:rFonts w:ascii="Calibri" w:hAnsi="Calibri" w:cs="Calibri"/>
          <w:b/>
          <w:bCs/>
          <w:sz w:val="21"/>
          <w:szCs w:val="21"/>
        </w:rPr>
        <w:t xml:space="preserve">used </w:t>
      </w:r>
      <w:r w:rsidR="001E7C4A" w:rsidRPr="00EC025D">
        <w:rPr>
          <w:rFonts w:ascii="Calibri" w:hAnsi="Calibri" w:cs="Calibri"/>
          <w:b/>
          <w:bCs/>
          <w:sz w:val="21"/>
          <w:szCs w:val="21"/>
        </w:rPr>
        <w:t>to determine system sizing</w:t>
      </w:r>
      <w:r w:rsidRPr="00E516FF">
        <w:rPr>
          <w:rFonts w:ascii="Calibri" w:hAnsi="Calibri" w:cs="Calibri"/>
          <w:sz w:val="21"/>
          <w:szCs w:val="21"/>
        </w:rPr>
        <w:t xml:space="preserve"> (</w:t>
      </w:r>
      <w:r w:rsidR="001E7C4A" w:rsidRPr="001E7C4A">
        <w:rPr>
          <w:rFonts w:ascii="Calibri" w:hAnsi="Calibri" w:cs="Calibri"/>
          <w:sz w:val="21"/>
          <w:szCs w:val="21"/>
        </w:rPr>
        <w:t>load profile of the customers, day-night usage split, capacity utilization factor and system oversizing requirement to compensate for yield degradation and internal electricity losses</w:t>
      </w:r>
      <w:r>
        <w:rPr>
          <w:rFonts w:ascii="Calibri" w:hAnsi="Calibri" w:cs="Calibri"/>
          <w:sz w:val="21"/>
          <w:szCs w:val="21"/>
        </w:rPr>
        <w:t>)</w:t>
      </w:r>
      <w:r w:rsidR="001E7C4A" w:rsidRPr="001E7C4A">
        <w:rPr>
          <w:rFonts w:ascii="Calibri" w:hAnsi="Calibri" w:cs="Calibri"/>
          <w:sz w:val="21"/>
          <w:szCs w:val="21"/>
        </w:rPr>
        <w:t>.</w:t>
      </w:r>
    </w:p>
    <w:p w14:paraId="2C704345" w14:textId="77777777" w:rsidR="00610639" w:rsidRDefault="00610639" w:rsidP="00610639">
      <w:pPr>
        <w:pStyle w:val="ListParagraph"/>
        <w:rPr>
          <w:rFonts w:ascii="Calibri" w:hAnsi="Calibri" w:cs="Calibri"/>
          <w:sz w:val="21"/>
          <w:szCs w:val="21"/>
        </w:rPr>
      </w:pPr>
    </w:p>
    <w:tbl>
      <w:tblPr>
        <w:tblW w:w="8658" w:type="dxa"/>
        <w:tblInd w:w="612" w:type="dxa"/>
        <w:tblLook w:val="04A0" w:firstRow="1" w:lastRow="0" w:firstColumn="1" w:lastColumn="0" w:noHBand="0" w:noVBand="1"/>
      </w:tblPr>
      <w:tblGrid>
        <w:gridCol w:w="3258"/>
        <w:gridCol w:w="2070"/>
        <w:gridCol w:w="1620"/>
        <w:gridCol w:w="1710"/>
      </w:tblGrid>
      <w:tr w:rsidR="00610639" w:rsidRPr="00610639" w14:paraId="356E717E" w14:textId="72C4BCDA" w:rsidTr="007165F9">
        <w:trPr>
          <w:trHeight w:val="20"/>
          <w:tblHeader/>
        </w:trPr>
        <w:tc>
          <w:tcPr>
            <w:tcW w:w="3258" w:type="dxa"/>
            <w:tcBorders>
              <w:top w:val="single" w:sz="4" w:space="0" w:color="auto"/>
              <w:left w:val="nil"/>
              <w:bottom w:val="single" w:sz="4" w:space="0" w:color="auto"/>
              <w:right w:val="nil"/>
            </w:tcBorders>
            <w:shd w:val="clear" w:color="auto" w:fill="B4C6E7" w:themeFill="accent1" w:themeFillTint="66"/>
            <w:noWrap/>
            <w:vAlign w:val="bottom"/>
            <w:hideMark/>
          </w:tcPr>
          <w:p w14:paraId="5A560F5D" w14:textId="77777777" w:rsidR="00610639" w:rsidRPr="00610639" w:rsidRDefault="00610639" w:rsidP="00610639">
            <w:pPr>
              <w:rPr>
                <w:rFonts w:ascii="Calibri" w:hAnsi="Calibri" w:cs="Calibri"/>
                <w:b/>
                <w:bCs/>
                <w:color w:val="000000"/>
                <w:sz w:val="18"/>
                <w:szCs w:val="18"/>
              </w:rPr>
            </w:pPr>
            <w:r w:rsidRPr="00610639">
              <w:rPr>
                <w:rFonts w:ascii="Calibri" w:hAnsi="Calibri" w:cs="Calibri"/>
                <w:b/>
                <w:bCs/>
                <w:color w:val="000000"/>
                <w:sz w:val="18"/>
                <w:szCs w:val="18"/>
              </w:rPr>
              <w:t>Input</w:t>
            </w:r>
          </w:p>
        </w:tc>
        <w:tc>
          <w:tcPr>
            <w:tcW w:w="2070" w:type="dxa"/>
            <w:tcBorders>
              <w:top w:val="single" w:sz="4" w:space="0" w:color="auto"/>
              <w:left w:val="nil"/>
              <w:bottom w:val="single" w:sz="4" w:space="0" w:color="auto"/>
              <w:right w:val="nil"/>
            </w:tcBorders>
            <w:shd w:val="clear" w:color="auto" w:fill="B4C6E7" w:themeFill="accent1" w:themeFillTint="66"/>
            <w:noWrap/>
            <w:vAlign w:val="bottom"/>
            <w:hideMark/>
          </w:tcPr>
          <w:p w14:paraId="32984F22" w14:textId="77777777" w:rsidR="00610639" w:rsidRPr="00610639" w:rsidRDefault="00610639" w:rsidP="00610639">
            <w:pPr>
              <w:jc w:val="center"/>
              <w:rPr>
                <w:rFonts w:ascii="Calibri" w:hAnsi="Calibri" w:cs="Calibri"/>
                <w:b/>
                <w:bCs/>
                <w:color w:val="000000"/>
                <w:sz w:val="18"/>
                <w:szCs w:val="18"/>
              </w:rPr>
            </w:pPr>
            <w:r w:rsidRPr="00610639">
              <w:rPr>
                <w:rFonts w:ascii="Calibri" w:hAnsi="Calibri" w:cs="Calibri"/>
                <w:b/>
                <w:bCs/>
                <w:color w:val="000000"/>
                <w:sz w:val="18"/>
                <w:szCs w:val="18"/>
              </w:rPr>
              <w:t>Units</w:t>
            </w:r>
          </w:p>
        </w:tc>
        <w:tc>
          <w:tcPr>
            <w:tcW w:w="1620" w:type="dxa"/>
            <w:tcBorders>
              <w:top w:val="single" w:sz="4" w:space="0" w:color="auto"/>
              <w:left w:val="nil"/>
              <w:bottom w:val="single" w:sz="4" w:space="0" w:color="auto"/>
              <w:right w:val="nil"/>
            </w:tcBorders>
            <w:shd w:val="clear" w:color="auto" w:fill="B4C6E7" w:themeFill="accent1" w:themeFillTint="66"/>
            <w:noWrap/>
            <w:vAlign w:val="bottom"/>
            <w:hideMark/>
          </w:tcPr>
          <w:p w14:paraId="182097DB" w14:textId="38D2302E" w:rsidR="00610639" w:rsidRPr="00610639" w:rsidRDefault="00610639" w:rsidP="00610639">
            <w:pPr>
              <w:jc w:val="center"/>
              <w:rPr>
                <w:rFonts w:ascii="Calibri" w:hAnsi="Calibri" w:cs="Calibri"/>
                <w:b/>
                <w:bCs/>
                <w:color w:val="000000"/>
                <w:sz w:val="18"/>
                <w:szCs w:val="18"/>
              </w:rPr>
            </w:pPr>
            <w:r w:rsidRPr="00610639">
              <w:rPr>
                <w:rFonts w:ascii="Calibri" w:hAnsi="Calibri" w:cs="Calibri"/>
                <w:b/>
                <w:bCs/>
                <w:color w:val="000000"/>
                <w:sz w:val="18"/>
                <w:szCs w:val="18"/>
              </w:rPr>
              <w:t>Value</w:t>
            </w:r>
            <w:r>
              <w:rPr>
                <w:rFonts w:ascii="Calibri" w:hAnsi="Calibri" w:cs="Calibri"/>
                <w:b/>
                <w:bCs/>
                <w:color w:val="000000"/>
                <w:sz w:val="18"/>
                <w:szCs w:val="18"/>
              </w:rPr>
              <w:t>s – Pilot 1</w:t>
            </w:r>
          </w:p>
        </w:tc>
        <w:tc>
          <w:tcPr>
            <w:tcW w:w="1710" w:type="dxa"/>
            <w:tcBorders>
              <w:top w:val="single" w:sz="4" w:space="0" w:color="auto"/>
              <w:left w:val="nil"/>
              <w:bottom w:val="single" w:sz="4" w:space="0" w:color="auto"/>
              <w:right w:val="nil"/>
            </w:tcBorders>
            <w:shd w:val="clear" w:color="auto" w:fill="B4C6E7" w:themeFill="accent1" w:themeFillTint="66"/>
            <w:vAlign w:val="bottom"/>
          </w:tcPr>
          <w:p w14:paraId="36CB355E" w14:textId="440B37BE" w:rsidR="00610639" w:rsidRPr="00610639" w:rsidRDefault="00610639" w:rsidP="00610639">
            <w:pPr>
              <w:rPr>
                <w:rFonts w:ascii="Calibri" w:hAnsi="Calibri" w:cs="Calibri"/>
                <w:b/>
                <w:bCs/>
                <w:color w:val="000000"/>
                <w:sz w:val="18"/>
                <w:szCs w:val="18"/>
              </w:rPr>
            </w:pPr>
            <w:r w:rsidRPr="00610639">
              <w:rPr>
                <w:rFonts w:ascii="Calibri" w:hAnsi="Calibri" w:cs="Calibri"/>
                <w:b/>
                <w:bCs/>
                <w:color w:val="000000"/>
                <w:sz w:val="18"/>
                <w:szCs w:val="18"/>
              </w:rPr>
              <w:t>Value</w:t>
            </w:r>
            <w:r>
              <w:rPr>
                <w:rFonts w:ascii="Calibri" w:hAnsi="Calibri" w:cs="Calibri"/>
                <w:b/>
                <w:bCs/>
                <w:color w:val="000000"/>
                <w:sz w:val="18"/>
                <w:szCs w:val="18"/>
              </w:rPr>
              <w:t>s – Pilot 2</w:t>
            </w:r>
          </w:p>
        </w:tc>
      </w:tr>
      <w:tr w:rsidR="00610639" w:rsidRPr="00610639" w14:paraId="303C2306" w14:textId="0A374AAE" w:rsidTr="007C2849">
        <w:trPr>
          <w:trHeight w:val="20"/>
        </w:trPr>
        <w:tc>
          <w:tcPr>
            <w:tcW w:w="5328" w:type="dxa"/>
            <w:gridSpan w:val="2"/>
            <w:tcBorders>
              <w:top w:val="single" w:sz="4" w:space="0" w:color="auto"/>
              <w:left w:val="nil"/>
              <w:bottom w:val="nil"/>
              <w:right w:val="nil"/>
            </w:tcBorders>
            <w:shd w:val="clear" w:color="auto" w:fill="B4C6E7" w:themeFill="accent1" w:themeFillTint="66"/>
            <w:noWrap/>
            <w:vAlign w:val="center"/>
            <w:hideMark/>
          </w:tcPr>
          <w:p w14:paraId="6904CCCE" w14:textId="5C0FEDD9" w:rsidR="00610639" w:rsidRPr="00610639" w:rsidRDefault="00610639" w:rsidP="00610639">
            <w:pPr>
              <w:rPr>
                <w:rFonts w:ascii="Calibri" w:hAnsi="Calibri" w:cs="Calibri"/>
                <w:b/>
                <w:bCs/>
                <w:color w:val="000000"/>
                <w:sz w:val="18"/>
                <w:szCs w:val="18"/>
              </w:rPr>
            </w:pPr>
            <w:r w:rsidRPr="00610639">
              <w:rPr>
                <w:rFonts w:ascii="Calibri" w:hAnsi="Calibri" w:cs="Calibri"/>
                <w:b/>
                <w:bCs/>
                <w:color w:val="000000"/>
                <w:sz w:val="18"/>
                <w:szCs w:val="18"/>
              </w:rPr>
              <w:t>Average daily consumption by customer segment</w:t>
            </w:r>
            <w:r>
              <w:rPr>
                <w:rFonts w:ascii="Calibri" w:hAnsi="Calibri" w:cs="Calibri"/>
                <w:b/>
                <w:bCs/>
                <w:color w:val="000000"/>
                <w:sz w:val="18"/>
                <w:szCs w:val="18"/>
              </w:rPr>
              <w:t>/</w:t>
            </w:r>
            <w:r w:rsidRPr="00610639">
              <w:rPr>
                <w:rFonts w:ascii="Calibri" w:hAnsi="Calibri" w:cs="Calibri"/>
                <w:b/>
                <w:bCs/>
                <w:color w:val="000000"/>
                <w:sz w:val="18"/>
                <w:szCs w:val="18"/>
              </w:rPr>
              <w:t>type</w:t>
            </w:r>
          </w:p>
        </w:tc>
        <w:tc>
          <w:tcPr>
            <w:tcW w:w="1620" w:type="dxa"/>
            <w:tcBorders>
              <w:top w:val="nil"/>
              <w:left w:val="nil"/>
              <w:bottom w:val="nil"/>
              <w:right w:val="nil"/>
            </w:tcBorders>
            <w:shd w:val="clear" w:color="auto" w:fill="B4C6E7" w:themeFill="accent1" w:themeFillTint="66"/>
            <w:noWrap/>
            <w:vAlign w:val="bottom"/>
            <w:hideMark/>
          </w:tcPr>
          <w:p w14:paraId="7831F976" w14:textId="3573A20D" w:rsidR="00610639" w:rsidRPr="00610639" w:rsidRDefault="00610639" w:rsidP="00610639">
            <w:pPr>
              <w:jc w:val="center"/>
              <w:rPr>
                <w:rFonts w:ascii="Calibri" w:hAnsi="Calibri" w:cs="Calibri"/>
                <w:color w:val="000000"/>
                <w:sz w:val="18"/>
                <w:szCs w:val="18"/>
              </w:rPr>
            </w:pPr>
          </w:p>
        </w:tc>
        <w:tc>
          <w:tcPr>
            <w:tcW w:w="1710" w:type="dxa"/>
            <w:tcBorders>
              <w:top w:val="nil"/>
              <w:left w:val="nil"/>
              <w:bottom w:val="nil"/>
              <w:right w:val="nil"/>
            </w:tcBorders>
            <w:shd w:val="clear" w:color="auto" w:fill="B4C6E7" w:themeFill="accent1" w:themeFillTint="66"/>
          </w:tcPr>
          <w:p w14:paraId="0AB0B100" w14:textId="77777777" w:rsidR="00610639" w:rsidRPr="00610639" w:rsidRDefault="00610639" w:rsidP="00610639">
            <w:pPr>
              <w:jc w:val="center"/>
              <w:rPr>
                <w:rFonts w:ascii="Calibri" w:hAnsi="Calibri" w:cs="Calibri"/>
                <w:color w:val="000000"/>
                <w:sz w:val="18"/>
                <w:szCs w:val="18"/>
              </w:rPr>
            </w:pPr>
          </w:p>
        </w:tc>
      </w:tr>
      <w:tr w:rsidR="005040AC" w:rsidRPr="00610639" w14:paraId="15B1886F" w14:textId="3782FE9A" w:rsidTr="00AD10A8">
        <w:trPr>
          <w:trHeight w:val="20"/>
        </w:trPr>
        <w:tc>
          <w:tcPr>
            <w:tcW w:w="3258" w:type="dxa"/>
            <w:tcBorders>
              <w:top w:val="nil"/>
              <w:left w:val="nil"/>
              <w:bottom w:val="nil"/>
              <w:right w:val="nil"/>
            </w:tcBorders>
            <w:shd w:val="clear" w:color="auto" w:fill="B4C6E7" w:themeFill="accent1" w:themeFillTint="66"/>
            <w:noWrap/>
            <w:vAlign w:val="bottom"/>
            <w:hideMark/>
          </w:tcPr>
          <w:p w14:paraId="0E185A1A" w14:textId="77777777" w:rsidR="005040AC" w:rsidRPr="00610639" w:rsidRDefault="005040AC" w:rsidP="005040AC">
            <w:pPr>
              <w:ind w:firstLineChars="100" w:firstLine="180"/>
              <w:rPr>
                <w:rFonts w:ascii="Calibri" w:hAnsi="Calibri" w:cs="Calibri"/>
                <w:color w:val="000000"/>
                <w:sz w:val="18"/>
                <w:szCs w:val="18"/>
              </w:rPr>
            </w:pPr>
            <w:r w:rsidRPr="00610639">
              <w:rPr>
                <w:rFonts w:ascii="Calibri" w:hAnsi="Calibri" w:cs="Calibri"/>
                <w:color w:val="000000"/>
                <w:sz w:val="18"/>
                <w:szCs w:val="18"/>
              </w:rPr>
              <w:t>Residential</w:t>
            </w:r>
          </w:p>
        </w:tc>
        <w:tc>
          <w:tcPr>
            <w:tcW w:w="2070" w:type="dxa"/>
            <w:tcBorders>
              <w:top w:val="nil"/>
              <w:left w:val="nil"/>
              <w:bottom w:val="nil"/>
              <w:right w:val="nil"/>
            </w:tcBorders>
            <w:shd w:val="clear" w:color="auto" w:fill="D9E2F3" w:themeFill="accent1" w:themeFillTint="33"/>
            <w:vAlign w:val="center"/>
            <w:hideMark/>
          </w:tcPr>
          <w:p w14:paraId="57453E68" w14:textId="77777777" w:rsidR="005040AC" w:rsidRPr="00610639" w:rsidRDefault="005040AC" w:rsidP="005040AC">
            <w:pPr>
              <w:jc w:val="center"/>
              <w:rPr>
                <w:rFonts w:ascii="Calibri" w:hAnsi="Calibri" w:cs="Calibri"/>
                <w:color w:val="000000"/>
                <w:sz w:val="18"/>
                <w:szCs w:val="18"/>
              </w:rPr>
            </w:pPr>
            <w:r w:rsidRPr="00610639">
              <w:rPr>
                <w:rFonts w:ascii="Calibri" w:hAnsi="Calibri" w:cs="Calibri"/>
                <w:color w:val="000000"/>
                <w:sz w:val="18"/>
                <w:szCs w:val="18"/>
              </w:rPr>
              <w:t>kWh / day</w:t>
            </w:r>
          </w:p>
        </w:tc>
        <w:tc>
          <w:tcPr>
            <w:tcW w:w="1620" w:type="dxa"/>
            <w:tcBorders>
              <w:top w:val="nil"/>
              <w:left w:val="nil"/>
              <w:bottom w:val="nil"/>
              <w:right w:val="nil"/>
            </w:tcBorders>
            <w:shd w:val="clear" w:color="auto" w:fill="FFFFFF" w:themeFill="background1"/>
            <w:noWrap/>
            <w:vAlign w:val="bottom"/>
            <w:hideMark/>
          </w:tcPr>
          <w:p w14:paraId="16780702" w14:textId="1D832BDA" w:rsidR="005040AC" w:rsidRPr="00AD10A8" w:rsidRDefault="005040AC" w:rsidP="005040AC">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0.</w:t>
            </w:r>
            <w:r w:rsidR="00B13AFD">
              <w:rPr>
                <w:rFonts w:asciiTheme="minorHAnsi" w:hAnsiTheme="minorHAnsi" w:cstheme="minorHAnsi"/>
                <w:color w:val="000000"/>
                <w:sz w:val="18"/>
                <w:szCs w:val="18"/>
              </w:rPr>
              <w:t>27</w:t>
            </w:r>
          </w:p>
        </w:tc>
        <w:tc>
          <w:tcPr>
            <w:tcW w:w="1710" w:type="dxa"/>
            <w:tcBorders>
              <w:top w:val="nil"/>
              <w:left w:val="nil"/>
              <w:bottom w:val="nil"/>
              <w:right w:val="nil"/>
            </w:tcBorders>
            <w:shd w:val="clear" w:color="auto" w:fill="FFFFFF" w:themeFill="background1"/>
            <w:vAlign w:val="center"/>
          </w:tcPr>
          <w:p w14:paraId="1133EF93" w14:textId="2EEDD809" w:rsidR="005040AC" w:rsidRPr="00AD10A8" w:rsidRDefault="005040AC" w:rsidP="005040AC">
            <w:pPr>
              <w:jc w:val="center"/>
              <w:rPr>
                <w:rFonts w:asciiTheme="minorHAnsi" w:hAnsiTheme="minorHAnsi" w:cstheme="minorHAnsi"/>
                <w:color w:val="000000"/>
                <w:sz w:val="18"/>
                <w:szCs w:val="18"/>
              </w:rPr>
            </w:pPr>
            <w:r>
              <w:rPr>
                <w:rFonts w:ascii="Calibri" w:hAnsi="Calibri" w:cs="Calibri"/>
                <w:color w:val="000000"/>
                <w:sz w:val="18"/>
                <w:szCs w:val="18"/>
              </w:rPr>
              <w:t>0.27</w:t>
            </w:r>
          </w:p>
        </w:tc>
      </w:tr>
      <w:tr w:rsidR="005040AC" w:rsidRPr="00610639" w14:paraId="3089BF80" w14:textId="1B2FA766" w:rsidTr="00AD10A8">
        <w:trPr>
          <w:trHeight w:val="20"/>
        </w:trPr>
        <w:tc>
          <w:tcPr>
            <w:tcW w:w="3258" w:type="dxa"/>
            <w:tcBorders>
              <w:top w:val="nil"/>
              <w:left w:val="nil"/>
              <w:bottom w:val="nil"/>
              <w:right w:val="nil"/>
            </w:tcBorders>
            <w:shd w:val="clear" w:color="auto" w:fill="B4C6E7" w:themeFill="accent1" w:themeFillTint="66"/>
            <w:noWrap/>
            <w:vAlign w:val="bottom"/>
            <w:hideMark/>
          </w:tcPr>
          <w:p w14:paraId="56CBC059" w14:textId="75859993" w:rsidR="005040AC" w:rsidRPr="00610639" w:rsidRDefault="005040AC" w:rsidP="005040AC">
            <w:pPr>
              <w:ind w:firstLineChars="100" w:firstLine="180"/>
              <w:rPr>
                <w:rFonts w:ascii="Calibri" w:hAnsi="Calibri" w:cs="Calibri"/>
                <w:color w:val="000000"/>
                <w:sz w:val="18"/>
                <w:szCs w:val="18"/>
              </w:rPr>
            </w:pPr>
            <w:r w:rsidRPr="00610639">
              <w:rPr>
                <w:rFonts w:ascii="Calibri" w:hAnsi="Calibri" w:cs="Calibri"/>
                <w:color w:val="000000"/>
                <w:sz w:val="18"/>
                <w:szCs w:val="18"/>
              </w:rPr>
              <w:t>Social</w:t>
            </w:r>
          </w:p>
        </w:tc>
        <w:tc>
          <w:tcPr>
            <w:tcW w:w="2070" w:type="dxa"/>
            <w:tcBorders>
              <w:top w:val="nil"/>
              <w:left w:val="nil"/>
              <w:bottom w:val="nil"/>
              <w:right w:val="nil"/>
            </w:tcBorders>
            <w:shd w:val="clear" w:color="auto" w:fill="D9E2F3" w:themeFill="accent1" w:themeFillTint="33"/>
            <w:vAlign w:val="center"/>
            <w:hideMark/>
          </w:tcPr>
          <w:p w14:paraId="619EEEBF" w14:textId="77777777" w:rsidR="005040AC" w:rsidRPr="00610639" w:rsidRDefault="005040AC" w:rsidP="005040AC">
            <w:pPr>
              <w:jc w:val="center"/>
              <w:rPr>
                <w:rFonts w:ascii="Calibri" w:hAnsi="Calibri" w:cs="Calibri"/>
                <w:color w:val="000000"/>
                <w:sz w:val="18"/>
                <w:szCs w:val="18"/>
              </w:rPr>
            </w:pPr>
            <w:r w:rsidRPr="00610639">
              <w:rPr>
                <w:rFonts w:ascii="Calibri" w:hAnsi="Calibri" w:cs="Calibri"/>
                <w:color w:val="000000"/>
                <w:sz w:val="18"/>
                <w:szCs w:val="18"/>
              </w:rPr>
              <w:t>kWh / day</w:t>
            </w:r>
          </w:p>
        </w:tc>
        <w:tc>
          <w:tcPr>
            <w:tcW w:w="1620" w:type="dxa"/>
            <w:tcBorders>
              <w:top w:val="nil"/>
              <w:left w:val="nil"/>
              <w:bottom w:val="nil"/>
              <w:right w:val="nil"/>
            </w:tcBorders>
            <w:shd w:val="clear" w:color="auto" w:fill="FFFFFF" w:themeFill="background1"/>
            <w:noWrap/>
            <w:vAlign w:val="bottom"/>
            <w:hideMark/>
          </w:tcPr>
          <w:p w14:paraId="2939FC1D" w14:textId="4E28FD58" w:rsidR="005040AC" w:rsidRPr="00AD10A8" w:rsidRDefault="00135EB4" w:rsidP="005040AC">
            <w:pPr>
              <w:jc w:val="center"/>
              <w:rPr>
                <w:rFonts w:asciiTheme="minorHAnsi" w:hAnsiTheme="minorHAnsi" w:cstheme="minorHAnsi"/>
                <w:color w:val="000000"/>
                <w:sz w:val="18"/>
                <w:szCs w:val="18"/>
              </w:rPr>
            </w:pPr>
            <w:r>
              <w:rPr>
                <w:rFonts w:asciiTheme="minorHAnsi" w:hAnsiTheme="minorHAnsi" w:cstheme="minorHAnsi"/>
                <w:color w:val="000000"/>
                <w:sz w:val="18"/>
                <w:szCs w:val="18"/>
              </w:rPr>
              <w:t>1.2-2.4</w:t>
            </w:r>
          </w:p>
        </w:tc>
        <w:tc>
          <w:tcPr>
            <w:tcW w:w="1710" w:type="dxa"/>
            <w:tcBorders>
              <w:top w:val="nil"/>
              <w:left w:val="nil"/>
              <w:bottom w:val="nil"/>
              <w:right w:val="nil"/>
            </w:tcBorders>
            <w:shd w:val="clear" w:color="auto" w:fill="FFFFFF" w:themeFill="background1"/>
            <w:vAlign w:val="center"/>
          </w:tcPr>
          <w:p w14:paraId="4EEFBE03" w14:textId="1A38181D" w:rsidR="005040AC" w:rsidRPr="00AD10A8" w:rsidRDefault="005040AC" w:rsidP="005040AC">
            <w:pPr>
              <w:jc w:val="center"/>
              <w:rPr>
                <w:rFonts w:asciiTheme="minorHAnsi" w:hAnsiTheme="minorHAnsi" w:cstheme="minorHAnsi"/>
                <w:color w:val="000000"/>
                <w:sz w:val="18"/>
                <w:szCs w:val="18"/>
              </w:rPr>
            </w:pPr>
            <w:r>
              <w:rPr>
                <w:rFonts w:ascii="Calibri" w:hAnsi="Calibri" w:cs="Calibri"/>
                <w:color w:val="000000"/>
                <w:sz w:val="18"/>
                <w:szCs w:val="18"/>
              </w:rPr>
              <w:t>2.70-4.32</w:t>
            </w:r>
          </w:p>
        </w:tc>
      </w:tr>
      <w:tr w:rsidR="00666238" w:rsidRPr="00610639" w14:paraId="0BCDF99D" w14:textId="3E03C013" w:rsidTr="00B1295C">
        <w:trPr>
          <w:trHeight w:val="20"/>
        </w:trPr>
        <w:tc>
          <w:tcPr>
            <w:tcW w:w="3258" w:type="dxa"/>
            <w:tcBorders>
              <w:top w:val="nil"/>
              <w:left w:val="nil"/>
              <w:bottom w:val="nil"/>
              <w:right w:val="nil"/>
            </w:tcBorders>
            <w:shd w:val="clear" w:color="auto" w:fill="B4C6E7" w:themeFill="accent1" w:themeFillTint="66"/>
            <w:noWrap/>
            <w:vAlign w:val="bottom"/>
            <w:hideMark/>
          </w:tcPr>
          <w:p w14:paraId="2F84589C" w14:textId="77777777" w:rsidR="00666238" w:rsidRPr="00610639" w:rsidRDefault="00666238" w:rsidP="00666238">
            <w:pPr>
              <w:ind w:firstLineChars="100" w:firstLine="180"/>
              <w:rPr>
                <w:rFonts w:ascii="Calibri" w:hAnsi="Calibri" w:cs="Calibri"/>
                <w:color w:val="000000"/>
                <w:sz w:val="18"/>
                <w:szCs w:val="18"/>
              </w:rPr>
            </w:pPr>
            <w:r w:rsidRPr="00610639">
              <w:rPr>
                <w:rFonts w:ascii="Calibri" w:hAnsi="Calibri" w:cs="Calibri"/>
                <w:color w:val="000000"/>
                <w:sz w:val="18"/>
                <w:szCs w:val="18"/>
              </w:rPr>
              <w:t>Commercial</w:t>
            </w:r>
          </w:p>
        </w:tc>
        <w:tc>
          <w:tcPr>
            <w:tcW w:w="2070" w:type="dxa"/>
            <w:tcBorders>
              <w:top w:val="nil"/>
              <w:left w:val="nil"/>
              <w:bottom w:val="nil"/>
              <w:right w:val="nil"/>
            </w:tcBorders>
            <w:shd w:val="clear" w:color="auto" w:fill="D9E2F3" w:themeFill="accent1" w:themeFillTint="33"/>
            <w:noWrap/>
            <w:vAlign w:val="bottom"/>
            <w:hideMark/>
          </w:tcPr>
          <w:p w14:paraId="03481A9D" w14:textId="556C5ED6" w:rsidR="00666238" w:rsidRPr="00610639" w:rsidRDefault="00666238" w:rsidP="00666238">
            <w:pPr>
              <w:jc w:val="center"/>
              <w:rPr>
                <w:rFonts w:ascii="Calibri" w:hAnsi="Calibri" w:cs="Calibri"/>
                <w:color w:val="000000"/>
                <w:sz w:val="18"/>
                <w:szCs w:val="18"/>
              </w:rPr>
            </w:pPr>
            <w:r w:rsidRPr="00610639">
              <w:rPr>
                <w:rFonts w:ascii="Calibri" w:hAnsi="Calibri" w:cs="Calibri"/>
                <w:color w:val="000000"/>
                <w:sz w:val="18"/>
                <w:szCs w:val="18"/>
              </w:rPr>
              <w:t>kWh / day</w:t>
            </w:r>
          </w:p>
        </w:tc>
        <w:tc>
          <w:tcPr>
            <w:tcW w:w="1620" w:type="dxa"/>
            <w:tcBorders>
              <w:top w:val="nil"/>
              <w:left w:val="nil"/>
              <w:bottom w:val="nil"/>
              <w:right w:val="nil"/>
            </w:tcBorders>
            <w:shd w:val="clear" w:color="auto" w:fill="FFFFFF" w:themeFill="background1"/>
            <w:noWrap/>
            <w:vAlign w:val="bottom"/>
            <w:hideMark/>
          </w:tcPr>
          <w:p w14:paraId="0031A685" w14:textId="0450B88B" w:rsidR="00666238" w:rsidRPr="00AD10A8" w:rsidRDefault="00666238" w:rsidP="00666238">
            <w:pPr>
              <w:jc w:val="center"/>
              <w:rPr>
                <w:rFonts w:asciiTheme="minorHAnsi" w:hAnsiTheme="minorHAnsi" w:cstheme="minorHAnsi"/>
                <w:sz w:val="18"/>
                <w:szCs w:val="18"/>
              </w:rPr>
            </w:pPr>
            <w:r>
              <w:rPr>
                <w:rFonts w:asciiTheme="minorHAnsi" w:hAnsiTheme="minorHAnsi" w:cstheme="minorHAnsi"/>
                <w:sz w:val="18"/>
                <w:szCs w:val="18"/>
              </w:rPr>
              <w:t>0.51-1.08</w:t>
            </w:r>
          </w:p>
        </w:tc>
        <w:tc>
          <w:tcPr>
            <w:tcW w:w="1710" w:type="dxa"/>
            <w:tcBorders>
              <w:top w:val="nil"/>
              <w:left w:val="nil"/>
              <w:bottom w:val="nil"/>
              <w:right w:val="nil"/>
            </w:tcBorders>
            <w:shd w:val="clear" w:color="auto" w:fill="FFFFFF" w:themeFill="background1"/>
            <w:vAlign w:val="bottom"/>
          </w:tcPr>
          <w:p w14:paraId="0ACB1B0C" w14:textId="709BBA5F" w:rsidR="00666238" w:rsidRPr="00AD10A8" w:rsidRDefault="00666238" w:rsidP="00666238">
            <w:pPr>
              <w:jc w:val="center"/>
              <w:rPr>
                <w:rFonts w:asciiTheme="minorHAnsi" w:hAnsiTheme="minorHAnsi" w:cstheme="minorHAnsi"/>
                <w:sz w:val="18"/>
                <w:szCs w:val="18"/>
              </w:rPr>
            </w:pPr>
            <w:r>
              <w:rPr>
                <w:rFonts w:asciiTheme="minorHAnsi" w:hAnsiTheme="minorHAnsi" w:cstheme="minorHAnsi"/>
                <w:sz w:val="18"/>
                <w:szCs w:val="18"/>
              </w:rPr>
              <w:t>0.51-1.08</w:t>
            </w:r>
          </w:p>
        </w:tc>
      </w:tr>
      <w:tr w:rsidR="005040AC" w:rsidRPr="00610639" w14:paraId="1D4F0C16" w14:textId="28A20FCD" w:rsidTr="00AD10A8">
        <w:trPr>
          <w:trHeight w:val="20"/>
        </w:trPr>
        <w:tc>
          <w:tcPr>
            <w:tcW w:w="3258" w:type="dxa"/>
            <w:tcBorders>
              <w:top w:val="nil"/>
              <w:left w:val="nil"/>
              <w:bottom w:val="single" w:sz="4" w:space="0" w:color="auto"/>
              <w:right w:val="nil"/>
            </w:tcBorders>
            <w:shd w:val="clear" w:color="auto" w:fill="B4C6E7" w:themeFill="accent1" w:themeFillTint="66"/>
            <w:noWrap/>
            <w:vAlign w:val="center"/>
          </w:tcPr>
          <w:p w14:paraId="5B5FA12B" w14:textId="7442613E" w:rsidR="005040AC" w:rsidRPr="00610639" w:rsidRDefault="005040AC" w:rsidP="005040AC">
            <w:pPr>
              <w:ind w:firstLineChars="100" w:firstLine="180"/>
              <w:rPr>
                <w:rFonts w:ascii="Calibri" w:hAnsi="Calibri" w:cs="Calibri"/>
                <w:color w:val="000000"/>
                <w:sz w:val="18"/>
                <w:szCs w:val="18"/>
              </w:rPr>
            </w:pPr>
            <w:r w:rsidRPr="00610639">
              <w:rPr>
                <w:rFonts w:ascii="Calibri" w:hAnsi="Calibri" w:cs="Calibri"/>
                <w:color w:val="000000"/>
                <w:sz w:val="18"/>
                <w:szCs w:val="18"/>
              </w:rPr>
              <w:t>Productive users</w:t>
            </w:r>
          </w:p>
        </w:tc>
        <w:tc>
          <w:tcPr>
            <w:tcW w:w="2070" w:type="dxa"/>
            <w:tcBorders>
              <w:top w:val="nil"/>
              <w:left w:val="nil"/>
              <w:bottom w:val="single" w:sz="4" w:space="0" w:color="auto"/>
              <w:right w:val="nil"/>
            </w:tcBorders>
            <w:shd w:val="clear" w:color="auto" w:fill="D9E2F3" w:themeFill="accent1" w:themeFillTint="33"/>
            <w:vAlign w:val="center"/>
          </w:tcPr>
          <w:p w14:paraId="7EB6CEFA" w14:textId="3995510C" w:rsidR="005040AC" w:rsidRPr="00610639" w:rsidRDefault="005040AC" w:rsidP="005040AC">
            <w:pPr>
              <w:jc w:val="center"/>
              <w:rPr>
                <w:rFonts w:ascii="Calibri" w:hAnsi="Calibri" w:cs="Calibri"/>
                <w:color w:val="000000"/>
                <w:sz w:val="18"/>
                <w:szCs w:val="18"/>
              </w:rPr>
            </w:pPr>
            <w:r w:rsidRPr="00610639">
              <w:rPr>
                <w:rFonts w:ascii="Calibri" w:hAnsi="Calibri" w:cs="Calibri"/>
                <w:color w:val="000000"/>
                <w:sz w:val="18"/>
                <w:szCs w:val="18"/>
              </w:rPr>
              <w:t>kWh / day</w:t>
            </w:r>
          </w:p>
        </w:tc>
        <w:tc>
          <w:tcPr>
            <w:tcW w:w="1620" w:type="dxa"/>
            <w:tcBorders>
              <w:top w:val="nil"/>
              <w:left w:val="nil"/>
              <w:bottom w:val="single" w:sz="4" w:space="0" w:color="auto"/>
              <w:right w:val="nil"/>
            </w:tcBorders>
            <w:shd w:val="clear" w:color="auto" w:fill="FFFFFF" w:themeFill="background1"/>
            <w:noWrap/>
            <w:vAlign w:val="bottom"/>
          </w:tcPr>
          <w:p w14:paraId="462F3D4A" w14:textId="158BEF37" w:rsidR="005040AC" w:rsidRPr="00AD10A8" w:rsidRDefault="00135EB4" w:rsidP="005040AC">
            <w:pPr>
              <w:jc w:val="center"/>
              <w:rPr>
                <w:rFonts w:asciiTheme="minorHAnsi" w:hAnsiTheme="minorHAnsi" w:cstheme="minorHAnsi"/>
                <w:color w:val="000000"/>
                <w:sz w:val="18"/>
                <w:szCs w:val="18"/>
              </w:rPr>
            </w:pPr>
            <w:r>
              <w:rPr>
                <w:rFonts w:asciiTheme="minorHAnsi" w:hAnsiTheme="minorHAnsi" w:cstheme="minorHAnsi"/>
                <w:color w:val="000000"/>
                <w:sz w:val="18"/>
                <w:szCs w:val="18"/>
              </w:rPr>
              <w:t>10</w:t>
            </w:r>
            <w:r w:rsidR="00B13AFD">
              <w:rPr>
                <w:rFonts w:asciiTheme="minorHAnsi" w:hAnsiTheme="minorHAnsi" w:cstheme="minorHAnsi"/>
                <w:color w:val="000000"/>
                <w:sz w:val="18"/>
                <w:szCs w:val="18"/>
              </w:rPr>
              <w:t>.</w:t>
            </w:r>
            <w:r>
              <w:rPr>
                <w:rFonts w:asciiTheme="minorHAnsi" w:hAnsiTheme="minorHAnsi" w:cstheme="minorHAnsi"/>
                <w:color w:val="000000"/>
                <w:sz w:val="18"/>
                <w:szCs w:val="18"/>
              </w:rPr>
              <w:t>3</w:t>
            </w:r>
            <w:r w:rsidR="00B13AFD">
              <w:rPr>
                <w:rFonts w:asciiTheme="minorHAnsi" w:hAnsiTheme="minorHAnsi" w:cstheme="minorHAnsi"/>
                <w:color w:val="000000"/>
                <w:sz w:val="18"/>
                <w:szCs w:val="18"/>
              </w:rPr>
              <w:t>2</w:t>
            </w:r>
          </w:p>
        </w:tc>
        <w:tc>
          <w:tcPr>
            <w:tcW w:w="1710" w:type="dxa"/>
            <w:tcBorders>
              <w:top w:val="nil"/>
              <w:left w:val="nil"/>
              <w:bottom w:val="single" w:sz="4" w:space="0" w:color="auto"/>
              <w:right w:val="nil"/>
            </w:tcBorders>
            <w:shd w:val="clear" w:color="auto" w:fill="FFFFFF" w:themeFill="background1"/>
            <w:vAlign w:val="center"/>
          </w:tcPr>
          <w:p w14:paraId="246FC078" w14:textId="193629A7" w:rsidR="005040AC" w:rsidRPr="00AD10A8" w:rsidRDefault="0094522F" w:rsidP="005040AC">
            <w:pPr>
              <w:jc w:val="center"/>
              <w:rPr>
                <w:rFonts w:asciiTheme="minorHAnsi" w:hAnsiTheme="minorHAnsi" w:cstheme="minorHAnsi"/>
                <w:color w:val="000000"/>
                <w:sz w:val="18"/>
                <w:szCs w:val="18"/>
              </w:rPr>
            </w:pPr>
            <w:r>
              <w:rPr>
                <w:rFonts w:ascii="Calibri" w:hAnsi="Calibri" w:cs="Calibri"/>
                <w:color w:val="000000"/>
                <w:sz w:val="18"/>
                <w:szCs w:val="18"/>
              </w:rPr>
              <w:t>6</w:t>
            </w:r>
            <w:r w:rsidR="005040AC">
              <w:rPr>
                <w:rFonts w:ascii="Calibri" w:hAnsi="Calibri" w:cs="Calibri"/>
                <w:color w:val="000000"/>
                <w:sz w:val="18"/>
                <w:szCs w:val="18"/>
              </w:rPr>
              <w:t>-</w:t>
            </w:r>
            <w:r>
              <w:rPr>
                <w:rFonts w:ascii="Calibri" w:hAnsi="Calibri" w:cs="Calibri"/>
                <w:color w:val="000000"/>
                <w:sz w:val="18"/>
                <w:szCs w:val="18"/>
              </w:rPr>
              <w:t>36</w:t>
            </w:r>
          </w:p>
        </w:tc>
      </w:tr>
      <w:tr w:rsidR="007165F9" w:rsidRPr="00610639" w14:paraId="168B8073" w14:textId="2C295F6C" w:rsidTr="007C2849">
        <w:trPr>
          <w:trHeight w:val="20"/>
        </w:trPr>
        <w:tc>
          <w:tcPr>
            <w:tcW w:w="3258" w:type="dxa"/>
            <w:tcBorders>
              <w:top w:val="nil"/>
              <w:left w:val="nil"/>
              <w:bottom w:val="nil"/>
              <w:right w:val="nil"/>
            </w:tcBorders>
            <w:shd w:val="clear" w:color="auto" w:fill="B4C6E7" w:themeFill="accent1" w:themeFillTint="66"/>
            <w:noWrap/>
            <w:vAlign w:val="center"/>
            <w:hideMark/>
          </w:tcPr>
          <w:p w14:paraId="7C8F776A" w14:textId="77777777" w:rsidR="007165F9" w:rsidRPr="00610639" w:rsidRDefault="007165F9" w:rsidP="007165F9">
            <w:pPr>
              <w:rPr>
                <w:rFonts w:ascii="Calibri" w:hAnsi="Calibri" w:cs="Calibri"/>
                <w:b/>
                <w:bCs/>
                <w:color w:val="000000"/>
                <w:sz w:val="18"/>
                <w:szCs w:val="18"/>
              </w:rPr>
            </w:pPr>
            <w:r w:rsidRPr="00610639">
              <w:rPr>
                <w:rFonts w:ascii="Calibri" w:hAnsi="Calibri" w:cs="Calibri"/>
                <w:b/>
                <w:bCs/>
                <w:color w:val="000000"/>
                <w:sz w:val="18"/>
                <w:szCs w:val="18"/>
              </w:rPr>
              <w:t>Day/Night consumption Split</w:t>
            </w:r>
          </w:p>
        </w:tc>
        <w:tc>
          <w:tcPr>
            <w:tcW w:w="2070" w:type="dxa"/>
            <w:tcBorders>
              <w:top w:val="nil"/>
              <w:left w:val="nil"/>
              <w:bottom w:val="nil"/>
              <w:right w:val="nil"/>
            </w:tcBorders>
            <w:shd w:val="clear" w:color="auto" w:fill="D9E2F3" w:themeFill="accent1" w:themeFillTint="33"/>
            <w:noWrap/>
            <w:vAlign w:val="bottom"/>
            <w:hideMark/>
          </w:tcPr>
          <w:p w14:paraId="26E50C07" w14:textId="3E0AADBD" w:rsidR="007165F9" w:rsidRPr="00610639" w:rsidRDefault="007165F9" w:rsidP="007C2849">
            <w:pPr>
              <w:jc w:val="center"/>
              <w:rPr>
                <w:rFonts w:ascii="Calibri" w:hAnsi="Calibri" w:cs="Calibri"/>
                <w:color w:val="000000"/>
                <w:sz w:val="18"/>
                <w:szCs w:val="18"/>
              </w:rPr>
            </w:pPr>
          </w:p>
        </w:tc>
        <w:tc>
          <w:tcPr>
            <w:tcW w:w="1620" w:type="dxa"/>
            <w:tcBorders>
              <w:top w:val="nil"/>
              <w:left w:val="nil"/>
              <w:bottom w:val="nil"/>
              <w:right w:val="nil"/>
            </w:tcBorders>
            <w:shd w:val="clear" w:color="auto" w:fill="FFFFFF" w:themeFill="background1"/>
            <w:noWrap/>
            <w:vAlign w:val="bottom"/>
            <w:hideMark/>
          </w:tcPr>
          <w:p w14:paraId="3C0B3F63" w14:textId="301C9E3F" w:rsidR="007165F9" w:rsidRPr="00AD10A8" w:rsidRDefault="007165F9" w:rsidP="00F11D86">
            <w:pPr>
              <w:jc w:val="center"/>
              <w:rPr>
                <w:rFonts w:asciiTheme="minorHAnsi" w:hAnsiTheme="minorHAnsi" w:cstheme="minorHAnsi"/>
                <w:color w:val="000000"/>
                <w:sz w:val="18"/>
                <w:szCs w:val="18"/>
              </w:rPr>
            </w:pPr>
          </w:p>
        </w:tc>
        <w:tc>
          <w:tcPr>
            <w:tcW w:w="1710" w:type="dxa"/>
            <w:tcBorders>
              <w:top w:val="nil"/>
              <w:left w:val="nil"/>
              <w:bottom w:val="nil"/>
              <w:right w:val="nil"/>
            </w:tcBorders>
            <w:shd w:val="clear" w:color="auto" w:fill="FFFFFF" w:themeFill="background1"/>
            <w:vAlign w:val="bottom"/>
          </w:tcPr>
          <w:p w14:paraId="4CDB99DE" w14:textId="77777777" w:rsidR="007165F9" w:rsidRPr="00AD10A8" w:rsidRDefault="007165F9" w:rsidP="00F11D86">
            <w:pPr>
              <w:jc w:val="center"/>
              <w:rPr>
                <w:rFonts w:asciiTheme="minorHAnsi" w:hAnsiTheme="minorHAnsi" w:cstheme="minorHAnsi"/>
                <w:color w:val="000000"/>
                <w:sz w:val="18"/>
                <w:szCs w:val="18"/>
              </w:rPr>
            </w:pPr>
          </w:p>
        </w:tc>
      </w:tr>
      <w:tr w:rsidR="00666238" w:rsidRPr="00610639" w14:paraId="6929F8F9" w14:textId="5896F45B" w:rsidTr="008D045E">
        <w:trPr>
          <w:trHeight w:val="20"/>
        </w:trPr>
        <w:tc>
          <w:tcPr>
            <w:tcW w:w="3258" w:type="dxa"/>
            <w:tcBorders>
              <w:top w:val="nil"/>
              <w:left w:val="nil"/>
              <w:bottom w:val="nil"/>
              <w:right w:val="nil"/>
            </w:tcBorders>
            <w:shd w:val="clear" w:color="auto" w:fill="B4C6E7" w:themeFill="accent1" w:themeFillTint="66"/>
            <w:noWrap/>
            <w:vAlign w:val="bottom"/>
            <w:hideMark/>
          </w:tcPr>
          <w:p w14:paraId="00CB7A32" w14:textId="77777777" w:rsidR="00666238" w:rsidRPr="00610639" w:rsidRDefault="00666238" w:rsidP="00666238">
            <w:pPr>
              <w:ind w:firstLineChars="100" w:firstLine="180"/>
              <w:rPr>
                <w:rFonts w:ascii="Calibri" w:hAnsi="Calibri" w:cs="Calibri"/>
                <w:color w:val="000000"/>
                <w:sz w:val="18"/>
                <w:szCs w:val="18"/>
              </w:rPr>
            </w:pPr>
            <w:r w:rsidRPr="00610639">
              <w:rPr>
                <w:rFonts w:ascii="Calibri" w:hAnsi="Calibri" w:cs="Calibri"/>
                <w:color w:val="000000"/>
                <w:sz w:val="18"/>
                <w:szCs w:val="18"/>
              </w:rPr>
              <w:t>Day Time Electricity Consumption</w:t>
            </w:r>
          </w:p>
        </w:tc>
        <w:tc>
          <w:tcPr>
            <w:tcW w:w="2070" w:type="dxa"/>
            <w:tcBorders>
              <w:top w:val="nil"/>
              <w:left w:val="nil"/>
              <w:bottom w:val="nil"/>
              <w:right w:val="nil"/>
            </w:tcBorders>
            <w:shd w:val="clear" w:color="auto" w:fill="D9E2F3" w:themeFill="accent1" w:themeFillTint="33"/>
            <w:noWrap/>
            <w:vAlign w:val="bottom"/>
            <w:hideMark/>
          </w:tcPr>
          <w:p w14:paraId="191B8F68" w14:textId="77777777" w:rsidR="00666238" w:rsidRPr="00610639" w:rsidRDefault="00666238" w:rsidP="00666238">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nil"/>
              <w:right w:val="nil"/>
            </w:tcBorders>
            <w:shd w:val="clear" w:color="auto" w:fill="FFFFFF" w:themeFill="background1"/>
            <w:noWrap/>
            <w:vAlign w:val="center"/>
            <w:hideMark/>
          </w:tcPr>
          <w:p w14:paraId="515947F2" w14:textId="7AC0BDC2" w:rsidR="00666238" w:rsidRPr="00AD10A8" w:rsidRDefault="00666238" w:rsidP="00666238">
            <w:pPr>
              <w:jc w:val="center"/>
              <w:rPr>
                <w:rFonts w:asciiTheme="minorHAnsi" w:hAnsiTheme="minorHAnsi" w:cstheme="minorHAnsi"/>
                <w:color w:val="000000"/>
                <w:sz w:val="18"/>
                <w:szCs w:val="18"/>
              </w:rPr>
            </w:pPr>
            <w:r>
              <w:rPr>
                <w:rFonts w:ascii="Calibri" w:hAnsi="Calibri" w:cs="Calibri"/>
                <w:color w:val="000000"/>
                <w:sz w:val="18"/>
                <w:szCs w:val="18"/>
              </w:rPr>
              <w:t>60%</w:t>
            </w:r>
          </w:p>
        </w:tc>
        <w:tc>
          <w:tcPr>
            <w:tcW w:w="1710" w:type="dxa"/>
            <w:tcBorders>
              <w:top w:val="nil"/>
              <w:left w:val="nil"/>
              <w:bottom w:val="nil"/>
              <w:right w:val="nil"/>
            </w:tcBorders>
            <w:shd w:val="clear" w:color="auto" w:fill="FFFFFF" w:themeFill="background1"/>
            <w:vAlign w:val="center"/>
          </w:tcPr>
          <w:p w14:paraId="050D4B31" w14:textId="0F52C5D3" w:rsidR="00666238" w:rsidRPr="00AD10A8" w:rsidRDefault="00666238" w:rsidP="00666238">
            <w:pPr>
              <w:jc w:val="center"/>
              <w:rPr>
                <w:rFonts w:asciiTheme="minorHAnsi" w:hAnsiTheme="minorHAnsi" w:cstheme="minorHAnsi"/>
                <w:color w:val="000000"/>
                <w:sz w:val="18"/>
                <w:szCs w:val="18"/>
              </w:rPr>
            </w:pPr>
            <w:r>
              <w:rPr>
                <w:rFonts w:ascii="Calibri" w:hAnsi="Calibri" w:cs="Calibri"/>
                <w:color w:val="000000"/>
                <w:sz w:val="18"/>
                <w:szCs w:val="18"/>
              </w:rPr>
              <w:t>60%</w:t>
            </w:r>
          </w:p>
        </w:tc>
      </w:tr>
      <w:tr w:rsidR="00666238" w:rsidRPr="00610639" w14:paraId="4230F68D" w14:textId="6EF6E830" w:rsidTr="008D045E">
        <w:trPr>
          <w:trHeight w:val="20"/>
        </w:trPr>
        <w:tc>
          <w:tcPr>
            <w:tcW w:w="3258" w:type="dxa"/>
            <w:tcBorders>
              <w:top w:val="nil"/>
              <w:left w:val="nil"/>
              <w:bottom w:val="single" w:sz="4" w:space="0" w:color="auto"/>
              <w:right w:val="nil"/>
            </w:tcBorders>
            <w:shd w:val="clear" w:color="auto" w:fill="B4C6E7" w:themeFill="accent1" w:themeFillTint="66"/>
            <w:noWrap/>
            <w:vAlign w:val="bottom"/>
            <w:hideMark/>
          </w:tcPr>
          <w:p w14:paraId="0A4159C1" w14:textId="77777777" w:rsidR="00666238" w:rsidRPr="00610639" w:rsidRDefault="00666238" w:rsidP="00666238">
            <w:pPr>
              <w:ind w:firstLineChars="100" w:firstLine="180"/>
              <w:rPr>
                <w:rFonts w:ascii="Calibri" w:hAnsi="Calibri" w:cs="Calibri"/>
                <w:color w:val="000000"/>
                <w:sz w:val="18"/>
                <w:szCs w:val="18"/>
              </w:rPr>
            </w:pPr>
            <w:proofErr w:type="gramStart"/>
            <w:r w:rsidRPr="00610639">
              <w:rPr>
                <w:rFonts w:ascii="Calibri" w:hAnsi="Calibri" w:cs="Calibri"/>
                <w:color w:val="000000"/>
                <w:sz w:val="18"/>
                <w:szCs w:val="18"/>
              </w:rPr>
              <w:t>Night Time</w:t>
            </w:r>
            <w:proofErr w:type="gramEnd"/>
            <w:r w:rsidRPr="00610639">
              <w:rPr>
                <w:rFonts w:ascii="Calibri" w:hAnsi="Calibri" w:cs="Calibri"/>
                <w:color w:val="000000"/>
                <w:sz w:val="18"/>
                <w:szCs w:val="18"/>
              </w:rPr>
              <w:t xml:space="preserve"> Electricity Consumption</w:t>
            </w:r>
          </w:p>
        </w:tc>
        <w:tc>
          <w:tcPr>
            <w:tcW w:w="2070" w:type="dxa"/>
            <w:tcBorders>
              <w:top w:val="nil"/>
              <w:left w:val="nil"/>
              <w:bottom w:val="single" w:sz="4" w:space="0" w:color="auto"/>
              <w:right w:val="nil"/>
            </w:tcBorders>
            <w:shd w:val="clear" w:color="auto" w:fill="D9E2F3" w:themeFill="accent1" w:themeFillTint="33"/>
            <w:noWrap/>
            <w:vAlign w:val="bottom"/>
            <w:hideMark/>
          </w:tcPr>
          <w:p w14:paraId="081CE6CE" w14:textId="77777777" w:rsidR="00666238" w:rsidRPr="00610639" w:rsidRDefault="00666238" w:rsidP="00666238">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single" w:sz="4" w:space="0" w:color="auto"/>
              <w:right w:val="nil"/>
            </w:tcBorders>
            <w:shd w:val="clear" w:color="auto" w:fill="FFFFFF" w:themeFill="background1"/>
            <w:noWrap/>
            <w:vAlign w:val="center"/>
            <w:hideMark/>
          </w:tcPr>
          <w:p w14:paraId="57CF2E52" w14:textId="66386821" w:rsidR="00666238" w:rsidRPr="00AD10A8" w:rsidRDefault="00666238" w:rsidP="00666238">
            <w:pPr>
              <w:jc w:val="center"/>
              <w:rPr>
                <w:rFonts w:asciiTheme="minorHAnsi" w:hAnsiTheme="minorHAnsi" w:cstheme="minorHAnsi"/>
                <w:color w:val="000000"/>
                <w:sz w:val="18"/>
                <w:szCs w:val="18"/>
              </w:rPr>
            </w:pPr>
            <w:r>
              <w:rPr>
                <w:rFonts w:ascii="Calibri" w:hAnsi="Calibri" w:cs="Calibri"/>
                <w:color w:val="000000"/>
                <w:sz w:val="18"/>
                <w:szCs w:val="18"/>
              </w:rPr>
              <w:t>40%</w:t>
            </w:r>
          </w:p>
        </w:tc>
        <w:tc>
          <w:tcPr>
            <w:tcW w:w="1710" w:type="dxa"/>
            <w:tcBorders>
              <w:top w:val="nil"/>
              <w:left w:val="nil"/>
              <w:bottom w:val="single" w:sz="4" w:space="0" w:color="auto"/>
              <w:right w:val="nil"/>
            </w:tcBorders>
            <w:shd w:val="clear" w:color="auto" w:fill="FFFFFF" w:themeFill="background1"/>
            <w:vAlign w:val="center"/>
          </w:tcPr>
          <w:p w14:paraId="79039D6D" w14:textId="757BD9D6" w:rsidR="00666238" w:rsidRPr="00AD10A8" w:rsidRDefault="00666238" w:rsidP="00666238">
            <w:pPr>
              <w:jc w:val="center"/>
              <w:rPr>
                <w:rFonts w:asciiTheme="minorHAnsi" w:hAnsiTheme="minorHAnsi" w:cstheme="minorHAnsi"/>
                <w:color w:val="000000"/>
                <w:sz w:val="18"/>
                <w:szCs w:val="18"/>
              </w:rPr>
            </w:pPr>
            <w:r>
              <w:rPr>
                <w:rFonts w:ascii="Calibri" w:hAnsi="Calibri" w:cs="Calibri"/>
                <w:color w:val="000000"/>
                <w:sz w:val="18"/>
                <w:szCs w:val="18"/>
              </w:rPr>
              <w:t>40%</w:t>
            </w:r>
          </w:p>
        </w:tc>
      </w:tr>
      <w:tr w:rsidR="007165F9" w:rsidRPr="00610639" w14:paraId="00410961" w14:textId="77777777" w:rsidTr="007C2849">
        <w:trPr>
          <w:trHeight w:val="20"/>
        </w:trPr>
        <w:tc>
          <w:tcPr>
            <w:tcW w:w="3258" w:type="dxa"/>
            <w:tcBorders>
              <w:top w:val="nil"/>
              <w:left w:val="nil"/>
              <w:bottom w:val="nil"/>
              <w:right w:val="nil"/>
            </w:tcBorders>
            <w:shd w:val="clear" w:color="auto" w:fill="B4C6E7" w:themeFill="accent1" w:themeFillTint="66"/>
            <w:vAlign w:val="center"/>
          </w:tcPr>
          <w:p w14:paraId="5B4BA3BB" w14:textId="1F28B173" w:rsidR="007165F9" w:rsidRPr="00610639" w:rsidRDefault="007165F9" w:rsidP="007165F9">
            <w:pPr>
              <w:rPr>
                <w:rFonts w:ascii="Calibri" w:hAnsi="Calibri" w:cs="Calibri"/>
                <w:color w:val="000000"/>
                <w:sz w:val="18"/>
                <w:szCs w:val="18"/>
              </w:rPr>
            </w:pPr>
            <w:r w:rsidRPr="00610639">
              <w:rPr>
                <w:rFonts w:ascii="Calibri" w:hAnsi="Calibri" w:cs="Calibri"/>
                <w:b/>
                <w:bCs/>
                <w:color w:val="000000"/>
                <w:sz w:val="18"/>
                <w:szCs w:val="18"/>
              </w:rPr>
              <w:t xml:space="preserve">Connection of customers to the </w:t>
            </w:r>
            <w:proofErr w:type="spellStart"/>
            <w:r w:rsidRPr="00610639">
              <w:rPr>
                <w:rFonts w:ascii="Calibri" w:hAnsi="Calibri" w:cs="Calibri"/>
                <w:b/>
                <w:bCs/>
                <w:color w:val="000000"/>
                <w:sz w:val="18"/>
                <w:szCs w:val="18"/>
              </w:rPr>
              <w:t>minigrid</w:t>
            </w:r>
            <w:proofErr w:type="spellEnd"/>
            <w:r>
              <w:rPr>
                <w:rFonts w:ascii="Calibri" w:hAnsi="Calibri" w:cs="Calibri"/>
                <w:b/>
                <w:bCs/>
                <w:color w:val="000000"/>
                <w:sz w:val="18"/>
                <w:szCs w:val="18"/>
              </w:rPr>
              <w:t xml:space="preserve"> </w:t>
            </w:r>
          </w:p>
        </w:tc>
        <w:tc>
          <w:tcPr>
            <w:tcW w:w="2070" w:type="dxa"/>
            <w:tcBorders>
              <w:top w:val="nil"/>
              <w:left w:val="nil"/>
              <w:bottom w:val="nil"/>
              <w:right w:val="nil"/>
            </w:tcBorders>
            <w:shd w:val="clear" w:color="auto" w:fill="B4C6E7" w:themeFill="accent1" w:themeFillTint="66"/>
            <w:noWrap/>
            <w:vAlign w:val="bottom"/>
          </w:tcPr>
          <w:p w14:paraId="7FD52994" w14:textId="77777777" w:rsidR="007165F9" w:rsidRPr="00610639" w:rsidRDefault="007165F9" w:rsidP="007C2849">
            <w:pPr>
              <w:jc w:val="center"/>
              <w:rPr>
                <w:rFonts w:ascii="Calibri" w:hAnsi="Calibri" w:cs="Calibri"/>
                <w:color w:val="000000"/>
                <w:sz w:val="18"/>
                <w:szCs w:val="18"/>
              </w:rPr>
            </w:pPr>
          </w:p>
        </w:tc>
        <w:tc>
          <w:tcPr>
            <w:tcW w:w="1620" w:type="dxa"/>
            <w:tcBorders>
              <w:top w:val="nil"/>
              <w:left w:val="nil"/>
              <w:bottom w:val="nil"/>
              <w:right w:val="nil"/>
            </w:tcBorders>
            <w:shd w:val="clear" w:color="auto" w:fill="B4C6E7" w:themeFill="accent1" w:themeFillTint="66"/>
            <w:noWrap/>
            <w:vAlign w:val="bottom"/>
          </w:tcPr>
          <w:p w14:paraId="2FA9069B" w14:textId="77777777" w:rsidR="007165F9" w:rsidRPr="00AD10A8" w:rsidRDefault="007165F9" w:rsidP="00F11D86">
            <w:pPr>
              <w:jc w:val="center"/>
              <w:rPr>
                <w:rFonts w:asciiTheme="minorHAnsi" w:hAnsiTheme="minorHAnsi" w:cstheme="minorHAnsi"/>
                <w:color w:val="000000"/>
                <w:sz w:val="18"/>
                <w:szCs w:val="18"/>
              </w:rPr>
            </w:pPr>
          </w:p>
        </w:tc>
        <w:tc>
          <w:tcPr>
            <w:tcW w:w="1710" w:type="dxa"/>
            <w:tcBorders>
              <w:top w:val="nil"/>
              <w:left w:val="nil"/>
              <w:bottom w:val="nil"/>
              <w:right w:val="nil"/>
            </w:tcBorders>
            <w:shd w:val="clear" w:color="auto" w:fill="B4C6E7" w:themeFill="accent1" w:themeFillTint="66"/>
            <w:vAlign w:val="bottom"/>
          </w:tcPr>
          <w:p w14:paraId="026F3B42" w14:textId="77777777" w:rsidR="007165F9" w:rsidRPr="00AD10A8" w:rsidRDefault="007165F9" w:rsidP="00F11D86">
            <w:pPr>
              <w:jc w:val="center"/>
              <w:rPr>
                <w:rFonts w:asciiTheme="minorHAnsi" w:hAnsiTheme="minorHAnsi" w:cstheme="minorHAnsi"/>
                <w:color w:val="000000"/>
                <w:sz w:val="18"/>
                <w:szCs w:val="18"/>
              </w:rPr>
            </w:pPr>
          </w:p>
        </w:tc>
      </w:tr>
      <w:tr w:rsidR="005040AC" w:rsidRPr="00610639" w14:paraId="48A624DE" w14:textId="7564D313" w:rsidTr="00AD10A8">
        <w:trPr>
          <w:trHeight w:val="20"/>
        </w:trPr>
        <w:tc>
          <w:tcPr>
            <w:tcW w:w="3258" w:type="dxa"/>
            <w:tcBorders>
              <w:top w:val="nil"/>
              <w:left w:val="nil"/>
              <w:bottom w:val="nil"/>
              <w:right w:val="nil"/>
            </w:tcBorders>
            <w:shd w:val="clear" w:color="auto" w:fill="B4C6E7" w:themeFill="accent1" w:themeFillTint="66"/>
            <w:vAlign w:val="center"/>
            <w:hideMark/>
          </w:tcPr>
          <w:p w14:paraId="2FEB3217" w14:textId="77777777" w:rsidR="005040AC" w:rsidRPr="00610639" w:rsidRDefault="005040AC" w:rsidP="005040AC">
            <w:pPr>
              <w:ind w:firstLineChars="100" w:firstLine="180"/>
              <w:rPr>
                <w:rFonts w:ascii="Calibri" w:hAnsi="Calibri" w:cs="Calibri"/>
                <w:color w:val="000000"/>
                <w:sz w:val="18"/>
                <w:szCs w:val="18"/>
              </w:rPr>
            </w:pPr>
            <w:r w:rsidRPr="00610639">
              <w:rPr>
                <w:rFonts w:ascii="Calibri" w:hAnsi="Calibri" w:cs="Calibri"/>
                <w:color w:val="000000"/>
                <w:sz w:val="18"/>
                <w:szCs w:val="18"/>
              </w:rPr>
              <w:t xml:space="preserve">% </w:t>
            </w:r>
            <w:proofErr w:type="gramStart"/>
            <w:r w:rsidRPr="00610639">
              <w:rPr>
                <w:rFonts w:ascii="Calibri" w:hAnsi="Calibri" w:cs="Calibri"/>
                <w:color w:val="000000"/>
                <w:sz w:val="18"/>
                <w:szCs w:val="18"/>
              </w:rPr>
              <w:t>of</w:t>
            </w:r>
            <w:proofErr w:type="gramEnd"/>
            <w:r w:rsidRPr="00610639">
              <w:rPr>
                <w:rFonts w:ascii="Calibri" w:hAnsi="Calibri" w:cs="Calibri"/>
                <w:color w:val="000000"/>
                <w:sz w:val="18"/>
                <w:szCs w:val="18"/>
              </w:rPr>
              <w:t xml:space="preserve"> total demand - Year 1</w:t>
            </w:r>
          </w:p>
        </w:tc>
        <w:tc>
          <w:tcPr>
            <w:tcW w:w="2070" w:type="dxa"/>
            <w:tcBorders>
              <w:top w:val="nil"/>
              <w:left w:val="nil"/>
              <w:bottom w:val="nil"/>
              <w:right w:val="nil"/>
            </w:tcBorders>
            <w:shd w:val="clear" w:color="auto" w:fill="D9E2F3" w:themeFill="accent1" w:themeFillTint="33"/>
            <w:noWrap/>
            <w:vAlign w:val="bottom"/>
            <w:hideMark/>
          </w:tcPr>
          <w:p w14:paraId="6CED5E71" w14:textId="77777777" w:rsidR="005040AC" w:rsidRPr="00610639" w:rsidRDefault="005040AC" w:rsidP="005040AC">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nil"/>
              <w:right w:val="nil"/>
            </w:tcBorders>
            <w:shd w:val="clear" w:color="auto" w:fill="FFFFFF" w:themeFill="background1"/>
            <w:noWrap/>
            <w:vAlign w:val="bottom"/>
            <w:hideMark/>
          </w:tcPr>
          <w:p w14:paraId="694CF6D4" w14:textId="77777777" w:rsidR="005040AC" w:rsidRPr="00AD10A8" w:rsidRDefault="005040AC" w:rsidP="005040AC">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75%</w:t>
            </w:r>
          </w:p>
        </w:tc>
        <w:tc>
          <w:tcPr>
            <w:tcW w:w="1710" w:type="dxa"/>
            <w:tcBorders>
              <w:top w:val="nil"/>
              <w:left w:val="nil"/>
              <w:bottom w:val="nil"/>
              <w:right w:val="nil"/>
            </w:tcBorders>
            <w:shd w:val="clear" w:color="auto" w:fill="FFFFFF" w:themeFill="background1"/>
            <w:vAlign w:val="center"/>
          </w:tcPr>
          <w:p w14:paraId="25D17E00" w14:textId="2B60CAB3" w:rsidR="005040AC" w:rsidRPr="00AD10A8" w:rsidRDefault="005040AC" w:rsidP="005040AC">
            <w:pPr>
              <w:jc w:val="center"/>
              <w:rPr>
                <w:rFonts w:asciiTheme="minorHAnsi" w:hAnsiTheme="minorHAnsi" w:cstheme="minorHAnsi"/>
                <w:color w:val="000000"/>
                <w:sz w:val="18"/>
                <w:szCs w:val="18"/>
              </w:rPr>
            </w:pPr>
            <w:r>
              <w:rPr>
                <w:rFonts w:ascii="Calibri" w:hAnsi="Calibri" w:cs="Calibri"/>
                <w:color w:val="000000"/>
                <w:sz w:val="18"/>
                <w:szCs w:val="18"/>
              </w:rPr>
              <w:t>75%</w:t>
            </w:r>
          </w:p>
        </w:tc>
      </w:tr>
      <w:tr w:rsidR="005040AC" w:rsidRPr="00610639" w14:paraId="1CF51989" w14:textId="5097F8F9" w:rsidTr="00AD10A8">
        <w:trPr>
          <w:trHeight w:val="20"/>
        </w:trPr>
        <w:tc>
          <w:tcPr>
            <w:tcW w:w="3258" w:type="dxa"/>
            <w:tcBorders>
              <w:top w:val="nil"/>
              <w:left w:val="nil"/>
              <w:bottom w:val="nil"/>
              <w:right w:val="nil"/>
            </w:tcBorders>
            <w:shd w:val="clear" w:color="auto" w:fill="B4C6E7" w:themeFill="accent1" w:themeFillTint="66"/>
            <w:vAlign w:val="center"/>
            <w:hideMark/>
          </w:tcPr>
          <w:p w14:paraId="28E12A2C" w14:textId="77777777" w:rsidR="005040AC" w:rsidRPr="00610639" w:rsidRDefault="005040AC" w:rsidP="005040AC">
            <w:pPr>
              <w:ind w:firstLineChars="100" w:firstLine="180"/>
              <w:rPr>
                <w:rFonts w:ascii="Calibri" w:hAnsi="Calibri" w:cs="Calibri"/>
                <w:color w:val="000000"/>
                <w:sz w:val="18"/>
                <w:szCs w:val="18"/>
              </w:rPr>
            </w:pPr>
            <w:r w:rsidRPr="00610639">
              <w:rPr>
                <w:rFonts w:ascii="Calibri" w:hAnsi="Calibri" w:cs="Calibri"/>
                <w:color w:val="000000"/>
                <w:sz w:val="18"/>
                <w:szCs w:val="18"/>
              </w:rPr>
              <w:t xml:space="preserve">% </w:t>
            </w:r>
            <w:proofErr w:type="gramStart"/>
            <w:r w:rsidRPr="00610639">
              <w:rPr>
                <w:rFonts w:ascii="Calibri" w:hAnsi="Calibri" w:cs="Calibri"/>
                <w:color w:val="000000"/>
                <w:sz w:val="18"/>
                <w:szCs w:val="18"/>
              </w:rPr>
              <w:t>of</w:t>
            </w:r>
            <w:proofErr w:type="gramEnd"/>
            <w:r w:rsidRPr="00610639">
              <w:rPr>
                <w:rFonts w:ascii="Calibri" w:hAnsi="Calibri" w:cs="Calibri"/>
                <w:color w:val="000000"/>
                <w:sz w:val="18"/>
                <w:szCs w:val="18"/>
              </w:rPr>
              <w:t xml:space="preserve"> total demand - Year 2</w:t>
            </w:r>
          </w:p>
        </w:tc>
        <w:tc>
          <w:tcPr>
            <w:tcW w:w="2070" w:type="dxa"/>
            <w:tcBorders>
              <w:top w:val="nil"/>
              <w:left w:val="nil"/>
              <w:bottom w:val="nil"/>
              <w:right w:val="nil"/>
            </w:tcBorders>
            <w:shd w:val="clear" w:color="auto" w:fill="D9E2F3" w:themeFill="accent1" w:themeFillTint="33"/>
            <w:noWrap/>
            <w:vAlign w:val="bottom"/>
            <w:hideMark/>
          </w:tcPr>
          <w:p w14:paraId="611BA56F" w14:textId="77777777" w:rsidR="005040AC" w:rsidRPr="00610639" w:rsidRDefault="005040AC" w:rsidP="005040AC">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nil"/>
              <w:right w:val="nil"/>
            </w:tcBorders>
            <w:shd w:val="clear" w:color="auto" w:fill="FFFFFF" w:themeFill="background1"/>
            <w:noWrap/>
            <w:vAlign w:val="bottom"/>
            <w:hideMark/>
          </w:tcPr>
          <w:p w14:paraId="7CA69027" w14:textId="77777777" w:rsidR="005040AC" w:rsidRPr="00AD10A8" w:rsidRDefault="005040AC" w:rsidP="005040AC">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85%</w:t>
            </w:r>
          </w:p>
        </w:tc>
        <w:tc>
          <w:tcPr>
            <w:tcW w:w="1710" w:type="dxa"/>
            <w:tcBorders>
              <w:top w:val="nil"/>
              <w:left w:val="nil"/>
              <w:bottom w:val="nil"/>
              <w:right w:val="nil"/>
            </w:tcBorders>
            <w:shd w:val="clear" w:color="auto" w:fill="FFFFFF" w:themeFill="background1"/>
            <w:vAlign w:val="center"/>
          </w:tcPr>
          <w:p w14:paraId="07E1FFB5" w14:textId="3B4CF47E" w:rsidR="005040AC" w:rsidRPr="00AD10A8" w:rsidRDefault="005040AC" w:rsidP="005040AC">
            <w:pPr>
              <w:jc w:val="center"/>
              <w:rPr>
                <w:rFonts w:asciiTheme="minorHAnsi" w:hAnsiTheme="minorHAnsi" w:cstheme="minorHAnsi"/>
                <w:color w:val="000000"/>
                <w:sz w:val="18"/>
                <w:szCs w:val="18"/>
              </w:rPr>
            </w:pPr>
            <w:r>
              <w:rPr>
                <w:rFonts w:ascii="Calibri" w:hAnsi="Calibri" w:cs="Calibri"/>
                <w:color w:val="000000"/>
                <w:sz w:val="18"/>
                <w:szCs w:val="18"/>
              </w:rPr>
              <w:t>85%</w:t>
            </w:r>
          </w:p>
        </w:tc>
      </w:tr>
      <w:tr w:rsidR="005040AC" w:rsidRPr="00610639" w14:paraId="6DFE5166" w14:textId="6FA3D307" w:rsidTr="00AD10A8">
        <w:trPr>
          <w:trHeight w:val="20"/>
        </w:trPr>
        <w:tc>
          <w:tcPr>
            <w:tcW w:w="3258" w:type="dxa"/>
            <w:tcBorders>
              <w:top w:val="nil"/>
              <w:left w:val="nil"/>
              <w:bottom w:val="single" w:sz="4" w:space="0" w:color="auto"/>
              <w:right w:val="nil"/>
            </w:tcBorders>
            <w:shd w:val="clear" w:color="auto" w:fill="B4C6E7" w:themeFill="accent1" w:themeFillTint="66"/>
            <w:vAlign w:val="center"/>
            <w:hideMark/>
          </w:tcPr>
          <w:p w14:paraId="01E16FDE" w14:textId="77777777" w:rsidR="005040AC" w:rsidRPr="00610639" w:rsidRDefault="005040AC" w:rsidP="005040AC">
            <w:pPr>
              <w:ind w:firstLineChars="100" w:firstLine="180"/>
              <w:rPr>
                <w:rFonts w:ascii="Calibri" w:hAnsi="Calibri" w:cs="Calibri"/>
                <w:color w:val="000000"/>
                <w:sz w:val="18"/>
                <w:szCs w:val="18"/>
              </w:rPr>
            </w:pPr>
            <w:r w:rsidRPr="00610639">
              <w:rPr>
                <w:rFonts w:ascii="Calibri" w:hAnsi="Calibri" w:cs="Calibri"/>
                <w:color w:val="000000"/>
                <w:sz w:val="18"/>
                <w:szCs w:val="18"/>
              </w:rPr>
              <w:t xml:space="preserve">% </w:t>
            </w:r>
            <w:proofErr w:type="gramStart"/>
            <w:r w:rsidRPr="00610639">
              <w:rPr>
                <w:rFonts w:ascii="Calibri" w:hAnsi="Calibri" w:cs="Calibri"/>
                <w:color w:val="000000"/>
                <w:sz w:val="18"/>
                <w:szCs w:val="18"/>
              </w:rPr>
              <w:t>of</w:t>
            </w:r>
            <w:proofErr w:type="gramEnd"/>
            <w:r w:rsidRPr="00610639">
              <w:rPr>
                <w:rFonts w:ascii="Calibri" w:hAnsi="Calibri" w:cs="Calibri"/>
                <w:color w:val="000000"/>
                <w:sz w:val="18"/>
                <w:szCs w:val="18"/>
              </w:rPr>
              <w:t xml:space="preserve"> total demand - Year 3</w:t>
            </w:r>
          </w:p>
        </w:tc>
        <w:tc>
          <w:tcPr>
            <w:tcW w:w="2070" w:type="dxa"/>
            <w:tcBorders>
              <w:top w:val="nil"/>
              <w:left w:val="nil"/>
              <w:bottom w:val="single" w:sz="4" w:space="0" w:color="auto"/>
              <w:right w:val="nil"/>
            </w:tcBorders>
            <w:shd w:val="clear" w:color="auto" w:fill="D9E2F3" w:themeFill="accent1" w:themeFillTint="33"/>
            <w:noWrap/>
            <w:vAlign w:val="bottom"/>
            <w:hideMark/>
          </w:tcPr>
          <w:p w14:paraId="408D5BFC" w14:textId="77777777" w:rsidR="005040AC" w:rsidRPr="00610639" w:rsidRDefault="005040AC" w:rsidP="005040AC">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single" w:sz="4" w:space="0" w:color="auto"/>
              <w:right w:val="nil"/>
            </w:tcBorders>
            <w:shd w:val="clear" w:color="auto" w:fill="FFFFFF" w:themeFill="background1"/>
            <w:noWrap/>
            <w:vAlign w:val="bottom"/>
            <w:hideMark/>
          </w:tcPr>
          <w:p w14:paraId="0A0E9F34" w14:textId="77777777" w:rsidR="005040AC" w:rsidRPr="00AD10A8" w:rsidRDefault="005040AC" w:rsidP="005040AC">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100%</w:t>
            </w:r>
          </w:p>
        </w:tc>
        <w:tc>
          <w:tcPr>
            <w:tcW w:w="1710" w:type="dxa"/>
            <w:tcBorders>
              <w:top w:val="nil"/>
              <w:left w:val="nil"/>
              <w:bottom w:val="single" w:sz="4" w:space="0" w:color="auto"/>
              <w:right w:val="nil"/>
            </w:tcBorders>
            <w:shd w:val="clear" w:color="auto" w:fill="FFFFFF" w:themeFill="background1"/>
            <w:vAlign w:val="center"/>
          </w:tcPr>
          <w:p w14:paraId="0708A231" w14:textId="124C59D9" w:rsidR="005040AC" w:rsidRPr="00AD10A8" w:rsidRDefault="005040AC" w:rsidP="005040AC">
            <w:pPr>
              <w:jc w:val="center"/>
              <w:rPr>
                <w:rFonts w:asciiTheme="minorHAnsi" w:hAnsiTheme="minorHAnsi" w:cstheme="minorHAnsi"/>
                <w:color w:val="000000"/>
                <w:sz w:val="18"/>
                <w:szCs w:val="18"/>
              </w:rPr>
            </w:pPr>
            <w:r>
              <w:rPr>
                <w:rFonts w:ascii="Calibri" w:hAnsi="Calibri" w:cs="Calibri"/>
                <w:color w:val="000000"/>
                <w:sz w:val="18"/>
                <w:szCs w:val="18"/>
              </w:rPr>
              <w:t>100%</w:t>
            </w:r>
          </w:p>
        </w:tc>
      </w:tr>
      <w:tr w:rsidR="007165F9" w:rsidRPr="00610639" w14:paraId="6E688767" w14:textId="0D0EB127" w:rsidTr="007C2849">
        <w:trPr>
          <w:trHeight w:val="20"/>
        </w:trPr>
        <w:tc>
          <w:tcPr>
            <w:tcW w:w="3258" w:type="dxa"/>
            <w:tcBorders>
              <w:top w:val="nil"/>
              <w:left w:val="nil"/>
              <w:bottom w:val="nil"/>
              <w:right w:val="nil"/>
            </w:tcBorders>
            <w:shd w:val="clear" w:color="auto" w:fill="B4C6E7" w:themeFill="accent1" w:themeFillTint="66"/>
            <w:noWrap/>
            <w:vAlign w:val="center"/>
            <w:hideMark/>
          </w:tcPr>
          <w:p w14:paraId="5085A925" w14:textId="77777777" w:rsidR="007165F9" w:rsidRPr="00610639" w:rsidRDefault="007165F9" w:rsidP="007165F9">
            <w:pPr>
              <w:rPr>
                <w:rFonts w:ascii="Calibri" w:hAnsi="Calibri" w:cs="Calibri"/>
                <w:b/>
                <w:bCs/>
                <w:color w:val="000000"/>
                <w:sz w:val="18"/>
                <w:szCs w:val="18"/>
              </w:rPr>
            </w:pPr>
            <w:r w:rsidRPr="00610639">
              <w:rPr>
                <w:rFonts w:ascii="Calibri" w:hAnsi="Calibri" w:cs="Calibri"/>
                <w:b/>
                <w:bCs/>
                <w:color w:val="000000"/>
                <w:sz w:val="18"/>
                <w:szCs w:val="18"/>
              </w:rPr>
              <w:t>Technical inputs</w:t>
            </w:r>
          </w:p>
        </w:tc>
        <w:tc>
          <w:tcPr>
            <w:tcW w:w="2070" w:type="dxa"/>
            <w:tcBorders>
              <w:top w:val="nil"/>
              <w:left w:val="nil"/>
              <w:bottom w:val="nil"/>
              <w:right w:val="nil"/>
            </w:tcBorders>
            <w:shd w:val="clear" w:color="auto" w:fill="B4C6E7" w:themeFill="accent1" w:themeFillTint="66"/>
            <w:noWrap/>
            <w:vAlign w:val="bottom"/>
            <w:hideMark/>
          </w:tcPr>
          <w:p w14:paraId="32B6CA48" w14:textId="3AB80BA5" w:rsidR="007165F9" w:rsidRPr="00610639" w:rsidRDefault="007165F9" w:rsidP="007C2849">
            <w:pPr>
              <w:jc w:val="center"/>
              <w:rPr>
                <w:rFonts w:ascii="Calibri" w:hAnsi="Calibri" w:cs="Calibri"/>
                <w:color w:val="000000"/>
                <w:sz w:val="18"/>
                <w:szCs w:val="18"/>
              </w:rPr>
            </w:pPr>
          </w:p>
        </w:tc>
        <w:tc>
          <w:tcPr>
            <w:tcW w:w="1620" w:type="dxa"/>
            <w:tcBorders>
              <w:top w:val="nil"/>
              <w:left w:val="nil"/>
              <w:bottom w:val="nil"/>
              <w:right w:val="nil"/>
            </w:tcBorders>
            <w:shd w:val="clear" w:color="auto" w:fill="B4C6E7" w:themeFill="accent1" w:themeFillTint="66"/>
            <w:noWrap/>
            <w:vAlign w:val="bottom"/>
            <w:hideMark/>
          </w:tcPr>
          <w:p w14:paraId="297AFDD4" w14:textId="54EFA257" w:rsidR="007165F9" w:rsidRPr="00AD10A8" w:rsidRDefault="007165F9" w:rsidP="00F11D86">
            <w:pPr>
              <w:jc w:val="center"/>
              <w:rPr>
                <w:rFonts w:asciiTheme="minorHAnsi" w:hAnsiTheme="minorHAnsi" w:cstheme="minorHAnsi"/>
                <w:color w:val="000000"/>
                <w:sz w:val="18"/>
                <w:szCs w:val="18"/>
              </w:rPr>
            </w:pPr>
          </w:p>
        </w:tc>
        <w:tc>
          <w:tcPr>
            <w:tcW w:w="1710" w:type="dxa"/>
            <w:tcBorders>
              <w:top w:val="nil"/>
              <w:left w:val="nil"/>
              <w:bottom w:val="nil"/>
              <w:right w:val="nil"/>
            </w:tcBorders>
            <w:shd w:val="clear" w:color="auto" w:fill="B4C6E7" w:themeFill="accent1" w:themeFillTint="66"/>
            <w:vAlign w:val="bottom"/>
          </w:tcPr>
          <w:p w14:paraId="6DCF91A7" w14:textId="77777777" w:rsidR="007165F9" w:rsidRPr="00AD10A8" w:rsidRDefault="007165F9" w:rsidP="00F11D86">
            <w:pPr>
              <w:jc w:val="center"/>
              <w:rPr>
                <w:rFonts w:asciiTheme="minorHAnsi" w:hAnsiTheme="minorHAnsi" w:cstheme="minorHAnsi"/>
                <w:color w:val="000000"/>
                <w:sz w:val="18"/>
                <w:szCs w:val="18"/>
              </w:rPr>
            </w:pPr>
          </w:p>
        </w:tc>
      </w:tr>
      <w:tr w:rsidR="007165F9" w:rsidRPr="00610639" w14:paraId="1B6F4948" w14:textId="5BDC2B0A" w:rsidTr="007C2849">
        <w:trPr>
          <w:trHeight w:val="20"/>
        </w:trPr>
        <w:tc>
          <w:tcPr>
            <w:tcW w:w="3258" w:type="dxa"/>
            <w:tcBorders>
              <w:top w:val="nil"/>
              <w:left w:val="nil"/>
              <w:bottom w:val="nil"/>
              <w:right w:val="nil"/>
            </w:tcBorders>
            <w:shd w:val="clear" w:color="auto" w:fill="B4C6E7" w:themeFill="accent1" w:themeFillTint="66"/>
            <w:noWrap/>
            <w:vAlign w:val="bottom"/>
            <w:hideMark/>
          </w:tcPr>
          <w:p w14:paraId="3B1F6F02" w14:textId="77777777" w:rsidR="007165F9" w:rsidRPr="00610639" w:rsidRDefault="007165F9" w:rsidP="007165F9">
            <w:pPr>
              <w:ind w:firstLineChars="100" w:firstLine="180"/>
              <w:rPr>
                <w:rFonts w:ascii="Calibri" w:hAnsi="Calibri" w:cs="Calibri"/>
                <w:color w:val="000000"/>
                <w:sz w:val="18"/>
                <w:szCs w:val="18"/>
              </w:rPr>
            </w:pPr>
            <w:r w:rsidRPr="00610639">
              <w:rPr>
                <w:rFonts w:ascii="Calibri" w:hAnsi="Calibri" w:cs="Calibri"/>
                <w:color w:val="000000"/>
                <w:sz w:val="18"/>
                <w:szCs w:val="18"/>
              </w:rPr>
              <w:t>Solar Irradiation (kWh/m2)</w:t>
            </w:r>
          </w:p>
        </w:tc>
        <w:tc>
          <w:tcPr>
            <w:tcW w:w="2070" w:type="dxa"/>
            <w:tcBorders>
              <w:top w:val="nil"/>
              <w:left w:val="nil"/>
              <w:bottom w:val="nil"/>
              <w:right w:val="nil"/>
            </w:tcBorders>
            <w:shd w:val="clear" w:color="auto" w:fill="D9E2F3" w:themeFill="accent1" w:themeFillTint="33"/>
            <w:noWrap/>
            <w:vAlign w:val="bottom"/>
            <w:hideMark/>
          </w:tcPr>
          <w:p w14:paraId="3FF26B7B" w14:textId="77777777" w:rsidR="007165F9" w:rsidRPr="00610639" w:rsidRDefault="007165F9" w:rsidP="007C2849">
            <w:pPr>
              <w:jc w:val="center"/>
              <w:rPr>
                <w:rFonts w:ascii="Calibri" w:hAnsi="Calibri" w:cs="Calibri"/>
                <w:color w:val="000000"/>
                <w:sz w:val="18"/>
                <w:szCs w:val="18"/>
              </w:rPr>
            </w:pPr>
            <w:r w:rsidRPr="00610639">
              <w:rPr>
                <w:rFonts w:ascii="Calibri" w:hAnsi="Calibri" w:cs="Calibri"/>
                <w:color w:val="000000"/>
                <w:sz w:val="18"/>
                <w:szCs w:val="18"/>
              </w:rPr>
              <w:t>kWh/m2</w:t>
            </w:r>
          </w:p>
        </w:tc>
        <w:tc>
          <w:tcPr>
            <w:tcW w:w="1620" w:type="dxa"/>
            <w:tcBorders>
              <w:top w:val="nil"/>
              <w:left w:val="nil"/>
              <w:bottom w:val="nil"/>
              <w:right w:val="nil"/>
            </w:tcBorders>
            <w:shd w:val="clear" w:color="auto" w:fill="FFFFFF" w:themeFill="background1"/>
            <w:noWrap/>
            <w:vAlign w:val="bottom"/>
            <w:hideMark/>
          </w:tcPr>
          <w:p w14:paraId="521219A9" w14:textId="161F85AB"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1</w:t>
            </w:r>
            <w:r w:rsidR="005040AC">
              <w:rPr>
                <w:rFonts w:asciiTheme="minorHAnsi" w:hAnsiTheme="minorHAnsi" w:cstheme="minorHAnsi"/>
                <w:color w:val="000000"/>
                <w:sz w:val="18"/>
                <w:szCs w:val="18"/>
              </w:rPr>
              <w:t>85</w:t>
            </w:r>
            <w:r w:rsidRPr="00AD10A8">
              <w:rPr>
                <w:rFonts w:asciiTheme="minorHAnsi" w:hAnsiTheme="minorHAnsi" w:cstheme="minorHAnsi"/>
                <w:color w:val="000000"/>
                <w:sz w:val="18"/>
                <w:szCs w:val="18"/>
              </w:rPr>
              <w:t>0</w:t>
            </w:r>
          </w:p>
        </w:tc>
        <w:tc>
          <w:tcPr>
            <w:tcW w:w="1710" w:type="dxa"/>
            <w:tcBorders>
              <w:top w:val="nil"/>
              <w:left w:val="nil"/>
              <w:bottom w:val="nil"/>
              <w:right w:val="nil"/>
            </w:tcBorders>
            <w:shd w:val="clear" w:color="auto" w:fill="FFFFFF" w:themeFill="background1"/>
            <w:vAlign w:val="bottom"/>
          </w:tcPr>
          <w:p w14:paraId="5F9B8CAD" w14:textId="5257AE90"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1</w:t>
            </w:r>
            <w:r w:rsidR="005040AC">
              <w:rPr>
                <w:rFonts w:asciiTheme="minorHAnsi" w:hAnsiTheme="minorHAnsi" w:cstheme="minorHAnsi"/>
                <w:color w:val="000000"/>
                <w:sz w:val="18"/>
                <w:szCs w:val="18"/>
              </w:rPr>
              <w:t>85</w:t>
            </w:r>
            <w:r w:rsidRPr="00AD10A8">
              <w:rPr>
                <w:rFonts w:asciiTheme="minorHAnsi" w:hAnsiTheme="minorHAnsi" w:cstheme="minorHAnsi"/>
                <w:color w:val="000000"/>
                <w:sz w:val="18"/>
                <w:szCs w:val="18"/>
              </w:rPr>
              <w:t>0</w:t>
            </w:r>
          </w:p>
        </w:tc>
      </w:tr>
      <w:tr w:rsidR="007165F9" w:rsidRPr="00610639" w14:paraId="3E5E9A5E" w14:textId="547AE559" w:rsidTr="007C2849">
        <w:trPr>
          <w:trHeight w:val="20"/>
        </w:trPr>
        <w:tc>
          <w:tcPr>
            <w:tcW w:w="3258" w:type="dxa"/>
            <w:tcBorders>
              <w:top w:val="nil"/>
              <w:left w:val="nil"/>
              <w:bottom w:val="nil"/>
              <w:right w:val="nil"/>
            </w:tcBorders>
            <w:shd w:val="clear" w:color="auto" w:fill="B4C6E7" w:themeFill="accent1" w:themeFillTint="66"/>
            <w:noWrap/>
            <w:vAlign w:val="bottom"/>
            <w:hideMark/>
          </w:tcPr>
          <w:p w14:paraId="175AFD51" w14:textId="77777777" w:rsidR="007165F9" w:rsidRPr="00610639" w:rsidRDefault="007165F9" w:rsidP="007165F9">
            <w:pPr>
              <w:ind w:firstLineChars="100" w:firstLine="180"/>
              <w:rPr>
                <w:rFonts w:ascii="Calibri" w:hAnsi="Calibri" w:cs="Calibri"/>
                <w:color w:val="000000"/>
                <w:sz w:val="18"/>
                <w:szCs w:val="18"/>
              </w:rPr>
            </w:pPr>
            <w:r w:rsidRPr="00610639">
              <w:rPr>
                <w:rFonts w:ascii="Calibri" w:hAnsi="Calibri" w:cs="Calibri"/>
                <w:color w:val="000000"/>
                <w:sz w:val="18"/>
                <w:szCs w:val="18"/>
              </w:rPr>
              <w:t>Solar Capacity Utilization Factor %</w:t>
            </w:r>
          </w:p>
        </w:tc>
        <w:tc>
          <w:tcPr>
            <w:tcW w:w="2070" w:type="dxa"/>
            <w:tcBorders>
              <w:top w:val="nil"/>
              <w:left w:val="nil"/>
              <w:bottom w:val="nil"/>
              <w:right w:val="nil"/>
            </w:tcBorders>
            <w:shd w:val="clear" w:color="auto" w:fill="D9E2F3" w:themeFill="accent1" w:themeFillTint="33"/>
            <w:noWrap/>
            <w:vAlign w:val="bottom"/>
            <w:hideMark/>
          </w:tcPr>
          <w:p w14:paraId="18B4BBB5" w14:textId="77777777" w:rsidR="007165F9" w:rsidRPr="00610639" w:rsidRDefault="007165F9" w:rsidP="007C2849">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nil"/>
              <w:right w:val="nil"/>
            </w:tcBorders>
            <w:shd w:val="clear" w:color="auto" w:fill="FFFFFF" w:themeFill="background1"/>
            <w:noWrap/>
            <w:vAlign w:val="bottom"/>
            <w:hideMark/>
          </w:tcPr>
          <w:p w14:paraId="6891D9D4" w14:textId="08D0A20F" w:rsidR="007165F9" w:rsidRPr="00AD10A8" w:rsidRDefault="00584C7C" w:rsidP="00F11D86">
            <w:pPr>
              <w:jc w:val="center"/>
              <w:rPr>
                <w:rFonts w:asciiTheme="minorHAnsi" w:hAnsiTheme="minorHAnsi" w:cstheme="minorHAnsi"/>
                <w:color w:val="000000"/>
                <w:sz w:val="18"/>
                <w:szCs w:val="18"/>
              </w:rPr>
            </w:pPr>
            <w:r>
              <w:rPr>
                <w:rFonts w:asciiTheme="minorHAnsi" w:hAnsiTheme="minorHAnsi" w:cstheme="minorHAnsi"/>
                <w:color w:val="000000"/>
                <w:sz w:val="18"/>
                <w:szCs w:val="18"/>
              </w:rPr>
              <w:t>21%</w:t>
            </w:r>
          </w:p>
        </w:tc>
        <w:tc>
          <w:tcPr>
            <w:tcW w:w="1710" w:type="dxa"/>
            <w:tcBorders>
              <w:top w:val="nil"/>
              <w:left w:val="nil"/>
              <w:bottom w:val="nil"/>
              <w:right w:val="nil"/>
            </w:tcBorders>
            <w:shd w:val="clear" w:color="auto" w:fill="FFFFFF" w:themeFill="background1"/>
            <w:vAlign w:val="bottom"/>
          </w:tcPr>
          <w:p w14:paraId="06A9AAFD" w14:textId="46E5C176" w:rsidR="007165F9" w:rsidRPr="00AD10A8" w:rsidRDefault="00584C7C" w:rsidP="00F11D86">
            <w:pPr>
              <w:jc w:val="center"/>
              <w:rPr>
                <w:rFonts w:asciiTheme="minorHAnsi" w:hAnsiTheme="minorHAnsi" w:cstheme="minorHAnsi"/>
                <w:color w:val="000000"/>
                <w:sz w:val="18"/>
                <w:szCs w:val="18"/>
              </w:rPr>
            </w:pPr>
            <w:r>
              <w:rPr>
                <w:rFonts w:asciiTheme="minorHAnsi" w:hAnsiTheme="minorHAnsi" w:cstheme="minorHAnsi"/>
                <w:color w:val="000000"/>
                <w:sz w:val="18"/>
                <w:szCs w:val="18"/>
              </w:rPr>
              <w:t>21%</w:t>
            </w:r>
          </w:p>
        </w:tc>
      </w:tr>
      <w:tr w:rsidR="007165F9" w:rsidRPr="00610639" w14:paraId="4BDE6D27" w14:textId="425F59FC" w:rsidTr="007C2849">
        <w:trPr>
          <w:trHeight w:val="20"/>
        </w:trPr>
        <w:tc>
          <w:tcPr>
            <w:tcW w:w="3258" w:type="dxa"/>
            <w:tcBorders>
              <w:top w:val="nil"/>
              <w:left w:val="nil"/>
              <w:bottom w:val="nil"/>
              <w:right w:val="nil"/>
            </w:tcBorders>
            <w:shd w:val="clear" w:color="auto" w:fill="B4C6E7" w:themeFill="accent1" w:themeFillTint="66"/>
            <w:noWrap/>
            <w:vAlign w:val="bottom"/>
            <w:hideMark/>
          </w:tcPr>
          <w:p w14:paraId="4E54E7C2" w14:textId="77777777" w:rsidR="007165F9" w:rsidRPr="00610639" w:rsidRDefault="007165F9" w:rsidP="007165F9">
            <w:pPr>
              <w:ind w:firstLineChars="100" w:firstLine="180"/>
              <w:rPr>
                <w:rFonts w:ascii="Calibri" w:hAnsi="Calibri" w:cs="Calibri"/>
                <w:color w:val="000000"/>
                <w:sz w:val="18"/>
                <w:szCs w:val="18"/>
              </w:rPr>
            </w:pPr>
            <w:r w:rsidRPr="00610639">
              <w:rPr>
                <w:rFonts w:ascii="Calibri" w:hAnsi="Calibri" w:cs="Calibri"/>
                <w:color w:val="000000"/>
                <w:sz w:val="18"/>
                <w:szCs w:val="18"/>
              </w:rPr>
              <w:t>Seasonal Multiplier</w:t>
            </w:r>
          </w:p>
        </w:tc>
        <w:tc>
          <w:tcPr>
            <w:tcW w:w="2070" w:type="dxa"/>
            <w:tcBorders>
              <w:top w:val="nil"/>
              <w:left w:val="nil"/>
              <w:bottom w:val="nil"/>
              <w:right w:val="nil"/>
            </w:tcBorders>
            <w:shd w:val="clear" w:color="auto" w:fill="D9E2F3" w:themeFill="accent1" w:themeFillTint="33"/>
            <w:noWrap/>
            <w:vAlign w:val="bottom"/>
            <w:hideMark/>
          </w:tcPr>
          <w:p w14:paraId="2A4BCEA0" w14:textId="77777777" w:rsidR="007165F9" w:rsidRPr="00610639" w:rsidRDefault="007165F9" w:rsidP="007C2849">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nil"/>
              <w:right w:val="nil"/>
            </w:tcBorders>
            <w:shd w:val="clear" w:color="auto" w:fill="FFFFFF" w:themeFill="background1"/>
            <w:noWrap/>
            <w:vAlign w:val="bottom"/>
            <w:hideMark/>
          </w:tcPr>
          <w:p w14:paraId="39429F1A" w14:textId="77777777"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1.28</w:t>
            </w:r>
          </w:p>
        </w:tc>
        <w:tc>
          <w:tcPr>
            <w:tcW w:w="1710" w:type="dxa"/>
            <w:tcBorders>
              <w:top w:val="nil"/>
              <w:left w:val="nil"/>
              <w:bottom w:val="nil"/>
              <w:right w:val="nil"/>
            </w:tcBorders>
            <w:shd w:val="clear" w:color="auto" w:fill="FFFFFF" w:themeFill="background1"/>
            <w:vAlign w:val="bottom"/>
          </w:tcPr>
          <w:p w14:paraId="30AF8518" w14:textId="34EDCFFB"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1.28</w:t>
            </w:r>
          </w:p>
        </w:tc>
      </w:tr>
      <w:tr w:rsidR="007165F9" w:rsidRPr="00610639" w14:paraId="0FDACD3E" w14:textId="65453554" w:rsidTr="007C2849">
        <w:trPr>
          <w:trHeight w:val="20"/>
        </w:trPr>
        <w:tc>
          <w:tcPr>
            <w:tcW w:w="3258" w:type="dxa"/>
            <w:tcBorders>
              <w:top w:val="nil"/>
              <w:left w:val="nil"/>
              <w:bottom w:val="nil"/>
              <w:right w:val="nil"/>
            </w:tcBorders>
            <w:shd w:val="clear" w:color="auto" w:fill="B4C6E7" w:themeFill="accent1" w:themeFillTint="66"/>
            <w:noWrap/>
            <w:vAlign w:val="bottom"/>
            <w:hideMark/>
          </w:tcPr>
          <w:p w14:paraId="2F0E60AA" w14:textId="77777777" w:rsidR="007165F9" w:rsidRPr="00610639" w:rsidRDefault="007165F9" w:rsidP="007165F9">
            <w:pPr>
              <w:ind w:firstLineChars="100" w:firstLine="180"/>
              <w:rPr>
                <w:rFonts w:ascii="Calibri" w:hAnsi="Calibri" w:cs="Calibri"/>
                <w:color w:val="000000"/>
                <w:sz w:val="18"/>
                <w:szCs w:val="18"/>
              </w:rPr>
            </w:pPr>
            <w:r w:rsidRPr="00610639">
              <w:rPr>
                <w:rFonts w:ascii="Calibri" w:hAnsi="Calibri" w:cs="Calibri"/>
                <w:color w:val="000000"/>
                <w:sz w:val="18"/>
                <w:szCs w:val="18"/>
              </w:rPr>
              <w:t>Usable Battery Energy %</w:t>
            </w:r>
          </w:p>
        </w:tc>
        <w:tc>
          <w:tcPr>
            <w:tcW w:w="2070" w:type="dxa"/>
            <w:tcBorders>
              <w:top w:val="nil"/>
              <w:left w:val="nil"/>
              <w:bottom w:val="nil"/>
              <w:right w:val="nil"/>
            </w:tcBorders>
            <w:shd w:val="clear" w:color="auto" w:fill="D9E2F3" w:themeFill="accent1" w:themeFillTint="33"/>
            <w:noWrap/>
            <w:vAlign w:val="bottom"/>
            <w:hideMark/>
          </w:tcPr>
          <w:p w14:paraId="559F1806" w14:textId="77777777" w:rsidR="007165F9" w:rsidRPr="00610639" w:rsidRDefault="007165F9" w:rsidP="007C2849">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nil"/>
              <w:right w:val="nil"/>
            </w:tcBorders>
            <w:shd w:val="clear" w:color="auto" w:fill="FFFFFF" w:themeFill="background1"/>
            <w:noWrap/>
            <w:vAlign w:val="bottom"/>
            <w:hideMark/>
          </w:tcPr>
          <w:p w14:paraId="536975D8" w14:textId="77777777"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60%</w:t>
            </w:r>
          </w:p>
        </w:tc>
        <w:tc>
          <w:tcPr>
            <w:tcW w:w="1710" w:type="dxa"/>
            <w:tcBorders>
              <w:top w:val="nil"/>
              <w:left w:val="nil"/>
              <w:bottom w:val="nil"/>
              <w:right w:val="nil"/>
            </w:tcBorders>
            <w:shd w:val="clear" w:color="auto" w:fill="FFFFFF" w:themeFill="background1"/>
            <w:vAlign w:val="bottom"/>
          </w:tcPr>
          <w:p w14:paraId="4088B485" w14:textId="22509EA3"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60%</w:t>
            </w:r>
          </w:p>
        </w:tc>
      </w:tr>
      <w:tr w:rsidR="007165F9" w:rsidRPr="00610639" w14:paraId="2EF42959" w14:textId="6418D791" w:rsidTr="007C2849">
        <w:trPr>
          <w:trHeight w:val="20"/>
        </w:trPr>
        <w:tc>
          <w:tcPr>
            <w:tcW w:w="3258" w:type="dxa"/>
            <w:tcBorders>
              <w:top w:val="nil"/>
              <w:left w:val="nil"/>
              <w:bottom w:val="nil"/>
              <w:right w:val="nil"/>
            </w:tcBorders>
            <w:shd w:val="clear" w:color="auto" w:fill="B4C6E7" w:themeFill="accent1" w:themeFillTint="66"/>
            <w:noWrap/>
            <w:vAlign w:val="bottom"/>
            <w:hideMark/>
          </w:tcPr>
          <w:p w14:paraId="58007AF8" w14:textId="77777777" w:rsidR="007165F9" w:rsidRPr="00610639" w:rsidRDefault="007165F9" w:rsidP="007165F9">
            <w:pPr>
              <w:ind w:firstLineChars="100" w:firstLine="180"/>
              <w:rPr>
                <w:rFonts w:ascii="Calibri" w:hAnsi="Calibri" w:cs="Calibri"/>
                <w:color w:val="000000"/>
                <w:sz w:val="18"/>
                <w:szCs w:val="18"/>
              </w:rPr>
            </w:pPr>
            <w:r w:rsidRPr="00610639">
              <w:rPr>
                <w:rFonts w:ascii="Calibri" w:hAnsi="Calibri" w:cs="Calibri"/>
                <w:color w:val="000000"/>
                <w:sz w:val="18"/>
                <w:szCs w:val="18"/>
              </w:rPr>
              <w:t>Battery Oversizing %</w:t>
            </w:r>
          </w:p>
        </w:tc>
        <w:tc>
          <w:tcPr>
            <w:tcW w:w="2070" w:type="dxa"/>
            <w:tcBorders>
              <w:top w:val="nil"/>
              <w:left w:val="nil"/>
              <w:bottom w:val="nil"/>
              <w:right w:val="nil"/>
            </w:tcBorders>
            <w:shd w:val="clear" w:color="auto" w:fill="D9E2F3" w:themeFill="accent1" w:themeFillTint="33"/>
            <w:noWrap/>
            <w:vAlign w:val="bottom"/>
            <w:hideMark/>
          </w:tcPr>
          <w:p w14:paraId="257A65D2" w14:textId="77777777" w:rsidR="007165F9" w:rsidRPr="00610639" w:rsidRDefault="007165F9" w:rsidP="007C2849">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nil"/>
              <w:right w:val="nil"/>
            </w:tcBorders>
            <w:shd w:val="clear" w:color="auto" w:fill="FFFFFF" w:themeFill="background1"/>
            <w:noWrap/>
            <w:vAlign w:val="bottom"/>
            <w:hideMark/>
          </w:tcPr>
          <w:p w14:paraId="63A0E814" w14:textId="06B225BE" w:rsidR="007165F9" w:rsidRPr="00AD10A8" w:rsidRDefault="00E206F2" w:rsidP="00F11D86">
            <w:pPr>
              <w:jc w:val="center"/>
              <w:rPr>
                <w:rFonts w:asciiTheme="minorHAnsi" w:hAnsiTheme="minorHAnsi" w:cstheme="minorHAnsi"/>
                <w:color w:val="000000"/>
                <w:sz w:val="18"/>
                <w:szCs w:val="18"/>
              </w:rPr>
            </w:pPr>
            <w:r>
              <w:rPr>
                <w:rFonts w:asciiTheme="minorHAnsi" w:hAnsiTheme="minorHAnsi" w:cstheme="minorHAnsi"/>
                <w:color w:val="000000"/>
                <w:sz w:val="18"/>
                <w:szCs w:val="18"/>
              </w:rPr>
              <w:t>75</w:t>
            </w:r>
            <w:r w:rsidR="007165F9" w:rsidRPr="00AD10A8">
              <w:rPr>
                <w:rFonts w:asciiTheme="minorHAnsi" w:hAnsiTheme="minorHAnsi" w:cstheme="minorHAnsi"/>
                <w:color w:val="000000"/>
                <w:sz w:val="18"/>
                <w:szCs w:val="18"/>
              </w:rPr>
              <w:t>%</w:t>
            </w:r>
          </w:p>
        </w:tc>
        <w:tc>
          <w:tcPr>
            <w:tcW w:w="1710" w:type="dxa"/>
            <w:tcBorders>
              <w:top w:val="nil"/>
              <w:left w:val="nil"/>
              <w:bottom w:val="nil"/>
              <w:right w:val="nil"/>
            </w:tcBorders>
            <w:shd w:val="clear" w:color="auto" w:fill="FFFFFF" w:themeFill="background1"/>
            <w:vAlign w:val="bottom"/>
          </w:tcPr>
          <w:p w14:paraId="0570621A" w14:textId="773BA58E"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7</w:t>
            </w:r>
            <w:r w:rsidR="005040AC">
              <w:rPr>
                <w:rFonts w:asciiTheme="minorHAnsi" w:hAnsiTheme="minorHAnsi" w:cstheme="minorHAnsi"/>
                <w:color w:val="000000"/>
                <w:sz w:val="18"/>
                <w:szCs w:val="18"/>
              </w:rPr>
              <w:t>5</w:t>
            </w:r>
            <w:r w:rsidRPr="00AD10A8">
              <w:rPr>
                <w:rFonts w:asciiTheme="minorHAnsi" w:hAnsiTheme="minorHAnsi" w:cstheme="minorHAnsi"/>
                <w:color w:val="000000"/>
                <w:sz w:val="18"/>
                <w:szCs w:val="18"/>
              </w:rPr>
              <w:t>%</w:t>
            </w:r>
          </w:p>
        </w:tc>
      </w:tr>
      <w:tr w:rsidR="007165F9" w:rsidRPr="00610639" w14:paraId="341C6C5F" w14:textId="75512DD3" w:rsidTr="007C2849">
        <w:trPr>
          <w:trHeight w:val="20"/>
        </w:trPr>
        <w:tc>
          <w:tcPr>
            <w:tcW w:w="3258" w:type="dxa"/>
            <w:tcBorders>
              <w:top w:val="nil"/>
              <w:left w:val="nil"/>
              <w:bottom w:val="single" w:sz="4" w:space="0" w:color="auto"/>
              <w:right w:val="nil"/>
            </w:tcBorders>
            <w:shd w:val="clear" w:color="auto" w:fill="B4C6E7" w:themeFill="accent1" w:themeFillTint="66"/>
            <w:noWrap/>
            <w:vAlign w:val="bottom"/>
            <w:hideMark/>
          </w:tcPr>
          <w:p w14:paraId="14F92EC9" w14:textId="77777777" w:rsidR="007165F9" w:rsidRPr="00610639" w:rsidRDefault="007165F9" w:rsidP="007165F9">
            <w:pPr>
              <w:ind w:firstLineChars="100" w:firstLine="180"/>
              <w:rPr>
                <w:rFonts w:ascii="Calibri" w:hAnsi="Calibri" w:cs="Calibri"/>
                <w:color w:val="000000"/>
                <w:sz w:val="18"/>
                <w:szCs w:val="18"/>
              </w:rPr>
            </w:pPr>
            <w:r w:rsidRPr="00610639">
              <w:rPr>
                <w:rFonts w:ascii="Calibri" w:hAnsi="Calibri" w:cs="Calibri"/>
                <w:color w:val="000000"/>
                <w:sz w:val="18"/>
                <w:szCs w:val="18"/>
              </w:rPr>
              <w:t>Diesel Generators Power Factor</w:t>
            </w:r>
          </w:p>
        </w:tc>
        <w:tc>
          <w:tcPr>
            <w:tcW w:w="2070" w:type="dxa"/>
            <w:tcBorders>
              <w:top w:val="nil"/>
              <w:left w:val="nil"/>
              <w:bottom w:val="single" w:sz="4" w:space="0" w:color="auto"/>
              <w:right w:val="nil"/>
            </w:tcBorders>
            <w:shd w:val="clear" w:color="auto" w:fill="D9E2F3" w:themeFill="accent1" w:themeFillTint="33"/>
            <w:noWrap/>
            <w:vAlign w:val="bottom"/>
            <w:hideMark/>
          </w:tcPr>
          <w:p w14:paraId="3684A4BE" w14:textId="77777777" w:rsidR="007165F9" w:rsidRPr="00610639" w:rsidRDefault="007165F9" w:rsidP="007C2849">
            <w:pPr>
              <w:jc w:val="center"/>
              <w:rPr>
                <w:rFonts w:ascii="Calibri" w:hAnsi="Calibri" w:cs="Calibri"/>
                <w:color w:val="000000"/>
                <w:sz w:val="18"/>
                <w:szCs w:val="18"/>
              </w:rPr>
            </w:pPr>
            <w:r w:rsidRPr="00610639">
              <w:rPr>
                <w:rFonts w:ascii="Calibri" w:hAnsi="Calibri" w:cs="Calibri"/>
                <w:color w:val="000000"/>
                <w:sz w:val="18"/>
                <w:szCs w:val="18"/>
              </w:rPr>
              <w:t>-</w:t>
            </w:r>
          </w:p>
        </w:tc>
        <w:tc>
          <w:tcPr>
            <w:tcW w:w="1620" w:type="dxa"/>
            <w:tcBorders>
              <w:top w:val="nil"/>
              <w:left w:val="nil"/>
              <w:bottom w:val="single" w:sz="4" w:space="0" w:color="auto"/>
              <w:right w:val="nil"/>
            </w:tcBorders>
            <w:shd w:val="clear" w:color="auto" w:fill="FFFFFF" w:themeFill="background1"/>
            <w:noWrap/>
            <w:vAlign w:val="bottom"/>
            <w:hideMark/>
          </w:tcPr>
          <w:p w14:paraId="19B0F10E" w14:textId="77777777"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0.8</w:t>
            </w:r>
          </w:p>
        </w:tc>
        <w:tc>
          <w:tcPr>
            <w:tcW w:w="1710" w:type="dxa"/>
            <w:tcBorders>
              <w:top w:val="nil"/>
              <w:left w:val="nil"/>
              <w:bottom w:val="single" w:sz="4" w:space="0" w:color="auto"/>
              <w:right w:val="nil"/>
            </w:tcBorders>
            <w:shd w:val="clear" w:color="auto" w:fill="FFFFFF" w:themeFill="background1"/>
            <w:vAlign w:val="bottom"/>
          </w:tcPr>
          <w:p w14:paraId="4C791269" w14:textId="7C379EE5" w:rsidR="007165F9" w:rsidRPr="00AD10A8" w:rsidRDefault="007165F9" w:rsidP="00F11D86">
            <w:pPr>
              <w:jc w:val="center"/>
              <w:rPr>
                <w:rFonts w:asciiTheme="minorHAnsi" w:hAnsiTheme="minorHAnsi" w:cstheme="minorHAnsi"/>
                <w:color w:val="000000"/>
                <w:sz w:val="18"/>
                <w:szCs w:val="18"/>
              </w:rPr>
            </w:pPr>
            <w:r w:rsidRPr="00AD10A8">
              <w:rPr>
                <w:rFonts w:asciiTheme="minorHAnsi" w:hAnsiTheme="minorHAnsi" w:cstheme="minorHAnsi"/>
                <w:color w:val="000000"/>
                <w:sz w:val="18"/>
                <w:szCs w:val="18"/>
              </w:rPr>
              <w:t>0.8</w:t>
            </w:r>
          </w:p>
        </w:tc>
      </w:tr>
    </w:tbl>
    <w:p w14:paraId="56B8589E" w14:textId="77777777" w:rsidR="00610639" w:rsidRPr="001E7C4A" w:rsidRDefault="00610639" w:rsidP="00EC025D">
      <w:pPr>
        <w:pStyle w:val="ListParagraph"/>
        <w:rPr>
          <w:rFonts w:ascii="Calibri" w:hAnsi="Calibri" w:cs="Calibri"/>
          <w:sz w:val="21"/>
          <w:szCs w:val="21"/>
        </w:rPr>
      </w:pPr>
    </w:p>
    <w:p w14:paraId="04615C6C" w14:textId="2F2C1D02" w:rsidR="00610639" w:rsidRPr="000915D6" w:rsidRDefault="000915D6" w:rsidP="000915D6">
      <w:pPr>
        <w:pStyle w:val="ListParagraph"/>
        <w:numPr>
          <w:ilvl w:val="0"/>
          <w:numId w:val="47"/>
        </w:numPr>
        <w:rPr>
          <w:rFonts w:ascii="Calibri" w:hAnsi="Calibri" w:cs="Calibri"/>
          <w:sz w:val="21"/>
          <w:szCs w:val="21"/>
        </w:rPr>
      </w:pPr>
      <w:r w:rsidRPr="000915D6">
        <w:rPr>
          <w:rFonts w:ascii="Calibri" w:hAnsi="Calibri" w:cs="Calibri"/>
          <w:b/>
          <w:bCs/>
          <w:sz w:val="21"/>
          <w:szCs w:val="21"/>
        </w:rPr>
        <w:t>OPEX.</w:t>
      </w:r>
      <w:r>
        <w:rPr>
          <w:rFonts w:ascii="Calibri" w:hAnsi="Calibri" w:cs="Calibri"/>
          <w:sz w:val="21"/>
          <w:szCs w:val="21"/>
        </w:rPr>
        <w:t xml:space="preserve"> </w:t>
      </w:r>
      <w:r w:rsidR="00610639" w:rsidRPr="000915D6">
        <w:rPr>
          <w:rFonts w:ascii="Calibri" w:hAnsi="Calibri" w:cs="Calibri"/>
          <w:sz w:val="21"/>
          <w:szCs w:val="21"/>
        </w:rPr>
        <w:t xml:space="preserve">The following are the inputs used to estimate the operational and maintenance costs (OPEX) </w:t>
      </w:r>
      <w:r>
        <w:rPr>
          <w:rFonts w:ascii="Calibri" w:hAnsi="Calibri" w:cs="Calibri"/>
          <w:sz w:val="21"/>
          <w:szCs w:val="21"/>
        </w:rPr>
        <w:t xml:space="preserve">for the </w:t>
      </w:r>
      <w:proofErr w:type="spellStart"/>
      <w:r>
        <w:rPr>
          <w:rFonts w:ascii="Calibri" w:hAnsi="Calibri" w:cs="Calibri"/>
          <w:sz w:val="21"/>
          <w:szCs w:val="21"/>
        </w:rPr>
        <w:t>minigrid</w:t>
      </w:r>
      <w:proofErr w:type="spellEnd"/>
      <w:r>
        <w:rPr>
          <w:rFonts w:ascii="Calibri" w:hAnsi="Calibri" w:cs="Calibri"/>
          <w:sz w:val="21"/>
          <w:szCs w:val="21"/>
        </w:rPr>
        <w:t xml:space="preserve"> systems analyzed</w:t>
      </w:r>
      <w:r w:rsidR="00610639" w:rsidRPr="000915D6">
        <w:rPr>
          <w:rFonts w:ascii="Calibri" w:hAnsi="Calibri" w:cs="Calibri"/>
          <w:sz w:val="21"/>
          <w:szCs w:val="21"/>
        </w:rPr>
        <w:t>.</w:t>
      </w:r>
    </w:p>
    <w:p w14:paraId="7F27D4A8" w14:textId="77777777" w:rsidR="00F83F2E" w:rsidRPr="00610639" w:rsidRDefault="00F83F2E" w:rsidP="00F83F2E">
      <w:pPr>
        <w:pStyle w:val="ListParagraph"/>
        <w:rPr>
          <w:rFonts w:ascii="Calibri" w:hAnsi="Calibri" w:cs="Calibri"/>
          <w:sz w:val="21"/>
          <w:szCs w:val="21"/>
        </w:rPr>
      </w:pPr>
    </w:p>
    <w:tbl>
      <w:tblPr>
        <w:tblW w:w="4289" w:type="pct"/>
        <w:tblInd w:w="612" w:type="dxa"/>
        <w:tblLook w:val="04A0" w:firstRow="1" w:lastRow="0" w:firstColumn="1" w:lastColumn="0" w:noHBand="0" w:noVBand="1"/>
      </w:tblPr>
      <w:tblGrid>
        <w:gridCol w:w="4639"/>
        <w:gridCol w:w="1691"/>
        <w:gridCol w:w="1699"/>
      </w:tblGrid>
      <w:tr w:rsidR="00F83F2E" w:rsidRPr="00F83F2E" w14:paraId="5E1EFBEF" w14:textId="77777777" w:rsidTr="00F11D86">
        <w:trPr>
          <w:trHeight w:val="20"/>
        </w:trPr>
        <w:tc>
          <w:tcPr>
            <w:tcW w:w="2889" w:type="pct"/>
            <w:tcBorders>
              <w:top w:val="single" w:sz="4" w:space="0" w:color="auto"/>
              <w:left w:val="nil"/>
              <w:bottom w:val="single" w:sz="4" w:space="0" w:color="auto"/>
              <w:right w:val="nil"/>
            </w:tcBorders>
            <w:shd w:val="clear" w:color="auto" w:fill="B4C6E7" w:themeFill="accent1" w:themeFillTint="66"/>
            <w:noWrap/>
            <w:vAlign w:val="bottom"/>
            <w:hideMark/>
          </w:tcPr>
          <w:p w14:paraId="111F2AD9" w14:textId="77777777" w:rsidR="00F83F2E" w:rsidRPr="00F83F2E" w:rsidRDefault="00F83F2E" w:rsidP="00F83F2E">
            <w:pPr>
              <w:rPr>
                <w:rFonts w:ascii="Calibri" w:hAnsi="Calibri" w:cs="Calibri"/>
                <w:b/>
                <w:bCs/>
                <w:color w:val="000000"/>
                <w:sz w:val="18"/>
                <w:szCs w:val="18"/>
              </w:rPr>
            </w:pPr>
            <w:r w:rsidRPr="00F83F2E">
              <w:rPr>
                <w:rFonts w:ascii="Calibri" w:hAnsi="Calibri" w:cs="Calibri"/>
                <w:b/>
                <w:bCs/>
                <w:color w:val="000000"/>
                <w:sz w:val="18"/>
                <w:szCs w:val="18"/>
              </w:rPr>
              <w:t>Input</w:t>
            </w:r>
          </w:p>
        </w:tc>
        <w:tc>
          <w:tcPr>
            <w:tcW w:w="1053" w:type="pct"/>
            <w:tcBorders>
              <w:top w:val="single" w:sz="4" w:space="0" w:color="auto"/>
              <w:left w:val="nil"/>
              <w:bottom w:val="single" w:sz="4" w:space="0" w:color="auto"/>
              <w:right w:val="nil"/>
            </w:tcBorders>
            <w:shd w:val="clear" w:color="auto" w:fill="B4C6E7" w:themeFill="accent1" w:themeFillTint="66"/>
            <w:noWrap/>
            <w:vAlign w:val="bottom"/>
            <w:hideMark/>
          </w:tcPr>
          <w:p w14:paraId="73BB762F" w14:textId="77777777" w:rsidR="00F83F2E" w:rsidRPr="00F83F2E" w:rsidRDefault="00F83F2E" w:rsidP="00F83F2E">
            <w:pPr>
              <w:jc w:val="center"/>
              <w:rPr>
                <w:rFonts w:ascii="Calibri" w:hAnsi="Calibri" w:cs="Calibri"/>
                <w:b/>
                <w:bCs/>
                <w:color w:val="000000"/>
                <w:sz w:val="18"/>
                <w:szCs w:val="18"/>
              </w:rPr>
            </w:pPr>
            <w:r w:rsidRPr="00F83F2E">
              <w:rPr>
                <w:rFonts w:ascii="Calibri" w:hAnsi="Calibri" w:cs="Calibri"/>
                <w:b/>
                <w:bCs/>
                <w:color w:val="000000"/>
                <w:sz w:val="18"/>
                <w:szCs w:val="18"/>
              </w:rPr>
              <w:t>Units</w:t>
            </w:r>
          </w:p>
        </w:tc>
        <w:tc>
          <w:tcPr>
            <w:tcW w:w="1058" w:type="pct"/>
            <w:tcBorders>
              <w:top w:val="single" w:sz="4" w:space="0" w:color="auto"/>
              <w:left w:val="nil"/>
              <w:bottom w:val="single" w:sz="4" w:space="0" w:color="auto"/>
              <w:right w:val="nil"/>
            </w:tcBorders>
            <w:shd w:val="clear" w:color="auto" w:fill="B4C6E7" w:themeFill="accent1" w:themeFillTint="66"/>
            <w:noWrap/>
            <w:vAlign w:val="bottom"/>
            <w:hideMark/>
          </w:tcPr>
          <w:p w14:paraId="79B1E17B" w14:textId="65853C2B" w:rsidR="00F83F2E" w:rsidRPr="00F83F2E" w:rsidRDefault="00F83F2E" w:rsidP="00F83F2E">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xml:space="preserve">Both </w:t>
            </w:r>
            <w:r w:rsidRPr="00F83F2E">
              <w:rPr>
                <w:rFonts w:ascii="Calibri" w:hAnsi="Calibri" w:cs="Calibri"/>
                <w:b/>
                <w:bCs/>
                <w:color w:val="000000"/>
                <w:sz w:val="18"/>
                <w:szCs w:val="18"/>
              </w:rPr>
              <w:t>Pilot</w:t>
            </w:r>
            <w:r>
              <w:rPr>
                <w:rFonts w:ascii="Calibri" w:hAnsi="Calibri" w:cs="Calibri"/>
                <w:b/>
                <w:bCs/>
                <w:color w:val="000000"/>
                <w:sz w:val="18"/>
                <w:szCs w:val="18"/>
              </w:rPr>
              <w:t>s</w:t>
            </w:r>
            <w:r w:rsidRPr="00F83F2E">
              <w:rPr>
                <w:rFonts w:ascii="Calibri" w:hAnsi="Calibri" w:cs="Calibri"/>
                <w:b/>
                <w:bCs/>
                <w:color w:val="000000"/>
                <w:sz w:val="18"/>
                <w:szCs w:val="18"/>
              </w:rPr>
              <w:t xml:space="preserve"> </w:t>
            </w:r>
          </w:p>
        </w:tc>
      </w:tr>
      <w:tr w:rsidR="00F83F2E" w:rsidRPr="00F83F2E" w14:paraId="0EEF05AE" w14:textId="77777777" w:rsidTr="00AF325D">
        <w:trPr>
          <w:trHeight w:val="20"/>
        </w:trPr>
        <w:tc>
          <w:tcPr>
            <w:tcW w:w="2889" w:type="pct"/>
            <w:tcBorders>
              <w:top w:val="single" w:sz="4" w:space="0" w:color="auto"/>
              <w:left w:val="nil"/>
              <w:bottom w:val="nil"/>
              <w:right w:val="nil"/>
            </w:tcBorders>
            <w:shd w:val="clear" w:color="auto" w:fill="B4C6E7" w:themeFill="accent1" w:themeFillTint="66"/>
            <w:noWrap/>
            <w:vAlign w:val="bottom"/>
            <w:hideMark/>
          </w:tcPr>
          <w:p w14:paraId="1CBEC600" w14:textId="77777777" w:rsidR="00F83F2E" w:rsidRPr="00F83F2E" w:rsidRDefault="00F83F2E" w:rsidP="00F83F2E">
            <w:pPr>
              <w:rPr>
                <w:rFonts w:ascii="Calibri" w:hAnsi="Calibri" w:cs="Calibri"/>
                <w:b/>
                <w:bCs/>
                <w:color w:val="000000"/>
                <w:sz w:val="18"/>
                <w:szCs w:val="18"/>
              </w:rPr>
            </w:pPr>
            <w:r w:rsidRPr="00F83F2E">
              <w:rPr>
                <w:rFonts w:ascii="Calibri" w:hAnsi="Calibri" w:cs="Calibri"/>
                <w:b/>
                <w:bCs/>
                <w:color w:val="000000"/>
                <w:sz w:val="18"/>
                <w:szCs w:val="18"/>
              </w:rPr>
              <w:t xml:space="preserve">RE </w:t>
            </w:r>
            <w:proofErr w:type="spellStart"/>
            <w:r w:rsidRPr="00F83F2E">
              <w:rPr>
                <w:rFonts w:ascii="Calibri" w:hAnsi="Calibri" w:cs="Calibri"/>
                <w:b/>
                <w:bCs/>
                <w:color w:val="000000"/>
                <w:sz w:val="18"/>
                <w:szCs w:val="18"/>
              </w:rPr>
              <w:t>Minigrid</w:t>
            </w:r>
            <w:proofErr w:type="spellEnd"/>
            <w:r w:rsidRPr="00F83F2E">
              <w:rPr>
                <w:rFonts w:ascii="Calibri" w:hAnsi="Calibri" w:cs="Calibri"/>
                <w:b/>
                <w:bCs/>
                <w:color w:val="000000"/>
                <w:sz w:val="18"/>
                <w:szCs w:val="18"/>
              </w:rPr>
              <w:t xml:space="preserve"> Operations &amp; Maintenance (OPEX)</w:t>
            </w:r>
          </w:p>
        </w:tc>
        <w:tc>
          <w:tcPr>
            <w:tcW w:w="1053" w:type="pct"/>
            <w:tcBorders>
              <w:top w:val="single" w:sz="4" w:space="0" w:color="auto"/>
              <w:left w:val="nil"/>
              <w:bottom w:val="nil"/>
              <w:right w:val="nil"/>
            </w:tcBorders>
            <w:shd w:val="clear" w:color="auto" w:fill="D9E2F3" w:themeFill="accent1" w:themeFillTint="33"/>
            <w:noWrap/>
            <w:vAlign w:val="bottom"/>
            <w:hideMark/>
          </w:tcPr>
          <w:p w14:paraId="5DBE9C87" w14:textId="77777777" w:rsidR="00F83F2E" w:rsidRPr="00F83F2E" w:rsidRDefault="00F83F2E" w:rsidP="00011D0E">
            <w:pPr>
              <w:jc w:val="center"/>
              <w:rPr>
                <w:rFonts w:ascii="Calibri" w:hAnsi="Calibri" w:cs="Calibri"/>
                <w:b/>
                <w:bCs/>
                <w:color w:val="000000"/>
                <w:sz w:val="18"/>
                <w:szCs w:val="18"/>
              </w:rPr>
            </w:pPr>
          </w:p>
        </w:tc>
        <w:tc>
          <w:tcPr>
            <w:tcW w:w="1058" w:type="pct"/>
            <w:tcBorders>
              <w:top w:val="single" w:sz="4" w:space="0" w:color="auto"/>
              <w:left w:val="nil"/>
              <w:bottom w:val="nil"/>
              <w:right w:val="nil"/>
            </w:tcBorders>
            <w:shd w:val="clear" w:color="auto" w:fill="auto"/>
            <w:noWrap/>
            <w:vAlign w:val="bottom"/>
            <w:hideMark/>
          </w:tcPr>
          <w:p w14:paraId="7487DF86" w14:textId="77777777" w:rsidR="00F83F2E" w:rsidRPr="00F83F2E" w:rsidRDefault="00F83F2E" w:rsidP="00F83F2E">
            <w:pPr>
              <w:rPr>
                <w:sz w:val="18"/>
                <w:szCs w:val="18"/>
              </w:rPr>
            </w:pPr>
          </w:p>
        </w:tc>
      </w:tr>
      <w:tr w:rsidR="00F83F2E" w:rsidRPr="00F83F2E" w14:paraId="287CBEB3" w14:textId="77777777" w:rsidTr="00AF325D">
        <w:trPr>
          <w:trHeight w:val="20"/>
        </w:trPr>
        <w:tc>
          <w:tcPr>
            <w:tcW w:w="2889" w:type="pct"/>
            <w:tcBorders>
              <w:top w:val="nil"/>
              <w:left w:val="nil"/>
              <w:bottom w:val="nil"/>
              <w:right w:val="nil"/>
            </w:tcBorders>
            <w:shd w:val="clear" w:color="auto" w:fill="B4C6E7" w:themeFill="accent1" w:themeFillTint="66"/>
            <w:noWrap/>
            <w:vAlign w:val="bottom"/>
            <w:hideMark/>
          </w:tcPr>
          <w:p w14:paraId="02B992D2" w14:textId="77777777" w:rsidR="00F83F2E" w:rsidRPr="00F83F2E" w:rsidRDefault="00F83F2E" w:rsidP="00F83F2E">
            <w:pPr>
              <w:ind w:firstLineChars="100" w:firstLine="180"/>
              <w:rPr>
                <w:rFonts w:ascii="Calibri" w:hAnsi="Calibri" w:cs="Calibri"/>
                <w:color w:val="000000"/>
                <w:sz w:val="18"/>
                <w:szCs w:val="18"/>
              </w:rPr>
            </w:pPr>
            <w:r w:rsidRPr="00F83F2E">
              <w:rPr>
                <w:rFonts w:ascii="Calibri" w:hAnsi="Calibri" w:cs="Calibri"/>
                <w:color w:val="000000"/>
                <w:sz w:val="18"/>
                <w:szCs w:val="18"/>
              </w:rPr>
              <w:t xml:space="preserve">Annual Insurance Costs as % of </w:t>
            </w:r>
            <w:proofErr w:type="spellStart"/>
            <w:r w:rsidRPr="00F83F2E">
              <w:rPr>
                <w:rFonts w:ascii="Calibri" w:hAnsi="Calibri" w:cs="Calibri"/>
                <w:color w:val="000000"/>
                <w:sz w:val="18"/>
                <w:szCs w:val="18"/>
              </w:rPr>
              <w:t>Minigrid</w:t>
            </w:r>
            <w:proofErr w:type="spellEnd"/>
            <w:r w:rsidRPr="00F83F2E">
              <w:rPr>
                <w:rFonts w:ascii="Calibri" w:hAnsi="Calibri" w:cs="Calibri"/>
                <w:color w:val="000000"/>
                <w:sz w:val="18"/>
                <w:szCs w:val="18"/>
              </w:rPr>
              <w:t xml:space="preserve"> Capex</w:t>
            </w:r>
          </w:p>
        </w:tc>
        <w:tc>
          <w:tcPr>
            <w:tcW w:w="1053" w:type="pct"/>
            <w:tcBorders>
              <w:top w:val="nil"/>
              <w:left w:val="nil"/>
              <w:bottom w:val="nil"/>
              <w:right w:val="nil"/>
            </w:tcBorders>
            <w:shd w:val="clear" w:color="auto" w:fill="D9E2F3" w:themeFill="accent1" w:themeFillTint="33"/>
            <w:noWrap/>
            <w:vAlign w:val="bottom"/>
            <w:hideMark/>
          </w:tcPr>
          <w:p w14:paraId="24423504" w14:textId="77777777" w:rsidR="00F83F2E" w:rsidRPr="00F83F2E" w:rsidRDefault="00F83F2E" w:rsidP="00011D0E">
            <w:pPr>
              <w:jc w:val="center"/>
              <w:rPr>
                <w:rFonts w:ascii="Calibri" w:hAnsi="Calibri" w:cs="Calibri"/>
                <w:color w:val="000000"/>
                <w:sz w:val="18"/>
                <w:szCs w:val="18"/>
              </w:rPr>
            </w:pPr>
            <w:r w:rsidRPr="00F83F2E">
              <w:rPr>
                <w:rFonts w:ascii="Calibri" w:hAnsi="Calibri" w:cs="Calibri"/>
                <w:color w:val="000000"/>
                <w:sz w:val="18"/>
                <w:szCs w:val="18"/>
              </w:rPr>
              <w:t xml:space="preserve">% </w:t>
            </w:r>
            <w:proofErr w:type="gramStart"/>
            <w:r w:rsidRPr="00F83F2E">
              <w:rPr>
                <w:rFonts w:ascii="Calibri" w:hAnsi="Calibri" w:cs="Calibri"/>
                <w:color w:val="000000"/>
                <w:sz w:val="18"/>
                <w:szCs w:val="18"/>
              </w:rPr>
              <w:t>upfront</w:t>
            </w:r>
            <w:proofErr w:type="gramEnd"/>
            <w:r w:rsidRPr="00F83F2E">
              <w:rPr>
                <w:rFonts w:ascii="Calibri" w:hAnsi="Calibri" w:cs="Calibri"/>
                <w:color w:val="000000"/>
                <w:sz w:val="18"/>
                <w:szCs w:val="18"/>
              </w:rPr>
              <w:t xml:space="preserve"> CAPEX</w:t>
            </w:r>
          </w:p>
        </w:tc>
        <w:tc>
          <w:tcPr>
            <w:tcW w:w="1058" w:type="pct"/>
            <w:tcBorders>
              <w:top w:val="nil"/>
              <w:left w:val="nil"/>
              <w:bottom w:val="nil"/>
              <w:right w:val="nil"/>
            </w:tcBorders>
            <w:shd w:val="clear" w:color="auto" w:fill="auto"/>
            <w:noWrap/>
            <w:vAlign w:val="bottom"/>
            <w:hideMark/>
          </w:tcPr>
          <w:p w14:paraId="1AF8B32C" w14:textId="77777777" w:rsidR="00F83F2E" w:rsidRPr="00F83F2E" w:rsidRDefault="00F83F2E" w:rsidP="00F83F2E">
            <w:pPr>
              <w:jc w:val="center"/>
              <w:rPr>
                <w:rFonts w:ascii="Calibri" w:hAnsi="Calibri" w:cs="Calibri"/>
                <w:color w:val="000000"/>
                <w:sz w:val="18"/>
                <w:szCs w:val="18"/>
              </w:rPr>
            </w:pPr>
            <w:r w:rsidRPr="00F83F2E">
              <w:rPr>
                <w:rFonts w:ascii="Calibri" w:hAnsi="Calibri" w:cs="Calibri"/>
                <w:color w:val="000000"/>
                <w:sz w:val="18"/>
                <w:szCs w:val="18"/>
              </w:rPr>
              <w:t>2%</w:t>
            </w:r>
          </w:p>
        </w:tc>
      </w:tr>
      <w:tr w:rsidR="00F83F2E" w:rsidRPr="00F83F2E" w14:paraId="2C7729DF" w14:textId="77777777" w:rsidTr="00AF325D">
        <w:trPr>
          <w:trHeight w:val="20"/>
        </w:trPr>
        <w:tc>
          <w:tcPr>
            <w:tcW w:w="2889" w:type="pct"/>
            <w:tcBorders>
              <w:top w:val="nil"/>
              <w:left w:val="nil"/>
              <w:bottom w:val="nil"/>
              <w:right w:val="nil"/>
            </w:tcBorders>
            <w:shd w:val="clear" w:color="auto" w:fill="B4C6E7" w:themeFill="accent1" w:themeFillTint="66"/>
            <w:noWrap/>
            <w:vAlign w:val="bottom"/>
            <w:hideMark/>
          </w:tcPr>
          <w:p w14:paraId="54ACA275" w14:textId="464B22AF" w:rsidR="00F83F2E" w:rsidRPr="00F83F2E" w:rsidRDefault="00F83F2E" w:rsidP="00F83F2E">
            <w:pPr>
              <w:ind w:firstLineChars="100" w:firstLine="180"/>
              <w:rPr>
                <w:rFonts w:ascii="Calibri" w:hAnsi="Calibri" w:cs="Calibri"/>
                <w:color w:val="000000"/>
                <w:sz w:val="18"/>
                <w:szCs w:val="18"/>
              </w:rPr>
            </w:pPr>
            <w:r w:rsidRPr="00F83F2E">
              <w:rPr>
                <w:rFonts w:ascii="Calibri" w:hAnsi="Calibri" w:cs="Calibri"/>
                <w:color w:val="000000"/>
                <w:sz w:val="18"/>
                <w:szCs w:val="18"/>
              </w:rPr>
              <w:t xml:space="preserve">Annual </w:t>
            </w:r>
            <w:r w:rsidR="009331A9">
              <w:rPr>
                <w:rFonts w:ascii="Calibri" w:hAnsi="Calibri" w:cs="Calibri"/>
                <w:color w:val="000000"/>
                <w:sz w:val="18"/>
                <w:szCs w:val="18"/>
              </w:rPr>
              <w:t>O</w:t>
            </w:r>
            <w:r w:rsidRPr="00F83F2E">
              <w:rPr>
                <w:rFonts w:ascii="Calibri" w:hAnsi="Calibri" w:cs="Calibri"/>
                <w:color w:val="000000"/>
                <w:sz w:val="18"/>
                <w:szCs w:val="18"/>
              </w:rPr>
              <w:t xml:space="preserve">&amp;M Costs as % of </w:t>
            </w:r>
            <w:proofErr w:type="spellStart"/>
            <w:r w:rsidRPr="00F83F2E">
              <w:rPr>
                <w:rFonts w:ascii="Calibri" w:hAnsi="Calibri" w:cs="Calibri"/>
                <w:color w:val="000000"/>
                <w:sz w:val="18"/>
                <w:szCs w:val="18"/>
              </w:rPr>
              <w:t>Minigrid</w:t>
            </w:r>
            <w:proofErr w:type="spellEnd"/>
            <w:r w:rsidRPr="00F83F2E">
              <w:rPr>
                <w:rFonts w:ascii="Calibri" w:hAnsi="Calibri" w:cs="Calibri"/>
                <w:color w:val="000000"/>
                <w:sz w:val="18"/>
                <w:szCs w:val="18"/>
              </w:rPr>
              <w:t xml:space="preserve"> Capex</w:t>
            </w:r>
          </w:p>
        </w:tc>
        <w:tc>
          <w:tcPr>
            <w:tcW w:w="1053" w:type="pct"/>
            <w:tcBorders>
              <w:top w:val="nil"/>
              <w:left w:val="nil"/>
              <w:bottom w:val="nil"/>
              <w:right w:val="nil"/>
            </w:tcBorders>
            <w:shd w:val="clear" w:color="auto" w:fill="D9E2F3" w:themeFill="accent1" w:themeFillTint="33"/>
            <w:noWrap/>
            <w:vAlign w:val="bottom"/>
            <w:hideMark/>
          </w:tcPr>
          <w:p w14:paraId="7DE13CA4" w14:textId="77777777" w:rsidR="00F83F2E" w:rsidRPr="00F83F2E" w:rsidRDefault="00F83F2E" w:rsidP="00011D0E">
            <w:pPr>
              <w:jc w:val="center"/>
              <w:rPr>
                <w:rFonts w:ascii="Calibri" w:hAnsi="Calibri" w:cs="Calibri"/>
                <w:color w:val="000000"/>
                <w:sz w:val="18"/>
                <w:szCs w:val="18"/>
              </w:rPr>
            </w:pPr>
            <w:r w:rsidRPr="00F83F2E">
              <w:rPr>
                <w:rFonts w:ascii="Calibri" w:hAnsi="Calibri" w:cs="Calibri"/>
                <w:color w:val="000000"/>
                <w:sz w:val="18"/>
                <w:szCs w:val="18"/>
              </w:rPr>
              <w:t xml:space="preserve">% </w:t>
            </w:r>
            <w:proofErr w:type="gramStart"/>
            <w:r w:rsidRPr="00F83F2E">
              <w:rPr>
                <w:rFonts w:ascii="Calibri" w:hAnsi="Calibri" w:cs="Calibri"/>
                <w:color w:val="000000"/>
                <w:sz w:val="18"/>
                <w:szCs w:val="18"/>
              </w:rPr>
              <w:t>upfront</w:t>
            </w:r>
            <w:proofErr w:type="gramEnd"/>
            <w:r w:rsidRPr="00F83F2E">
              <w:rPr>
                <w:rFonts w:ascii="Calibri" w:hAnsi="Calibri" w:cs="Calibri"/>
                <w:color w:val="000000"/>
                <w:sz w:val="18"/>
                <w:szCs w:val="18"/>
              </w:rPr>
              <w:t xml:space="preserve"> CAPEX</w:t>
            </w:r>
          </w:p>
        </w:tc>
        <w:tc>
          <w:tcPr>
            <w:tcW w:w="1058" w:type="pct"/>
            <w:tcBorders>
              <w:top w:val="nil"/>
              <w:left w:val="nil"/>
              <w:bottom w:val="nil"/>
              <w:right w:val="nil"/>
            </w:tcBorders>
            <w:shd w:val="clear" w:color="auto" w:fill="auto"/>
            <w:noWrap/>
            <w:vAlign w:val="bottom"/>
            <w:hideMark/>
          </w:tcPr>
          <w:p w14:paraId="44E04D20" w14:textId="77777777" w:rsidR="00F83F2E" w:rsidRPr="00F83F2E" w:rsidRDefault="00F83F2E" w:rsidP="00F83F2E">
            <w:pPr>
              <w:jc w:val="center"/>
              <w:rPr>
                <w:rFonts w:ascii="Calibri" w:hAnsi="Calibri" w:cs="Calibri"/>
                <w:color w:val="000000"/>
                <w:sz w:val="18"/>
                <w:szCs w:val="18"/>
              </w:rPr>
            </w:pPr>
            <w:r w:rsidRPr="00F83F2E">
              <w:rPr>
                <w:rFonts w:ascii="Calibri" w:hAnsi="Calibri" w:cs="Calibri"/>
                <w:color w:val="000000"/>
                <w:sz w:val="18"/>
                <w:szCs w:val="18"/>
              </w:rPr>
              <w:t>2%</w:t>
            </w:r>
          </w:p>
        </w:tc>
      </w:tr>
      <w:tr w:rsidR="00F83F2E" w:rsidRPr="00F83F2E" w14:paraId="079F91CB" w14:textId="77777777" w:rsidTr="00AF325D">
        <w:trPr>
          <w:trHeight w:val="20"/>
        </w:trPr>
        <w:tc>
          <w:tcPr>
            <w:tcW w:w="2889" w:type="pct"/>
            <w:tcBorders>
              <w:top w:val="nil"/>
              <w:left w:val="nil"/>
              <w:bottom w:val="nil"/>
              <w:right w:val="nil"/>
            </w:tcBorders>
            <w:shd w:val="clear" w:color="auto" w:fill="B4C6E7" w:themeFill="accent1" w:themeFillTint="66"/>
            <w:noWrap/>
            <w:vAlign w:val="bottom"/>
            <w:hideMark/>
          </w:tcPr>
          <w:p w14:paraId="728E2BF2" w14:textId="6A9A077A" w:rsidR="00F83F2E" w:rsidRPr="00F83F2E" w:rsidRDefault="00F83F2E" w:rsidP="00F83F2E">
            <w:pPr>
              <w:ind w:firstLineChars="100" w:firstLine="180"/>
              <w:rPr>
                <w:rFonts w:ascii="Calibri" w:hAnsi="Calibri" w:cs="Calibri"/>
                <w:color w:val="000000"/>
                <w:sz w:val="18"/>
                <w:szCs w:val="18"/>
              </w:rPr>
            </w:pPr>
            <w:r w:rsidRPr="00F83F2E">
              <w:rPr>
                <w:rFonts w:ascii="Calibri" w:hAnsi="Calibri" w:cs="Calibri"/>
                <w:color w:val="000000"/>
                <w:sz w:val="18"/>
                <w:szCs w:val="18"/>
              </w:rPr>
              <w:t xml:space="preserve">Number of kWh per </w:t>
            </w:r>
            <w:r w:rsidR="00E34D21" w:rsidRPr="00F83F2E">
              <w:rPr>
                <w:rFonts w:ascii="Calibri" w:hAnsi="Calibri" w:cs="Calibri"/>
                <w:color w:val="000000"/>
                <w:sz w:val="18"/>
                <w:szCs w:val="18"/>
              </w:rPr>
              <w:t>Liter</w:t>
            </w:r>
            <w:r w:rsidRPr="00F83F2E">
              <w:rPr>
                <w:rFonts w:ascii="Calibri" w:hAnsi="Calibri" w:cs="Calibri"/>
                <w:color w:val="000000"/>
                <w:sz w:val="18"/>
                <w:szCs w:val="18"/>
              </w:rPr>
              <w:t xml:space="preserve"> of Fuel</w:t>
            </w:r>
          </w:p>
        </w:tc>
        <w:tc>
          <w:tcPr>
            <w:tcW w:w="1053" w:type="pct"/>
            <w:tcBorders>
              <w:top w:val="nil"/>
              <w:left w:val="nil"/>
              <w:bottom w:val="nil"/>
              <w:right w:val="nil"/>
            </w:tcBorders>
            <w:shd w:val="clear" w:color="auto" w:fill="D9E2F3" w:themeFill="accent1" w:themeFillTint="33"/>
            <w:noWrap/>
            <w:vAlign w:val="bottom"/>
            <w:hideMark/>
          </w:tcPr>
          <w:p w14:paraId="5338DE3F" w14:textId="2E089D12" w:rsidR="00F83F2E" w:rsidRPr="00F83F2E" w:rsidRDefault="00F83F2E" w:rsidP="00011D0E">
            <w:pPr>
              <w:jc w:val="center"/>
              <w:rPr>
                <w:rFonts w:ascii="Calibri" w:hAnsi="Calibri" w:cs="Calibri"/>
                <w:color w:val="000000"/>
                <w:sz w:val="18"/>
                <w:szCs w:val="18"/>
              </w:rPr>
            </w:pPr>
            <w:r w:rsidRPr="00F83F2E">
              <w:rPr>
                <w:rFonts w:ascii="Calibri" w:hAnsi="Calibri" w:cs="Calibri"/>
                <w:color w:val="000000"/>
                <w:sz w:val="18"/>
                <w:szCs w:val="18"/>
              </w:rPr>
              <w:t xml:space="preserve">kWh / </w:t>
            </w:r>
            <w:r>
              <w:rPr>
                <w:rFonts w:ascii="Calibri" w:hAnsi="Calibri" w:cs="Calibri"/>
                <w:color w:val="000000"/>
                <w:sz w:val="18"/>
                <w:szCs w:val="18"/>
              </w:rPr>
              <w:t>L</w:t>
            </w:r>
            <w:r w:rsidRPr="00F83F2E">
              <w:rPr>
                <w:rFonts w:ascii="Calibri" w:hAnsi="Calibri" w:cs="Calibri"/>
                <w:color w:val="000000"/>
                <w:sz w:val="18"/>
                <w:szCs w:val="18"/>
              </w:rPr>
              <w:t>iter of diesel</w:t>
            </w:r>
          </w:p>
        </w:tc>
        <w:tc>
          <w:tcPr>
            <w:tcW w:w="1058" w:type="pct"/>
            <w:tcBorders>
              <w:top w:val="nil"/>
              <w:left w:val="nil"/>
              <w:bottom w:val="nil"/>
              <w:right w:val="nil"/>
            </w:tcBorders>
            <w:shd w:val="clear" w:color="auto" w:fill="auto"/>
            <w:noWrap/>
            <w:vAlign w:val="bottom"/>
            <w:hideMark/>
          </w:tcPr>
          <w:p w14:paraId="47B2F020" w14:textId="77777777" w:rsidR="00F83F2E" w:rsidRPr="00F83F2E" w:rsidRDefault="00F83F2E" w:rsidP="00F83F2E">
            <w:pPr>
              <w:jc w:val="center"/>
              <w:rPr>
                <w:rFonts w:ascii="Calibri" w:hAnsi="Calibri" w:cs="Calibri"/>
                <w:color w:val="000000"/>
                <w:sz w:val="18"/>
                <w:szCs w:val="18"/>
              </w:rPr>
            </w:pPr>
            <w:r w:rsidRPr="00F83F2E">
              <w:rPr>
                <w:rFonts w:ascii="Calibri" w:hAnsi="Calibri" w:cs="Calibri"/>
                <w:color w:val="000000"/>
                <w:sz w:val="18"/>
                <w:szCs w:val="18"/>
              </w:rPr>
              <w:t>3.50</w:t>
            </w:r>
          </w:p>
        </w:tc>
      </w:tr>
      <w:tr w:rsidR="00F83F2E" w:rsidRPr="00F83F2E" w14:paraId="4269EB47" w14:textId="77777777" w:rsidTr="00AF325D">
        <w:trPr>
          <w:trHeight w:val="20"/>
        </w:trPr>
        <w:tc>
          <w:tcPr>
            <w:tcW w:w="2889" w:type="pct"/>
            <w:tcBorders>
              <w:top w:val="nil"/>
              <w:left w:val="nil"/>
              <w:bottom w:val="single" w:sz="4" w:space="0" w:color="auto"/>
              <w:right w:val="nil"/>
            </w:tcBorders>
            <w:shd w:val="clear" w:color="auto" w:fill="B4C6E7" w:themeFill="accent1" w:themeFillTint="66"/>
            <w:noWrap/>
            <w:vAlign w:val="bottom"/>
            <w:hideMark/>
          </w:tcPr>
          <w:p w14:paraId="0FA8BD9D" w14:textId="321DD326" w:rsidR="00F83F2E" w:rsidRPr="00F83F2E" w:rsidRDefault="00F83F2E" w:rsidP="00F83F2E">
            <w:pPr>
              <w:ind w:firstLineChars="100" w:firstLine="180"/>
              <w:rPr>
                <w:rFonts w:ascii="Calibri" w:hAnsi="Calibri" w:cs="Calibri"/>
                <w:color w:val="000000"/>
                <w:sz w:val="18"/>
                <w:szCs w:val="18"/>
              </w:rPr>
            </w:pPr>
            <w:r w:rsidRPr="00F83F2E">
              <w:rPr>
                <w:rFonts w:ascii="Calibri" w:hAnsi="Calibri" w:cs="Calibri"/>
                <w:color w:val="000000"/>
                <w:sz w:val="18"/>
                <w:szCs w:val="18"/>
              </w:rPr>
              <w:t xml:space="preserve">Fuel Cost Per </w:t>
            </w:r>
            <w:r w:rsidR="00E34D21" w:rsidRPr="00F83F2E">
              <w:rPr>
                <w:rFonts w:ascii="Calibri" w:hAnsi="Calibri" w:cs="Calibri"/>
                <w:color w:val="000000"/>
                <w:sz w:val="18"/>
                <w:szCs w:val="18"/>
              </w:rPr>
              <w:t>Liter</w:t>
            </w:r>
            <w:r w:rsidRPr="00F83F2E">
              <w:rPr>
                <w:rFonts w:ascii="Calibri" w:hAnsi="Calibri" w:cs="Calibri"/>
                <w:color w:val="000000"/>
                <w:sz w:val="18"/>
                <w:szCs w:val="18"/>
              </w:rPr>
              <w:t xml:space="preserve"> </w:t>
            </w:r>
          </w:p>
        </w:tc>
        <w:tc>
          <w:tcPr>
            <w:tcW w:w="1053" w:type="pct"/>
            <w:tcBorders>
              <w:top w:val="nil"/>
              <w:left w:val="nil"/>
              <w:bottom w:val="single" w:sz="4" w:space="0" w:color="auto"/>
              <w:right w:val="nil"/>
            </w:tcBorders>
            <w:shd w:val="clear" w:color="auto" w:fill="D9E2F3" w:themeFill="accent1" w:themeFillTint="33"/>
            <w:noWrap/>
            <w:vAlign w:val="bottom"/>
            <w:hideMark/>
          </w:tcPr>
          <w:p w14:paraId="577EF199" w14:textId="0CB6171A" w:rsidR="00F83F2E" w:rsidRPr="00F83F2E" w:rsidRDefault="00F83F2E" w:rsidP="00011D0E">
            <w:pPr>
              <w:jc w:val="center"/>
              <w:rPr>
                <w:rFonts w:ascii="Calibri" w:hAnsi="Calibri" w:cs="Calibri"/>
                <w:color w:val="000000"/>
                <w:sz w:val="18"/>
                <w:szCs w:val="18"/>
              </w:rPr>
            </w:pPr>
            <w:r w:rsidRPr="00F83F2E">
              <w:rPr>
                <w:rFonts w:ascii="Calibri" w:hAnsi="Calibri" w:cs="Calibri"/>
                <w:color w:val="000000"/>
                <w:sz w:val="18"/>
                <w:szCs w:val="18"/>
              </w:rPr>
              <w:t>US$ / Liter of diesel</w:t>
            </w:r>
          </w:p>
        </w:tc>
        <w:tc>
          <w:tcPr>
            <w:tcW w:w="1058" w:type="pct"/>
            <w:tcBorders>
              <w:top w:val="nil"/>
              <w:left w:val="nil"/>
              <w:bottom w:val="single" w:sz="4" w:space="0" w:color="auto"/>
              <w:right w:val="nil"/>
            </w:tcBorders>
            <w:shd w:val="clear" w:color="auto" w:fill="auto"/>
            <w:noWrap/>
            <w:vAlign w:val="bottom"/>
            <w:hideMark/>
          </w:tcPr>
          <w:p w14:paraId="3C0751F3" w14:textId="4D633FBB" w:rsidR="00F83F2E" w:rsidRPr="00F83F2E" w:rsidRDefault="00BD56B2" w:rsidP="00F83F2E">
            <w:pPr>
              <w:jc w:val="center"/>
              <w:rPr>
                <w:rFonts w:ascii="Calibri" w:hAnsi="Calibri" w:cs="Calibri"/>
                <w:color w:val="000000"/>
                <w:sz w:val="18"/>
                <w:szCs w:val="18"/>
              </w:rPr>
            </w:pPr>
            <w:r>
              <w:rPr>
                <w:rFonts w:ascii="Calibri" w:hAnsi="Calibri" w:cs="Calibri"/>
                <w:color w:val="000000"/>
                <w:sz w:val="18"/>
                <w:szCs w:val="18"/>
              </w:rPr>
              <w:t>1</w:t>
            </w:r>
            <w:r w:rsidR="00F83F2E" w:rsidRPr="00F83F2E">
              <w:rPr>
                <w:rFonts w:ascii="Calibri" w:hAnsi="Calibri" w:cs="Calibri"/>
                <w:color w:val="000000"/>
                <w:sz w:val="18"/>
                <w:szCs w:val="18"/>
              </w:rPr>
              <w:t>.</w:t>
            </w:r>
            <w:r>
              <w:rPr>
                <w:rFonts w:ascii="Calibri" w:hAnsi="Calibri" w:cs="Calibri"/>
                <w:color w:val="000000"/>
                <w:sz w:val="18"/>
                <w:szCs w:val="18"/>
              </w:rPr>
              <w:t>00</w:t>
            </w:r>
          </w:p>
        </w:tc>
      </w:tr>
      <w:tr w:rsidR="00F83F2E" w:rsidRPr="00F83F2E" w14:paraId="3B1EF796" w14:textId="77777777" w:rsidTr="00AF325D">
        <w:trPr>
          <w:trHeight w:val="20"/>
        </w:trPr>
        <w:tc>
          <w:tcPr>
            <w:tcW w:w="2889" w:type="pct"/>
            <w:tcBorders>
              <w:top w:val="single" w:sz="4" w:space="0" w:color="auto"/>
              <w:left w:val="nil"/>
              <w:right w:val="nil"/>
            </w:tcBorders>
            <w:shd w:val="clear" w:color="auto" w:fill="B4C6E7" w:themeFill="accent1" w:themeFillTint="66"/>
            <w:noWrap/>
            <w:vAlign w:val="bottom"/>
            <w:hideMark/>
          </w:tcPr>
          <w:p w14:paraId="7473EB04" w14:textId="77777777" w:rsidR="00F83F2E" w:rsidRPr="00F83F2E" w:rsidRDefault="00F83F2E" w:rsidP="00F83F2E">
            <w:pPr>
              <w:jc w:val="center"/>
              <w:rPr>
                <w:sz w:val="18"/>
                <w:szCs w:val="18"/>
              </w:rPr>
            </w:pPr>
          </w:p>
        </w:tc>
        <w:tc>
          <w:tcPr>
            <w:tcW w:w="1053" w:type="pct"/>
            <w:tcBorders>
              <w:top w:val="single" w:sz="4" w:space="0" w:color="auto"/>
              <w:left w:val="nil"/>
              <w:right w:val="nil"/>
            </w:tcBorders>
            <w:shd w:val="clear" w:color="auto" w:fill="D9E2F3" w:themeFill="accent1" w:themeFillTint="33"/>
            <w:noWrap/>
            <w:vAlign w:val="bottom"/>
            <w:hideMark/>
          </w:tcPr>
          <w:p w14:paraId="1E0BEBB2" w14:textId="77777777" w:rsidR="00F83F2E" w:rsidRPr="00F83F2E" w:rsidRDefault="00F83F2E" w:rsidP="00011D0E">
            <w:pPr>
              <w:jc w:val="center"/>
              <w:rPr>
                <w:sz w:val="18"/>
                <w:szCs w:val="18"/>
              </w:rPr>
            </w:pPr>
          </w:p>
        </w:tc>
        <w:tc>
          <w:tcPr>
            <w:tcW w:w="1058" w:type="pct"/>
            <w:tcBorders>
              <w:top w:val="single" w:sz="4" w:space="0" w:color="auto"/>
              <w:left w:val="nil"/>
              <w:right w:val="nil"/>
            </w:tcBorders>
            <w:shd w:val="clear" w:color="auto" w:fill="auto"/>
            <w:noWrap/>
            <w:vAlign w:val="bottom"/>
            <w:hideMark/>
          </w:tcPr>
          <w:p w14:paraId="4A5DCD3A" w14:textId="77777777" w:rsidR="00F83F2E" w:rsidRPr="00F83F2E" w:rsidRDefault="00F83F2E" w:rsidP="00F83F2E">
            <w:pPr>
              <w:jc w:val="center"/>
              <w:rPr>
                <w:sz w:val="18"/>
                <w:szCs w:val="18"/>
              </w:rPr>
            </w:pPr>
          </w:p>
        </w:tc>
      </w:tr>
    </w:tbl>
    <w:p w14:paraId="0F219D53" w14:textId="61DC0EDF" w:rsidR="000915D6" w:rsidRPr="00AF325D" w:rsidRDefault="000915D6" w:rsidP="00AF325D">
      <w:pPr>
        <w:rPr>
          <w:rFonts w:ascii="Calibri" w:hAnsi="Calibri" w:cs="Calibri"/>
          <w:sz w:val="21"/>
          <w:szCs w:val="21"/>
        </w:rPr>
      </w:pPr>
    </w:p>
    <w:p w14:paraId="22B24D8E" w14:textId="75859798" w:rsidR="00004C03" w:rsidRDefault="00004C03" w:rsidP="00004C03">
      <w:pPr>
        <w:pStyle w:val="ListParagraph"/>
        <w:numPr>
          <w:ilvl w:val="0"/>
          <w:numId w:val="47"/>
        </w:numPr>
        <w:rPr>
          <w:rFonts w:ascii="Calibri" w:hAnsi="Calibri" w:cs="Calibri"/>
          <w:sz w:val="21"/>
          <w:szCs w:val="21"/>
        </w:rPr>
      </w:pPr>
      <w:r>
        <w:rPr>
          <w:rFonts w:ascii="Calibri" w:hAnsi="Calibri" w:cs="Calibri"/>
          <w:b/>
          <w:bCs/>
          <w:sz w:val="21"/>
          <w:szCs w:val="21"/>
        </w:rPr>
        <w:t>CAPEX</w:t>
      </w:r>
      <w:r w:rsidRPr="00460701">
        <w:rPr>
          <w:rFonts w:ascii="Calibri" w:hAnsi="Calibri" w:cs="Calibri"/>
          <w:b/>
          <w:bCs/>
          <w:sz w:val="21"/>
          <w:szCs w:val="21"/>
        </w:rPr>
        <w:t>.</w:t>
      </w:r>
      <w:r w:rsidRPr="00460701">
        <w:rPr>
          <w:rFonts w:ascii="Calibri" w:hAnsi="Calibri" w:cs="Calibri"/>
          <w:sz w:val="21"/>
          <w:szCs w:val="21"/>
        </w:rPr>
        <w:t xml:space="preserve"> The following are the inputs used to estimate the Capital expenditures (CAPEX) for the </w:t>
      </w:r>
      <w:proofErr w:type="spellStart"/>
      <w:r w:rsidRPr="00460701">
        <w:rPr>
          <w:rFonts w:ascii="Calibri" w:hAnsi="Calibri" w:cs="Calibri"/>
          <w:sz w:val="21"/>
          <w:szCs w:val="21"/>
        </w:rPr>
        <w:t>minigrid</w:t>
      </w:r>
      <w:proofErr w:type="spellEnd"/>
      <w:r w:rsidRPr="00460701">
        <w:rPr>
          <w:rFonts w:ascii="Calibri" w:hAnsi="Calibri" w:cs="Calibri"/>
          <w:sz w:val="21"/>
          <w:szCs w:val="21"/>
        </w:rPr>
        <w:t xml:space="preserve"> systems analyzed.</w:t>
      </w:r>
    </w:p>
    <w:p w14:paraId="2115A7D1" w14:textId="77777777" w:rsidR="00BD56B2" w:rsidRPr="00AD10A8" w:rsidRDefault="00BD56B2" w:rsidP="00AD10A8">
      <w:pPr>
        <w:ind w:left="360"/>
        <w:rPr>
          <w:rFonts w:ascii="Calibri" w:hAnsi="Calibri" w:cs="Calibri"/>
          <w:sz w:val="21"/>
          <w:szCs w:val="21"/>
        </w:rPr>
      </w:pPr>
    </w:p>
    <w:p w14:paraId="190641EF" w14:textId="77777777" w:rsidR="00BD56B2" w:rsidRDefault="00BD56B2" w:rsidP="00AD10A8">
      <w:pPr>
        <w:pStyle w:val="Heading2"/>
        <w:ind w:left="720"/>
        <w:rPr>
          <w:rFonts w:ascii="Calibri" w:hAnsi="Calibri" w:cs="Calibri"/>
          <w:sz w:val="21"/>
          <w:szCs w:val="21"/>
        </w:rPr>
      </w:pPr>
      <w:r>
        <w:rPr>
          <w:rFonts w:ascii="Calibri" w:hAnsi="Calibri" w:cs="Calibri"/>
          <w:sz w:val="21"/>
          <w:szCs w:val="21"/>
        </w:rPr>
        <w:t>Burkina Faso</w:t>
      </w:r>
      <w:r w:rsidRPr="00F716C6">
        <w:rPr>
          <w:rFonts w:ascii="Calibri" w:hAnsi="Calibri" w:cs="Calibri"/>
          <w:sz w:val="21"/>
          <w:szCs w:val="21"/>
        </w:rPr>
        <w:t xml:space="preserve"> </w:t>
      </w:r>
      <w:r>
        <w:rPr>
          <w:rFonts w:ascii="Calibri" w:hAnsi="Calibri" w:cs="Calibri"/>
          <w:sz w:val="21"/>
          <w:szCs w:val="21"/>
        </w:rPr>
        <w:t>Pilot 1</w:t>
      </w:r>
      <w:r w:rsidRPr="00F716C6">
        <w:rPr>
          <w:rFonts w:ascii="Calibri" w:hAnsi="Calibri" w:cs="Calibri"/>
          <w:sz w:val="21"/>
          <w:szCs w:val="21"/>
        </w:rPr>
        <w:t>.</w:t>
      </w:r>
    </w:p>
    <w:tbl>
      <w:tblPr>
        <w:tblW w:w="4385" w:type="pct"/>
        <w:tblInd w:w="612" w:type="dxa"/>
        <w:tblLayout w:type="fixed"/>
        <w:tblLook w:val="04A0" w:firstRow="1" w:lastRow="0" w:firstColumn="1" w:lastColumn="0" w:noHBand="0" w:noVBand="1"/>
      </w:tblPr>
      <w:tblGrid>
        <w:gridCol w:w="4878"/>
        <w:gridCol w:w="1440"/>
        <w:gridCol w:w="1891"/>
      </w:tblGrid>
      <w:tr w:rsidR="00BD56B2" w:rsidRPr="00F83F2E" w14:paraId="7CAF3548" w14:textId="77777777" w:rsidTr="00AB2C4E">
        <w:trPr>
          <w:trHeight w:val="20"/>
        </w:trPr>
        <w:tc>
          <w:tcPr>
            <w:tcW w:w="2971" w:type="pct"/>
            <w:tcBorders>
              <w:top w:val="single" w:sz="4" w:space="0" w:color="auto"/>
              <w:left w:val="nil"/>
              <w:bottom w:val="single" w:sz="4" w:space="0" w:color="auto"/>
              <w:right w:val="nil"/>
            </w:tcBorders>
            <w:shd w:val="clear" w:color="auto" w:fill="B4C6E7" w:themeFill="accent1" w:themeFillTint="66"/>
            <w:noWrap/>
            <w:vAlign w:val="bottom"/>
            <w:hideMark/>
          </w:tcPr>
          <w:p w14:paraId="736CCAAD" w14:textId="77777777" w:rsidR="00BD56B2" w:rsidRPr="00F83F2E" w:rsidRDefault="00BD56B2" w:rsidP="00DC6ECF">
            <w:pPr>
              <w:rPr>
                <w:rFonts w:ascii="Calibri" w:hAnsi="Calibri" w:cs="Calibri"/>
                <w:b/>
                <w:bCs/>
                <w:color w:val="000000"/>
                <w:sz w:val="18"/>
                <w:szCs w:val="18"/>
              </w:rPr>
            </w:pPr>
            <w:r w:rsidRPr="00F83F2E">
              <w:rPr>
                <w:rFonts w:ascii="Calibri" w:hAnsi="Calibri" w:cs="Calibri"/>
                <w:b/>
                <w:bCs/>
                <w:color w:val="000000"/>
                <w:sz w:val="18"/>
                <w:szCs w:val="18"/>
              </w:rPr>
              <w:t>Input</w:t>
            </w:r>
          </w:p>
        </w:tc>
        <w:tc>
          <w:tcPr>
            <w:tcW w:w="877" w:type="pct"/>
            <w:tcBorders>
              <w:top w:val="single" w:sz="4" w:space="0" w:color="auto"/>
              <w:left w:val="nil"/>
              <w:bottom w:val="single" w:sz="4" w:space="0" w:color="auto"/>
              <w:right w:val="nil"/>
            </w:tcBorders>
            <w:shd w:val="clear" w:color="auto" w:fill="B4C6E7" w:themeFill="accent1" w:themeFillTint="66"/>
            <w:noWrap/>
            <w:vAlign w:val="bottom"/>
            <w:hideMark/>
          </w:tcPr>
          <w:p w14:paraId="2FA83786" w14:textId="77777777" w:rsidR="00BD56B2" w:rsidRPr="00F83F2E" w:rsidRDefault="00BD56B2" w:rsidP="00DC6ECF">
            <w:pPr>
              <w:jc w:val="center"/>
              <w:rPr>
                <w:rFonts w:ascii="Calibri" w:hAnsi="Calibri" w:cs="Calibri"/>
                <w:b/>
                <w:bCs/>
                <w:color w:val="000000"/>
                <w:sz w:val="18"/>
                <w:szCs w:val="18"/>
              </w:rPr>
            </w:pPr>
            <w:r w:rsidRPr="00F83F2E">
              <w:rPr>
                <w:rFonts w:ascii="Calibri" w:hAnsi="Calibri" w:cs="Calibri"/>
                <w:b/>
                <w:bCs/>
                <w:color w:val="000000"/>
                <w:sz w:val="18"/>
                <w:szCs w:val="18"/>
              </w:rPr>
              <w:t>Units</w:t>
            </w:r>
          </w:p>
        </w:tc>
        <w:tc>
          <w:tcPr>
            <w:tcW w:w="1152" w:type="pct"/>
            <w:tcBorders>
              <w:top w:val="single" w:sz="4" w:space="0" w:color="auto"/>
              <w:left w:val="nil"/>
              <w:bottom w:val="single" w:sz="4" w:space="0" w:color="auto"/>
              <w:right w:val="nil"/>
            </w:tcBorders>
            <w:shd w:val="clear" w:color="auto" w:fill="B4C6E7" w:themeFill="accent1" w:themeFillTint="66"/>
            <w:noWrap/>
            <w:vAlign w:val="bottom"/>
            <w:hideMark/>
          </w:tcPr>
          <w:p w14:paraId="6366E013" w14:textId="4DE8A7E9" w:rsidR="00BD56B2" w:rsidRPr="00F83F2E" w:rsidRDefault="00BD56B2" w:rsidP="00DC6ECF">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Pilot 1</w:t>
            </w:r>
            <w:r w:rsidR="000C50C2">
              <w:rPr>
                <w:rFonts w:ascii="Calibri" w:hAnsi="Calibri" w:cs="Calibri"/>
                <w:b/>
                <w:bCs/>
                <w:color w:val="000000"/>
                <w:sz w:val="18"/>
                <w:szCs w:val="18"/>
              </w:rPr>
              <w:t xml:space="preserve"> Type</w:t>
            </w:r>
            <w:r>
              <w:rPr>
                <w:rFonts w:ascii="Calibri" w:hAnsi="Calibri" w:cs="Calibri"/>
                <w:b/>
                <w:bCs/>
                <w:color w:val="000000"/>
                <w:sz w:val="18"/>
                <w:szCs w:val="18"/>
              </w:rPr>
              <w:t xml:space="preserve"> (Greenfield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w:t>
            </w:r>
          </w:p>
        </w:tc>
      </w:tr>
      <w:tr w:rsidR="00BD56B2" w:rsidRPr="00F83F2E" w14:paraId="40774CD0" w14:textId="77777777" w:rsidTr="00AB2C4E">
        <w:trPr>
          <w:trHeight w:val="20"/>
        </w:trPr>
        <w:tc>
          <w:tcPr>
            <w:tcW w:w="2971" w:type="pct"/>
            <w:tcBorders>
              <w:top w:val="single" w:sz="4" w:space="0" w:color="auto"/>
              <w:left w:val="nil"/>
              <w:bottom w:val="single" w:sz="4" w:space="0" w:color="auto"/>
              <w:right w:val="nil"/>
            </w:tcBorders>
            <w:shd w:val="clear" w:color="auto" w:fill="B4C6E7" w:themeFill="accent1" w:themeFillTint="66"/>
            <w:noWrap/>
            <w:vAlign w:val="bottom"/>
            <w:hideMark/>
          </w:tcPr>
          <w:p w14:paraId="689BF913" w14:textId="4E30105F" w:rsidR="00BD56B2" w:rsidRPr="00F83F2E" w:rsidRDefault="00BD56B2" w:rsidP="00DC6ECF">
            <w:pPr>
              <w:rPr>
                <w:rFonts w:ascii="Calibri" w:hAnsi="Calibri" w:cs="Calibri"/>
                <w:b/>
                <w:bCs/>
                <w:color w:val="000000"/>
                <w:sz w:val="18"/>
                <w:szCs w:val="18"/>
              </w:rPr>
            </w:pP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xml:space="preserve"> CAPEX </w:t>
            </w:r>
            <w:r w:rsidR="000C50C2">
              <w:rPr>
                <w:rFonts w:ascii="Calibri" w:hAnsi="Calibri" w:cs="Calibri"/>
                <w:b/>
                <w:bCs/>
                <w:color w:val="000000"/>
                <w:sz w:val="18"/>
                <w:szCs w:val="18"/>
              </w:rPr>
              <w:t xml:space="preserve">per </w:t>
            </w:r>
            <w:proofErr w:type="spellStart"/>
            <w:r w:rsidR="000C50C2">
              <w:rPr>
                <w:rFonts w:ascii="Calibri" w:hAnsi="Calibri" w:cs="Calibri"/>
                <w:b/>
                <w:bCs/>
                <w:color w:val="000000"/>
                <w:sz w:val="18"/>
                <w:szCs w:val="18"/>
              </w:rPr>
              <w:t>Minigrid</w:t>
            </w:r>
            <w:proofErr w:type="spellEnd"/>
            <w:r w:rsidR="000C50C2">
              <w:rPr>
                <w:rFonts w:ascii="Calibri" w:hAnsi="Calibri" w:cs="Calibri"/>
                <w:b/>
                <w:bCs/>
                <w:color w:val="000000"/>
                <w:sz w:val="18"/>
                <w:szCs w:val="18"/>
              </w:rPr>
              <w:t xml:space="preserve"> </w:t>
            </w:r>
            <w:r>
              <w:rPr>
                <w:rFonts w:ascii="Calibri" w:hAnsi="Calibri" w:cs="Calibri"/>
                <w:b/>
                <w:bCs/>
                <w:color w:val="000000"/>
                <w:sz w:val="18"/>
                <w:szCs w:val="18"/>
              </w:rPr>
              <w:t xml:space="preserve">(Greenfield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xml:space="preserve"> – this CAPEX is proposed to be incrementally invested by this GEF project)</w:t>
            </w:r>
          </w:p>
        </w:tc>
        <w:tc>
          <w:tcPr>
            <w:tcW w:w="877" w:type="pct"/>
            <w:tcBorders>
              <w:top w:val="single" w:sz="4" w:space="0" w:color="auto"/>
              <w:left w:val="nil"/>
              <w:bottom w:val="single" w:sz="4" w:space="0" w:color="auto"/>
              <w:right w:val="nil"/>
            </w:tcBorders>
            <w:shd w:val="clear" w:color="auto" w:fill="D9E2F3" w:themeFill="accent1" w:themeFillTint="33"/>
            <w:noWrap/>
            <w:vAlign w:val="bottom"/>
            <w:hideMark/>
          </w:tcPr>
          <w:p w14:paraId="42AF39B9" w14:textId="77777777" w:rsidR="00BD56B2" w:rsidRPr="00F83F2E" w:rsidRDefault="00BD56B2" w:rsidP="00DC6ECF">
            <w:pPr>
              <w:jc w:val="center"/>
              <w:rPr>
                <w:rFonts w:ascii="Calibri" w:hAnsi="Calibri" w:cs="Calibri"/>
                <w:b/>
                <w:bCs/>
                <w:color w:val="000000"/>
                <w:sz w:val="18"/>
                <w:szCs w:val="18"/>
              </w:rPr>
            </w:pPr>
          </w:p>
        </w:tc>
        <w:tc>
          <w:tcPr>
            <w:tcW w:w="1152" w:type="pct"/>
            <w:tcBorders>
              <w:top w:val="single" w:sz="4" w:space="0" w:color="auto"/>
              <w:left w:val="nil"/>
              <w:bottom w:val="single" w:sz="4" w:space="0" w:color="auto"/>
              <w:right w:val="nil"/>
            </w:tcBorders>
            <w:shd w:val="clear" w:color="auto" w:fill="auto"/>
            <w:noWrap/>
            <w:vAlign w:val="bottom"/>
            <w:hideMark/>
          </w:tcPr>
          <w:p w14:paraId="574656A8" w14:textId="77777777" w:rsidR="00BD56B2" w:rsidRPr="00F83F2E" w:rsidRDefault="00BD56B2" w:rsidP="00DC6ECF">
            <w:pPr>
              <w:rPr>
                <w:sz w:val="18"/>
                <w:szCs w:val="18"/>
              </w:rPr>
            </w:pPr>
          </w:p>
        </w:tc>
      </w:tr>
      <w:tr w:rsidR="00BD56B2" w:rsidRPr="00F83F2E" w14:paraId="70626EDE" w14:textId="77777777" w:rsidTr="00AB2C4E">
        <w:trPr>
          <w:trHeight w:val="20"/>
        </w:trPr>
        <w:tc>
          <w:tcPr>
            <w:tcW w:w="2971" w:type="pct"/>
            <w:tcBorders>
              <w:top w:val="single" w:sz="4" w:space="0" w:color="auto"/>
              <w:left w:val="nil"/>
              <w:bottom w:val="single" w:sz="4" w:space="0" w:color="auto"/>
              <w:right w:val="nil"/>
            </w:tcBorders>
            <w:shd w:val="clear" w:color="auto" w:fill="B4C6E7" w:themeFill="accent1" w:themeFillTint="66"/>
            <w:noWrap/>
            <w:vAlign w:val="bottom"/>
            <w:hideMark/>
          </w:tcPr>
          <w:p w14:paraId="3BCAA2FA" w14:textId="77777777" w:rsidR="00BD56B2" w:rsidRPr="00F83F2E" w:rsidRDefault="00BD56B2" w:rsidP="00BD56B2">
            <w:pPr>
              <w:ind w:firstLineChars="100" w:firstLine="180"/>
              <w:rPr>
                <w:rFonts w:ascii="Calibri" w:hAnsi="Calibri" w:cs="Calibri"/>
                <w:color w:val="000000"/>
                <w:sz w:val="18"/>
                <w:szCs w:val="18"/>
              </w:rPr>
            </w:pPr>
            <w:r>
              <w:rPr>
                <w:rFonts w:ascii="Calibri" w:hAnsi="Calibri" w:cs="Calibri"/>
                <w:color w:val="000000"/>
                <w:sz w:val="18"/>
                <w:szCs w:val="18"/>
              </w:rPr>
              <w:t xml:space="preserve">Solar PV + </w:t>
            </w:r>
            <w:proofErr w:type="spellStart"/>
            <w:r>
              <w:rPr>
                <w:rFonts w:ascii="Calibri" w:hAnsi="Calibri" w:cs="Calibri"/>
                <w:color w:val="000000"/>
                <w:sz w:val="18"/>
                <w:szCs w:val="18"/>
              </w:rPr>
              <w:t>BoS</w:t>
            </w:r>
            <w:proofErr w:type="spellEnd"/>
            <w:r>
              <w:rPr>
                <w:rFonts w:ascii="Calibri" w:hAnsi="Calibri" w:cs="Calibri"/>
                <w:color w:val="000000"/>
                <w:sz w:val="18"/>
                <w:szCs w:val="18"/>
              </w:rPr>
              <w:t xml:space="preserve"> + Inverter CAPEX (Energy Generation)</w:t>
            </w:r>
          </w:p>
        </w:tc>
        <w:tc>
          <w:tcPr>
            <w:tcW w:w="877" w:type="pct"/>
            <w:tcBorders>
              <w:top w:val="single" w:sz="4" w:space="0" w:color="auto"/>
              <w:left w:val="nil"/>
              <w:bottom w:val="single" w:sz="4" w:space="0" w:color="auto"/>
              <w:right w:val="nil"/>
            </w:tcBorders>
            <w:shd w:val="clear" w:color="auto" w:fill="D9E2F3" w:themeFill="accent1" w:themeFillTint="33"/>
            <w:noWrap/>
            <w:vAlign w:val="bottom"/>
            <w:hideMark/>
          </w:tcPr>
          <w:p w14:paraId="67DB1B5F" w14:textId="77777777" w:rsidR="00BD56B2" w:rsidRPr="00F83F2E" w:rsidRDefault="00BD56B2" w:rsidP="00BD56B2">
            <w:pPr>
              <w:jc w:val="center"/>
              <w:rPr>
                <w:rFonts w:ascii="Calibri" w:hAnsi="Calibri" w:cs="Calibri"/>
                <w:color w:val="000000"/>
                <w:sz w:val="18"/>
                <w:szCs w:val="18"/>
              </w:rPr>
            </w:pPr>
            <w:r>
              <w:rPr>
                <w:rFonts w:ascii="Calibri" w:hAnsi="Calibri" w:cs="Calibri"/>
                <w:color w:val="000000"/>
                <w:sz w:val="18"/>
                <w:szCs w:val="18"/>
              </w:rPr>
              <w:t>USD</w:t>
            </w:r>
          </w:p>
        </w:tc>
        <w:tc>
          <w:tcPr>
            <w:tcW w:w="1152" w:type="pct"/>
            <w:tcBorders>
              <w:top w:val="single" w:sz="4" w:space="0" w:color="auto"/>
              <w:left w:val="nil"/>
              <w:bottom w:val="single" w:sz="4" w:space="0" w:color="auto"/>
              <w:right w:val="nil"/>
            </w:tcBorders>
            <w:shd w:val="clear" w:color="auto" w:fill="auto"/>
            <w:noWrap/>
            <w:vAlign w:val="center"/>
            <w:hideMark/>
          </w:tcPr>
          <w:p w14:paraId="5BB60173" w14:textId="717E70FB" w:rsidR="00BD56B2" w:rsidRPr="00F83F2E" w:rsidRDefault="000C50C2" w:rsidP="00BD56B2">
            <w:pPr>
              <w:jc w:val="center"/>
              <w:rPr>
                <w:rFonts w:ascii="Calibri" w:hAnsi="Calibri" w:cs="Calibri"/>
                <w:color w:val="000000"/>
                <w:sz w:val="18"/>
                <w:szCs w:val="18"/>
              </w:rPr>
            </w:pPr>
            <w:r w:rsidRPr="000C50C2">
              <w:rPr>
                <w:rFonts w:ascii="Calibri" w:hAnsi="Calibri" w:cs="Calibri"/>
                <w:color w:val="000000"/>
                <w:sz w:val="18"/>
                <w:szCs w:val="18"/>
              </w:rPr>
              <w:t>13,071</w:t>
            </w:r>
          </w:p>
        </w:tc>
      </w:tr>
      <w:tr w:rsidR="00BD56B2" w:rsidRPr="00F83F2E" w14:paraId="2427633E" w14:textId="77777777" w:rsidTr="00AB2C4E">
        <w:trPr>
          <w:trHeight w:val="20"/>
        </w:trPr>
        <w:tc>
          <w:tcPr>
            <w:tcW w:w="2971" w:type="pct"/>
            <w:tcBorders>
              <w:top w:val="single" w:sz="4" w:space="0" w:color="auto"/>
              <w:left w:val="nil"/>
              <w:bottom w:val="single" w:sz="4" w:space="0" w:color="auto"/>
              <w:right w:val="nil"/>
            </w:tcBorders>
            <w:shd w:val="clear" w:color="auto" w:fill="B4C6E7" w:themeFill="accent1" w:themeFillTint="66"/>
            <w:noWrap/>
            <w:vAlign w:val="bottom"/>
            <w:hideMark/>
          </w:tcPr>
          <w:p w14:paraId="0B442F8A" w14:textId="77777777" w:rsidR="00BD56B2" w:rsidRPr="00F83F2E" w:rsidRDefault="00BD56B2" w:rsidP="00BD56B2">
            <w:pPr>
              <w:ind w:firstLineChars="100" w:firstLine="180"/>
              <w:rPr>
                <w:rFonts w:ascii="Calibri" w:hAnsi="Calibri" w:cs="Calibri"/>
                <w:color w:val="000000"/>
                <w:sz w:val="18"/>
                <w:szCs w:val="18"/>
              </w:rPr>
            </w:pPr>
            <w:r>
              <w:rPr>
                <w:rFonts w:ascii="Calibri" w:hAnsi="Calibri" w:cs="Calibri"/>
                <w:color w:val="000000"/>
                <w:sz w:val="18"/>
                <w:szCs w:val="18"/>
              </w:rPr>
              <w:t>Battery CAPEX per kWh (Energy Storage)</w:t>
            </w:r>
          </w:p>
        </w:tc>
        <w:tc>
          <w:tcPr>
            <w:tcW w:w="877" w:type="pct"/>
            <w:tcBorders>
              <w:top w:val="single" w:sz="4" w:space="0" w:color="auto"/>
              <w:left w:val="nil"/>
              <w:bottom w:val="single" w:sz="4" w:space="0" w:color="auto"/>
              <w:right w:val="nil"/>
            </w:tcBorders>
            <w:shd w:val="clear" w:color="auto" w:fill="D9E2F3" w:themeFill="accent1" w:themeFillTint="33"/>
            <w:noWrap/>
            <w:vAlign w:val="bottom"/>
            <w:hideMark/>
          </w:tcPr>
          <w:p w14:paraId="51E08265" w14:textId="77777777" w:rsidR="00BD56B2" w:rsidRPr="00F83F2E" w:rsidRDefault="00BD56B2" w:rsidP="00BD56B2">
            <w:pPr>
              <w:jc w:val="center"/>
              <w:rPr>
                <w:rFonts w:ascii="Calibri" w:hAnsi="Calibri" w:cs="Calibri"/>
                <w:color w:val="000000"/>
                <w:sz w:val="18"/>
                <w:szCs w:val="18"/>
              </w:rPr>
            </w:pPr>
            <w:r>
              <w:rPr>
                <w:rFonts w:ascii="Calibri" w:hAnsi="Calibri" w:cs="Calibri"/>
                <w:color w:val="000000"/>
                <w:sz w:val="18"/>
                <w:szCs w:val="18"/>
              </w:rPr>
              <w:t>USD</w:t>
            </w:r>
          </w:p>
        </w:tc>
        <w:tc>
          <w:tcPr>
            <w:tcW w:w="1152" w:type="pct"/>
            <w:tcBorders>
              <w:top w:val="single" w:sz="4" w:space="0" w:color="auto"/>
              <w:left w:val="nil"/>
              <w:bottom w:val="single" w:sz="4" w:space="0" w:color="auto"/>
              <w:right w:val="nil"/>
            </w:tcBorders>
            <w:shd w:val="clear" w:color="auto" w:fill="auto"/>
            <w:noWrap/>
            <w:vAlign w:val="center"/>
            <w:hideMark/>
          </w:tcPr>
          <w:p w14:paraId="2CF73E8D" w14:textId="1AC13723" w:rsidR="00BD56B2" w:rsidRPr="00F83F2E" w:rsidRDefault="000C50C2" w:rsidP="00BD56B2">
            <w:pPr>
              <w:jc w:val="center"/>
              <w:rPr>
                <w:rFonts w:ascii="Calibri" w:hAnsi="Calibri" w:cs="Calibri"/>
                <w:color w:val="000000"/>
                <w:sz w:val="18"/>
                <w:szCs w:val="18"/>
              </w:rPr>
            </w:pPr>
            <w:r w:rsidRPr="000C50C2">
              <w:rPr>
                <w:rFonts w:ascii="Calibri" w:hAnsi="Calibri" w:cs="Calibri"/>
                <w:color w:val="000000"/>
                <w:sz w:val="18"/>
                <w:szCs w:val="18"/>
              </w:rPr>
              <w:t>26,241</w:t>
            </w:r>
          </w:p>
        </w:tc>
      </w:tr>
      <w:tr w:rsidR="00BD56B2" w:rsidRPr="00F83F2E" w14:paraId="657347E6" w14:textId="77777777" w:rsidTr="00AB2C4E">
        <w:trPr>
          <w:trHeight w:val="20"/>
        </w:trPr>
        <w:tc>
          <w:tcPr>
            <w:tcW w:w="2971" w:type="pct"/>
            <w:tcBorders>
              <w:top w:val="nil"/>
              <w:left w:val="nil"/>
              <w:bottom w:val="single" w:sz="4" w:space="0" w:color="auto"/>
              <w:right w:val="nil"/>
            </w:tcBorders>
            <w:shd w:val="clear" w:color="auto" w:fill="B4C6E7" w:themeFill="accent1" w:themeFillTint="66"/>
            <w:noWrap/>
            <w:vAlign w:val="bottom"/>
          </w:tcPr>
          <w:p w14:paraId="161707F5" w14:textId="77777777" w:rsidR="00BD56B2" w:rsidRDefault="00BD56B2" w:rsidP="00BD56B2">
            <w:pPr>
              <w:ind w:firstLineChars="100" w:firstLine="180"/>
              <w:rPr>
                <w:rFonts w:ascii="Calibri" w:hAnsi="Calibri" w:cs="Calibri"/>
                <w:color w:val="000000"/>
                <w:sz w:val="18"/>
                <w:szCs w:val="18"/>
              </w:rPr>
            </w:pPr>
            <w:r>
              <w:rPr>
                <w:rFonts w:ascii="Calibri" w:hAnsi="Calibri" w:cs="Calibri"/>
                <w:color w:val="000000"/>
                <w:sz w:val="18"/>
                <w:szCs w:val="18"/>
              </w:rPr>
              <w:t>Distribution Line CAPEX (Energy Distribution)</w:t>
            </w:r>
          </w:p>
        </w:tc>
        <w:tc>
          <w:tcPr>
            <w:tcW w:w="877" w:type="pct"/>
            <w:tcBorders>
              <w:top w:val="nil"/>
              <w:left w:val="nil"/>
              <w:bottom w:val="single" w:sz="4" w:space="0" w:color="auto"/>
              <w:right w:val="nil"/>
            </w:tcBorders>
            <w:shd w:val="clear" w:color="auto" w:fill="D9E2F3" w:themeFill="accent1" w:themeFillTint="33"/>
            <w:noWrap/>
            <w:vAlign w:val="bottom"/>
          </w:tcPr>
          <w:p w14:paraId="0C9911F5" w14:textId="77777777" w:rsidR="00BD56B2" w:rsidRDefault="00BD56B2" w:rsidP="00BD56B2">
            <w:pPr>
              <w:jc w:val="center"/>
              <w:rPr>
                <w:rFonts w:ascii="Calibri" w:hAnsi="Calibri" w:cs="Calibri"/>
                <w:color w:val="000000"/>
                <w:sz w:val="18"/>
                <w:szCs w:val="18"/>
              </w:rPr>
            </w:pPr>
            <w:r>
              <w:rPr>
                <w:rFonts w:ascii="Calibri" w:hAnsi="Calibri" w:cs="Calibri"/>
                <w:color w:val="000000"/>
                <w:sz w:val="18"/>
                <w:szCs w:val="18"/>
              </w:rPr>
              <w:t>USD</w:t>
            </w:r>
          </w:p>
        </w:tc>
        <w:tc>
          <w:tcPr>
            <w:tcW w:w="1152" w:type="pct"/>
            <w:tcBorders>
              <w:top w:val="nil"/>
              <w:left w:val="nil"/>
              <w:bottom w:val="single" w:sz="4" w:space="0" w:color="auto"/>
              <w:right w:val="nil"/>
            </w:tcBorders>
            <w:shd w:val="clear" w:color="auto" w:fill="auto"/>
            <w:noWrap/>
            <w:vAlign w:val="center"/>
          </w:tcPr>
          <w:p w14:paraId="67529036" w14:textId="016CE733" w:rsidR="00BD56B2" w:rsidRDefault="00815284" w:rsidP="00BD56B2">
            <w:pPr>
              <w:jc w:val="center"/>
              <w:rPr>
                <w:rFonts w:ascii="Calibri" w:hAnsi="Calibri" w:cs="Calibri"/>
                <w:color w:val="000000"/>
                <w:sz w:val="18"/>
                <w:szCs w:val="18"/>
              </w:rPr>
            </w:pPr>
            <w:r w:rsidRPr="00815284">
              <w:rPr>
                <w:rFonts w:ascii="Calibri" w:hAnsi="Calibri" w:cs="Calibri"/>
                <w:color w:val="000000"/>
                <w:sz w:val="18"/>
                <w:szCs w:val="18"/>
              </w:rPr>
              <w:t>13,125</w:t>
            </w:r>
          </w:p>
        </w:tc>
      </w:tr>
      <w:tr w:rsidR="00BD56B2" w:rsidRPr="00F83F2E" w14:paraId="6DEB2BF3" w14:textId="77777777" w:rsidTr="00AB2C4E">
        <w:trPr>
          <w:trHeight w:val="20"/>
        </w:trPr>
        <w:tc>
          <w:tcPr>
            <w:tcW w:w="2971" w:type="pct"/>
            <w:tcBorders>
              <w:top w:val="nil"/>
              <w:left w:val="nil"/>
              <w:bottom w:val="single" w:sz="4" w:space="0" w:color="auto"/>
              <w:right w:val="nil"/>
            </w:tcBorders>
            <w:shd w:val="clear" w:color="auto" w:fill="B4C6E7" w:themeFill="accent1" w:themeFillTint="66"/>
            <w:noWrap/>
            <w:vAlign w:val="bottom"/>
          </w:tcPr>
          <w:p w14:paraId="129A2C0F" w14:textId="77777777" w:rsidR="00BD56B2" w:rsidRDefault="00BD56B2" w:rsidP="00BD56B2">
            <w:pPr>
              <w:ind w:firstLineChars="100" w:firstLine="180"/>
              <w:rPr>
                <w:rFonts w:ascii="Calibri" w:hAnsi="Calibri" w:cs="Calibri"/>
                <w:color w:val="000000"/>
                <w:sz w:val="18"/>
                <w:szCs w:val="18"/>
              </w:rPr>
            </w:pPr>
            <w:r>
              <w:rPr>
                <w:rFonts w:ascii="Calibri" w:hAnsi="Calibri" w:cs="Calibri"/>
                <w:color w:val="000000"/>
                <w:sz w:val="18"/>
                <w:szCs w:val="18"/>
              </w:rPr>
              <w:t>Site Development Costs</w:t>
            </w:r>
          </w:p>
        </w:tc>
        <w:tc>
          <w:tcPr>
            <w:tcW w:w="877" w:type="pct"/>
            <w:tcBorders>
              <w:top w:val="nil"/>
              <w:left w:val="nil"/>
              <w:bottom w:val="single" w:sz="4" w:space="0" w:color="auto"/>
              <w:right w:val="nil"/>
            </w:tcBorders>
            <w:shd w:val="clear" w:color="auto" w:fill="D9E2F3" w:themeFill="accent1" w:themeFillTint="33"/>
            <w:noWrap/>
            <w:vAlign w:val="bottom"/>
          </w:tcPr>
          <w:p w14:paraId="3F98E556" w14:textId="77777777" w:rsidR="00BD56B2" w:rsidRDefault="00BD56B2" w:rsidP="00BD56B2">
            <w:pPr>
              <w:jc w:val="center"/>
              <w:rPr>
                <w:rFonts w:ascii="Calibri" w:hAnsi="Calibri" w:cs="Calibri"/>
                <w:color w:val="000000"/>
                <w:sz w:val="18"/>
                <w:szCs w:val="18"/>
              </w:rPr>
            </w:pPr>
            <w:r>
              <w:rPr>
                <w:rFonts w:ascii="Calibri" w:hAnsi="Calibri" w:cs="Calibri"/>
                <w:color w:val="000000"/>
                <w:sz w:val="18"/>
                <w:szCs w:val="18"/>
              </w:rPr>
              <w:t>USD</w:t>
            </w:r>
          </w:p>
        </w:tc>
        <w:tc>
          <w:tcPr>
            <w:tcW w:w="1152" w:type="pct"/>
            <w:tcBorders>
              <w:top w:val="nil"/>
              <w:left w:val="nil"/>
              <w:bottom w:val="single" w:sz="4" w:space="0" w:color="auto"/>
              <w:right w:val="nil"/>
            </w:tcBorders>
            <w:shd w:val="clear" w:color="auto" w:fill="auto"/>
            <w:noWrap/>
            <w:vAlign w:val="center"/>
          </w:tcPr>
          <w:p w14:paraId="67A2DC52" w14:textId="49EE4CD2" w:rsidR="00BD56B2" w:rsidRDefault="00815284" w:rsidP="00BD56B2">
            <w:pPr>
              <w:jc w:val="center"/>
              <w:rPr>
                <w:rFonts w:ascii="Calibri" w:hAnsi="Calibri" w:cs="Calibri"/>
                <w:color w:val="000000"/>
                <w:sz w:val="18"/>
                <w:szCs w:val="18"/>
              </w:rPr>
            </w:pPr>
            <w:r w:rsidRPr="00815284">
              <w:rPr>
                <w:rFonts w:ascii="Calibri" w:hAnsi="Calibri" w:cs="Calibri"/>
                <w:color w:val="000000"/>
                <w:sz w:val="18"/>
                <w:szCs w:val="18"/>
              </w:rPr>
              <w:t>2,859</w:t>
            </w:r>
          </w:p>
        </w:tc>
      </w:tr>
      <w:tr w:rsidR="00BD56B2" w:rsidRPr="00F83F2E" w14:paraId="16A6B97E" w14:textId="77777777" w:rsidTr="00AB2C4E">
        <w:trPr>
          <w:trHeight w:val="20"/>
        </w:trPr>
        <w:tc>
          <w:tcPr>
            <w:tcW w:w="2971" w:type="pct"/>
            <w:tcBorders>
              <w:top w:val="single" w:sz="4" w:space="0" w:color="auto"/>
              <w:left w:val="nil"/>
              <w:bottom w:val="single" w:sz="4" w:space="0" w:color="auto"/>
              <w:right w:val="nil"/>
            </w:tcBorders>
            <w:shd w:val="clear" w:color="auto" w:fill="B4C6E7" w:themeFill="accent1" w:themeFillTint="66"/>
            <w:noWrap/>
            <w:vAlign w:val="bottom"/>
          </w:tcPr>
          <w:p w14:paraId="7201F446" w14:textId="77777777" w:rsidR="00BD56B2" w:rsidRDefault="00BD56B2" w:rsidP="00BD56B2">
            <w:pPr>
              <w:ind w:firstLineChars="100" w:firstLine="180"/>
              <w:rPr>
                <w:rFonts w:ascii="Calibri" w:hAnsi="Calibri" w:cs="Calibri"/>
                <w:color w:val="000000"/>
                <w:sz w:val="18"/>
                <w:szCs w:val="18"/>
              </w:rPr>
            </w:pPr>
            <w:r w:rsidRPr="00B25EE2">
              <w:rPr>
                <w:rFonts w:ascii="Calibri" w:hAnsi="Calibri" w:cs="Calibri"/>
                <w:color w:val="000000"/>
                <w:sz w:val="18"/>
                <w:szCs w:val="18"/>
              </w:rPr>
              <w:t>Other Costs - Transport, Installation, Soft Costs, Duties etc</w:t>
            </w:r>
            <w:r>
              <w:rPr>
                <w:rFonts w:ascii="Calibri" w:hAnsi="Calibri" w:cs="Calibri"/>
                <w:color w:val="000000"/>
                <w:sz w:val="18"/>
                <w:szCs w:val="18"/>
              </w:rPr>
              <w:t>.</w:t>
            </w:r>
          </w:p>
        </w:tc>
        <w:tc>
          <w:tcPr>
            <w:tcW w:w="877" w:type="pct"/>
            <w:tcBorders>
              <w:top w:val="single" w:sz="4" w:space="0" w:color="auto"/>
              <w:left w:val="nil"/>
              <w:bottom w:val="single" w:sz="4" w:space="0" w:color="auto"/>
              <w:right w:val="nil"/>
            </w:tcBorders>
            <w:shd w:val="clear" w:color="auto" w:fill="D9E2F3" w:themeFill="accent1" w:themeFillTint="33"/>
            <w:noWrap/>
            <w:vAlign w:val="bottom"/>
          </w:tcPr>
          <w:p w14:paraId="500509F4" w14:textId="77777777" w:rsidR="00BD56B2" w:rsidRDefault="00BD56B2" w:rsidP="00BD56B2">
            <w:pPr>
              <w:jc w:val="center"/>
              <w:rPr>
                <w:rFonts w:ascii="Calibri" w:hAnsi="Calibri" w:cs="Calibri"/>
                <w:color w:val="000000"/>
                <w:sz w:val="18"/>
                <w:szCs w:val="18"/>
              </w:rPr>
            </w:pPr>
            <w:r>
              <w:rPr>
                <w:rFonts w:ascii="Calibri" w:hAnsi="Calibri" w:cs="Calibri"/>
                <w:color w:val="000000"/>
                <w:sz w:val="18"/>
                <w:szCs w:val="18"/>
              </w:rPr>
              <w:t>USD</w:t>
            </w:r>
          </w:p>
        </w:tc>
        <w:tc>
          <w:tcPr>
            <w:tcW w:w="1152" w:type="pct"/>
            <w:tcBorders>
              <w:top w:val="single" w:sz="4" w:space="0" w:color="auto"/>
              <w:left w:val="nil"/>
              <w:bottom w:val="single" w:sz="4" w:space="0" w:color="auto"/>
              <w:right w:val="nil"/>
            </w:tcBorders>
            <w:shd w:val="clear" w:color="auto" w:fill="auto"/>
            <w:noWrap/>
            <w:vAlign w:val="center"/>
          </w:tcPr>
          <w:p w14:paraId="6C5BBE77" w14:textId="5605DE18" w:rsidR="00BD56B2" w:rsidRDefault="00815284" w:rsidP="00BD56B2">
            <w:pPr>
              <w:jc w:val="center"/>
              <w:rPr>
                <w:rFonts w:ascii="Calibri" w:hAnsi="Calibri" w:cs="Calibri"/>
                <w:color w:val="000000"/>
                <w:sz w:val="18"/>
                <w:szCs w:val="18"/>
              </w:rPr>
            </w:pPr>
            <w:r w:rsidRPr="00815284">
              <w:rPr>
                <w:rFonts w:ascii="Calibri" w:hAnsi="Calibri" w:cs="Calibri"/>
                <w:color w:val="000000"/>
                <w:sz w:val="18"/>
                <w:szCs w:val="18"/>
              </w:rPr>
              <w:t>16,338</w:t>
            </w:r>
          </w:p>
        </w:tc>
      </w:tr>
      <w:tr w:rsidR="00BD56B2" w:rsidRPr="002F7C84" w14:paraId="1A32A392" w14:textId="77777777" w:rsidTr="00AB2C4E">
        <w:trPr>
          <w:trHeight w:val="20"/>
        </w:trPr>
        <w:tc>
          <w:tcPr>
            <w:tcW w:w="2971" w:type="pct"/>
            <w:tcBorders>
              <w:top w:val="nil"/>
              <w:left w:val="nil"/>
              <w:bottom w:val="single" w:sz="4" w:space="0" w:color="auto"/>
              <w:right w:val="nil"/>
            </w:tcBorders>
            <w:shd w:val="clear" w:color="auto" w:fill="B4C6E7" w:themeFill="accent1" w:themeFillTint="66"/>
            <w:noWrap/>
            <w:vAlign w:val="bottom"/>
          </w:tcPr>
          <w:p w14:paraId="1526DDBC" w14:textId="77777777" w:rsidR="00BD56B2" w:rsidRPr="002F7C84" w:rsidRDefault="00BD56B2" w:rsidP="00BD56B2">
            <w:pPr>
              <w:rPr>
                <w:rFonts w:ascii="Calibri" w:hAnsi="Calibri" w:cs="Calibri"/>
                <w:b/>
                <w:bCs/>
                <w:color w:val="000000"/>
                <w:sz w:val="18"/>
                <w:szCs w:val="18"/>
              </w:rPr>
            </w:pPr>
            <w:r w:rsidRPr="002F7C84">
              <w:rPr>
                <w:rFonts w:ascii="Calibri" w:hAnsi="Calibri" w:cs="Calibri"/>
                <w:b/>
                <w:bCs/>
                <w:color w:val="000000"/>
                <w:sz w:val="18"/>
                <w:szCs w:val="18"/>
              </w:rPr>
              <w:t xml:space="preserve">Total </w:t>
            </w:r>
            <w:proofErr w:type="spellStart"/>
            <w:r w:rsidRPr="002F7C84">
              <w:rPr>
                <w:rFonts w:ascii="Calibri" w:hAnsi="Calibri" w:cs="Calibri"/>
                <w:b/>
                <w:bCs/>
                <w:color w:val="000000"/>
                <w:sz w:val="18"/>
                <w:szCs w:val="18"/>
              </w:rPr>
              <w:t>Minigrid</w:t>
            </w:r>
            <w:proofErr w:type="spellEnd"/>
            <w:r w:rsidRPr="002F7C84">
              <w:rPr>
                <w:rFonts w:ascii="Calibri" w:hAnsi="Calibri" w:cs="Calibri"/>
                <w:b/>
                <w:bCs/>
                <w:color w:val="000000"/>
                <w:sz w:val="18"/>
                <w:szCs w:val="18"/>
              </w:rPr>
              <w:t xml:space="preserve"> CAPEX</w:t>
            </w:r>
          </w:p>
        </w:tc>
        <w:tc>
          <w:tcPr>
            <w:tcW w:w="877" w:type="pct"/>
            <w:tcBorders>
              <w:top w:val="nil"/>
              <w:left w:val="nil"/>
              <w:bottom w:val="single" w:sz="4" w:space="0" w:color="auto"/>
              <w:right w:val="nil"/>
            </w:tcBorders>
            <w:shd w:val="clear" w:color="auto" w:fill="D9E2F3" w:themeFill="accent1" w:themeFillTint="33"/>
            <w:noWrap/>
            <w:vAlign w:val="bottom"/>
          </w:tcPr>
          <w:p w14:paraId="0F15294D" w14:textId="77777777" w:rsidR="00BD56B2" w:rsidRPr="002F7C84" w:rsidRDefault="00BD56B2" w:rsidP="00BD56B2">
            <w:pPr>
              <w:jc w:val="center"/>
              <w:rPr>
                <w:rFonts w:ascii="Calibri" w:hAnsi="Calibri" w:cs="Calibri"/>
                <w:b/>
                <w:bCs/>
                <w:color w:val="000000"/>
                <w:sz w:val="18"/>
                <w:szCs w:val="18"/>
              </w:rPr>
            </w:pPr>
            <w:r>
              <w:rPr>
                <w:rFonts w:ascii="Calibri" w:hAnsi="Calibri" w:cs="Calibri"/>
                <w:b/>
                <w:bCs/>
                <w:color w:val="000000"/>
                <w:sz w:val="18"/>
                <w:szCs w:val="18"/>
              </w:rPr>
              <w:t>USD</w:t>
            </w:r>
          </w:p>
        </w:tc>
        <w:tc>
          <w:tcPr>
            <w:tcW w:w="1152" w:type="pct"/>
            <w:tcBorders>
              <w:top w:val="nil"/>
              <w:left w:val="nil"/>
              <w:bottom w:val="single" w:sz="4" w:space="0" w:color="auto"/>
              <w:right w:val="nil"/>
            </w:tcBorders>
            <w:shd w:val="clear" w:color="auto" w:fill="auto"/>
            <w:noWrap/>
            <w:vAlign w:val="center"/>
          </w:tcPr>
          <w:p w14:paraId="39DE24B2" w14:textId="3A2620CD" w:rsidR="00BD56B2" w:rsidRPr="00BD56B2" w:rsidRDefault="00815284" w:rsidP="00BD56B2">
            <w:pPr>
              <w:jc w:val="center"/>
              <w:rPr>
                <w:rFonts w:ascii="Calibri" w:hAnsi="Calibri" w:cs="Calibri"/>
                <w:b/>
                <w:bCs/>
                <w:color w:val="000000"/>
                <w:sz w:val="18"/>
                <w:szCs w:val="18"/>
              </w:rPr>
            </w:pPr>
            <w:r w:rsidRPr="00815284">
              <w:rPr>
                <w:rFonts w:ascii="Calibri" w:hAnsi="Calibri" w:cs="Calibri"/>
                <w:b/>
                <w:bCs/>
                <w:color w:val="000000"/>
                <w:sz w:val="18"/>
                <w:szCs w:val="18"/>
              </w:rPr>
              <w:t>71,634</w:t>
            </w:r>
          </w:p>
        </w:tc>
      </w:tr>
    </w:tbl>
    <w:p w14:paraId="7B26C2A6" w14:textId="77777777" w:rsidR="00BD56B2" w:rsidRDefault="00BD56B2" w:rsidP="00004C03">
      <w:pPr>
        <w:rPr>
          <w:rFonts w:ascii="Calibri" w:hAnsi="Calibri" w:cs="Calibri"/>
          <w:sz w:val="21"/>
          <w:szCs w:val="21"/>
        </w:rPr>
      </w:pPr>
    </w:p>
    <w:p w14:paraId="3E78D1D6" w14:textId="09F154FC" w:rsidR="00BD56B2" w:rsidRDefault="00BD56B2" w:rsidP="00AD10A8">
      <w:pPr>
        <w:pStyle w:val="Heading2"/>
        <w:ind w:left="720"/>
        <w:rPr>
          <w:rFonts w:ascii="Calibri" w:hAnsi="Calibri" w:cs="Calibri"/>
          <w:sz w:val="21"/>
          <w:szCs w:val="21"/>
        </w:rPr>
      </w:pPr>
      <w:r>
        <w:rPr>
          <w:rFonts w:ascii="Calibri" w:hAnsi="Calibri" w:cs="Calibri"/>
          <w:sz w:val="21"/>
          <w:szCs w:val="21"/>
        </w:rPr>
        <w:t xml:space="preserve">Burkina </w:t>
      </w:r>
      <w:r w:rsidR="00997ADD">
        <w:rPr>
          <w:rFonts w:ascii="Calibri" w:hAnsi="Calibri" w:cs="Calibri"/>
          <w:sz w:val="21"/>
          <w:szCs w:val="21"/>
        </w:rPr>
        <w:t xml:space="preserve">Faso </w:t>
      </w:r>
      <w:r w:rsidR="00997ADD" w:rsidRPr="00F716C6">
        <w:rPr>
          <w:rFonts w:ascii="Calibri" w:hAnsi="Calibri" w:cs="Calibri"/>
          <w:sz w:val="21"/>
          <w:szCs w:val="21"/>
        </w:rPr>
        <w:t>Pilot</w:t>
      </w:r>
      <w:r w:rsidR="00004C03">
        <w:rPr>
          <w:rFonts w:ascii="Calibri" w:hAnsi="Calibri" w:cs="Calibri"/>
          <w:sz w:val="21"/>
          <w:szCs w:val="21"/>
        </w:rPr>
        <w:t xml:space="preserve"> </w:t>
      </w:r>
      <w:r>
        <w:rPr>
          <w:rFonts w:ascii="Calibri" w:hAnsi="Calibri" w:cs="Calibri"/>
          <w:sz w:val="21"/>
          <w:szCs w:val="21"/>
        </w:rPr>
        <w:t>2.</w:t>
      </w:r>
    </w:p>
    <w:tbl>
      <w:tblPr>
        <w:tblW w:w="4673" w:type="pct"/>
        <w:tblInd w:w="612" w:type="dxa"/>
        <w:tblLayout w:type="fixed"/>
        <w:tblLook w:val="04A0" w:firstRow="1" w:lastRow="0" w:firstColumn="1" w:lastColumn="0" w:noHBand="0" w:noVBand="1"/>
      </w:tblPr>
      <w:tblGrid>
        <w:gridCol w:w="4248"/>
        <w:gridCol w:w="721"/>
        <w:gridCol w:w="1779"/>
        <w:gridCol w:w="2000"/>
      </w:tblGrid>
      <w:tr w:rsidR="00A76945" w:rsidRPr="00F83F2E" w14:paraId="3E694A94" w14:textId="45B1998D" w:rsidTr="00AB2C4E">
        <w:trPr>
          <w:trHeight w:val="20"/>
        </w:trPr>
        <w:tc>
          <w:tcPr>
            <w:tcW w:w="2428" w:type="pct"/>
            <w:tcBorders>
              <w:top w:val="single" w:sz="4" w:space="0" w:color="auto"/>
              <w:left w:val="nil"/>
              <w:bottom w:val="single" w:sz="4" w:space="0" w:color="auto"/>
              <w:right w:val="nil"/>
            </w:tcBorders>
            <w:shd w:val="clear" w:color="auto" w:fill="B4C6E7" w:themeFill="accent1" w:themeFillTint="66"/>
            <w:noWrap/>
            <w:vAlign w:val="bottom"/>
            <w:hideMark/>
          </w:tcPr>
          <w:p w14:paraId="6AD82750" w14:textId="77777777" w:rsidR="00A76945" w:rsidRPr="00F83F2E" w:rsidRDefault="00A76945" w:rsidP="005E4597">
            <w:pPr>
              <w:rPr>
                <w:rFonts w:ascii="Calibri" w:hAnsi="Calibri" w:cs="Calibri"/>
                <w:b/>
                <w:bCs/>
                <w:color w:val="000000"/>
                <w:sz w:val="18"/>
                <w:szCs w:val="18"/>
              </w:rPr>
            </w:pPr>
            <w:r w:rsidRPr="00F83F2E">
              <w:rPr>
                <w:rFonts w:ascii="Calibri" w:hAnsi="Calibri" w:cs="Calibri"/>
                <w:b/>
                <w:bCs/>
                <w:color w:val="000000"/>
                <w:sz w:val="18"/>
                <w:szCs w:val="18"/>
              </w:rPr>
              <w:t>Input</w:t>
            </w:r>
          </w:p>
        </w:tc>
        <w:tc>
          <w:tcPr>
            <w:tcW w:w="412" w:type="pct"/>
            <w:tcBorders>
              <w:top w:val="single" w:sz="4" w:space="0" w:color="auto"/>
              <w:left w:val="nil"/>
              <w:bottom w:val="single" w:sz="4" w:space="0" w:color="auto"/>
              <w:right w:val="nil"/>
            </w:tcBorders>
            <w:shd w:val="clear" w:color="auto" w:fill="B4C6E7" w:themeFill="accent1" w:themeFillTint="66"/>
            <w:noWrap/>
            <w:vAlign w:val="bottom"/>
            <w:hideMark/>
          </w:tcPr>
          <w:p w14:paraId="01690B46" w14:textId="77777777" w:rsidR="00A76945" w:rsidRPr="00F83F2E" w:rsidRDefault="00A76945" w:rsidP="005E4597">
            <w:pPr>
              <w:jc w:val="center"/>
              <w:rPr>
                <w:rFonts w:ascii="Calibri" w:hAnsi="Calibri" w:cs="Calibri"/>
                <w:b/>
                <w:bCs/>
                <w:color w:val="000000"/>
                <w:sz w:val="18"/>
                <w:szCs w:val="18"/>
              </w:rPr>
            </w:pPr>
            <w:r w:rsidRPr="00F83F2E">
              <w:rPr>
                <w:rFonts w:ascii="Calibri" w:hAnsi="Calibri" w:cs="Calibri"/>
                <w:b/>
                <w:bCs/>
                <w:color w:val="000000"/>
                <w:sz w:val="18"/>
                <w:szCs w:val="18"/>
              </w:rPr>
              <w:t>Units</w:t>
            </w:r>
          </w:p>
        </w:tc>
        <w:tc>
          <w:tcPr>
            <w:tcW w:w="1017" w:type="pct"/>
            <w:tcBorders>
              <w:top w:val="single" w:sz="4" w:space="0" w:color="auto"/>
              <w:left w:val="nil"/>
              <w:bottom w:val="single" w:sz="4" w:space="0" w:color="auto"/>
              <w:right w:val="nil"/>
            </w:tcBorders>
            <w:shd w:val="clear" w:color="auto" w:fill="B4C6E7" w:themeFill="accent1" w:themeFillTint="66"/>
            <w:noWrap/>
            <w:vAlign w:val="bottom"/>
            <w:hideMark/>
          </w:tcPr>
          <w:p w14:paraId="35E21C6D" w14:textId="7D4610BC" w:rsidR="00A76945" w:rsidRPr="00F83F2E" w:rsidRDefault="00A76945" w:rsidP="005E4597">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xml:space="preserve">Pilot 2 (Existing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without PUE Overlay</w:t>
            </w:r>
          </w:p>
        </w:tc>
        <w:tc>
          <w:tcPr>
            <w:tcW w:w="1143" w:type="pct"/>
            <w:tcBorders>
              <w:top w:val="single" w:sz="4" w:space="0" w:color="auto"/>
              <w:left w:val="nil"/>
              <w:bottom w:val="single" w:sz="4" w:space="0" w:color="auto"/>
              <w:right w:val="nil"/>
            </w:tcBorders>
            <w:shd w:val="clear" w:color="auto" w:fill="B4C6E7" w:themeFill="accent1" w:themeFillTint="66"/>
          </w:tcPr>
          <w:p w14:paraId="495C7E61" w14:textId="1F5E11CD" w:rsidR="00A76945" w:rsidRPr="00F83F2E" w:rsidRDefault="00A76945" w:rsidP="005E4597">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xml:space="preserve">Pilot 2 (Existing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with PUE Overlay</w:t>
            </w:r>
          </w:p>
        </w:tc>
      </w:tr>
      <w:tr w:rsidR="00A76945" w:rsidRPr="00F83F2E" w14:paraId="4360AA22" w14:textId="7C692600" w:rsidTr="00AB2C4E">
        <w:trPr>
          <w:trHeight w:val="20"/>
        </w:trPr>
        <w:tc>
          <w:tcPr>
            <w:tcW w:w="2428" w:type="pct"/>
            <w:tcBorders>
              <w:top w:val="single" w:sz="4" w:space="0" w:color="auto"/>
              <w:left w:val="nil"/>
              <w:bottom w:val="single" w:sz="4" w:space="0" w:color="auto"/>
              <w:right w:val="nil"/>
            </w:tcBorders>
            <w:shd w:val="clear" w:color="auto" w:fill="B4C6E7" w:themeFill="accent1" w:themeFillTint="66"/>
            <w:noWrap/>
            <w:vAlign w:val="bottom"/>
            <w:hideMark/>
          </w:tcPr>
          <w:p w14:paraId="685EF1EB" w14:textId="1DD1E820" w:rsidR="00A76945" w:rsidRPr="00F83F2E" w:rsidRDefault="00A76945" w:rsidP="005E4597">
            <w:pPr>
              <w:rPr>
                <w:rFonts w:ascii="Calibri" w:hAnsi="Calibri" w:cs="Calibri"/>
                <w:b/>
                <w:bCs/>
                <w:color w:val="000000"/>
                <w:sz w:val="18"/>
                <w:szCs w:val="18"/>
              </w:rPr>
            </w:pP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xml:space="preserve"> CAPEX per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xml:space="preserve"> (Existing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xml:space="preserve"> – this CAPEX is </w:t>
            </w:r>
            <w:r w:rsidR="00642664">
              <w:rPr>
                <w:rFonts w:ascii="Calibri" w:hAnsi="Calibri" w:cs="Calibri"/>
                <w:b/>
                <w:bCs/>
                <w:color w:val="000000"/>
                <w:sz w:val="18"/>
                <w:szCs w:val="18"/>
              </w:rPr>
              <w:t xml:space="preserve">only </w:t>
            </w:r>
            <w:r>
              <w:rPr>
                <w:rFonts w:ascii="Calibri" w:hAnsi="Calibri" w:cs="Calibri"/>
                <w:b/>
                <w:bCs/>
                <w:color w:val="000000"/>
                <w:sz w:val="18"/>
                <w:szCs w:val="18"/>
              </w:rPr>
              <w:t>incrementally invested by this GEF project)</w:t>
            </w:r>
          </w:p>
        </w:tc>
        <w:tc>
          <w:tcPr>
            <w:tcW w:w="412" w:type="pct"/>
            <w:tcBorders>
              <w:top w:val="single" w:sz="4" w:space="0" w:color="auto"/>
              <w:left w:val="nil"/>
              <w:bottom w:val="single" w:sz="4" w:space="0" w:color="auto"/>
              <w:right w:val="nil"/>
            </w:tcBorders>
            <w:shd w:val="clear" w:color="auto" w:fill="D9E2F3" w:themeFill="accent1" w:themeFillTint="33"/>
            <w:noWrap/>
            <w:vAlign w:val="bottom"/>
            <w:hideMark/>
          </w:tcPr>
          <w:p w14:paraId="1D73C2A1" w14:textId="77777777" w:rsidR="00A76945" w:rsidRPr="00F83F2E" w:rsidRDefault="00A76945" w:rsidP="005E4597">
            <w:pPr>
              <w:jc w:val="center"/>
              <w:rPr>
                <w:rFonts w:ascii="Calibri" w:hAnsi="Calibri" w:cs="Calibri"/>
                <w:b/>
                <w:bCs/>
                <w:color w:val="000000"/>
                <w:sz w:val="18"/>
                <w:szCs w:val="18"/>
              </w:rPr>
            </w:pPr>
          </w:p>
        </w:tc>
        <w:tc>
          <w:tcPr>
            <w:tcW w:w="1017" w:type="pct"/>
            <w:tcBorders>
              <w:top w:val="single" w:sz="4" w:space="0" w:color="auto"/>
              <w:left w:val="nil"/>
              <w:bottom w:val="single" w:sz="4" w:space="0" w:color="auto"/>
              <w:right w:val="nil"/>
            </w:tcBorders>
            <w:shd w:val="clear" w:color="auto" w:fill="auto"/>
            <w:noWrap/>
            <w:vAlign w:val="bottom"/>
            <w:hideMark/>
          </w:tcPr>
          <w:p w14:paraId="7CFE506F" w14:textId="77777777" w:rsidR="00A76945" w:rsidRPr="00F83F2E" w:rsidRDefault="00A76945" w:rsidP="005E4597">
            <w:pPr>
              <w:rPr>
                <w:sz w:val="18"/>
                <w:szCs w:val="18"/>
              </w:rPr>
            </w:pPr>
          </w:p>
        </w:tc>
        <w:tc>
          <w:tcPr>
            <w:tcW w:w="1143" w:type="pct"/>
            <w:tcBorders>
              <w:top w:val="single" w:sz="4" w:space="0" w:color="auto"/>
              <w:left w:val="nil"/>
              <w:bottom w:val="single" w:sz="4" w:space="0" w:color="auto"/>
              <w:right w:val="nil"/>
            </w:tcBorders>
          </w:tcPr>
          <w:p w14:paraId="68E3DB3D" w14:textId="77777777" w:rsidR="00A76945" w:rsidRPr="00F83F2E" w:rsidRDefault="00A76945" w:rsidP="005E4597">
            <w:pPr>
              <w:rPr>
                <w:sz w:val="18"/>
                <w:szCs w:val="18"/>
              </w:rPr>
            </w:pPr>
          </w:p>
        </w:tc>
      </w:tr>
      <w:tr w:rsidR="00A76945" w:rsidRPr="00F83F2E" w14:paraId="636E3687" w14:textId="085E9C23" w:rsidTr="00AB2C4E">
        <w:trPr>
          <w:trHeight w:val="20"/>
        </w:trPr>
        <w:tc>
          <w:tcPr>
            <w:tcW w:w="2428" w:type="pct"/>
            <w:tcBorders>
              <w:top w:val="single" w:sz="4" w:space="0" w:color="auto"/>
              <w:left w:val="nil"/>
              <w:bottom w:val="single" w:sz="4" w:space="0" w:color="auto"/>
              <w:right w:val="nil"/>
            </w:tcBorders>
            <w:shd w:val="clear" w:color="auto" w:fill="B4C6E7" w:themeFill="accent1" w:themeFillTint="66"/>
            <w:noWrap/>
            <w:vAlign w:val="bottom"/>
            <w:hideMark/>
          </w:tcPr>
          <w:p w14:paraId="6E6BC546" w14:textId="77777777" w:rsidR="00A76945" w:rsidRPr="00F83F2E" w:rsidRDefault="00A76945" w:rsidP="005E4597">
            <w:pPr>
              <w:ind w:firstLineChars="100" w:firstLine="180"/>
              <w:rPr>
                <w:rFonts w:ascii="Calibri" w:hAnsi="Calibri" w:cs="Calibri"/>
                <w:color w:val="000000"/>
                <w:sz w:val="18"/>
                <w:szCs w:val="18"/>
              </w:rPr>
            </w:pPr>
            <w:r>
              <w:rPr>
                <w:rFonts w:ascii="Calibri" w:hAnsi="Calibri" w:cs="Calibri"/>
                <w:color w:val="000000"/>
                <w:sz w:val="18"/>
                <w:szCs w:val="18"/>
              </w:rPr>
              <w:t xml:space="preserve">Solar PV + </w:t>
            </w:r>
            <w:proofErr w:type="spellStart"/>
            <w:r>
              <w:rPr>
                <w:rFonts w:ascii="Calibri" w:hAnsi="Calibri" w:cs="Calibri"/>
                <w:color w:val="000000"/>
                <w:sz w:val="18"/>
                <w:szCs w:val="18"/>
              </w:rPr>
              <w:t>BoS</w:t>
            </w:r>
            <w:proofErr w:type="spellEnd"/>
            <w:r>
              <w:rPr>
                <w:rFonts w:ascii="Calibri" w:hAnsi="Calibri" w:cs="Calibri"/>
                <w:color w:val="000000"/>
                <w:sz w:val="18"/>
                <w:szCs w:val="18"/>
              </w:rPr>
              <w:t xml:space="preserve"> + Inverter CAPEX (Energy Generation)</w:t>
            </w:r>
          </w:p>
        </w:tc>
        <w:tc>
          <w:tcPr>
            <w:tcW w:w="412" w:type="pct"/>
            <w:tcBorders>
              <w:top w:val="single" w:sz="4" w:space="0" w:color="auto"/>
              <w:left w:val="nil"/>
              <w:bottom w:val="single" w:sz="4" w:space="0" w:color="auto"/>
              <w:right w:val="nil"/>
            </w:tcBorders>
            <w:shd w:val="clear" w:color="auto" w:fill="D9E2F3" w:themeFill="accent1" w:themeFillTint="33"/>
            <w:noWrap/>
            <w:vAlign w:val="bottom"/>
            <w:hideMark/>
          </w:tcPr>
          <w:p w14:paraId="377BEFFD" w14:textId="77777777" w:rsidR="00A76945" w:rsidRPr="00F83F2E" w:rsidRDefault="00A76945" w:rsidP="005E4597">
            <w:pPr>
              <w:jc w:val="center"/>
              <w:rPr>
                <w:rFonts w:ascii="Calibri" w:hAnsi="Calibri" w:cs="Calibri"/>
                <w:color w:val="000000"/>
                <w:sz w:val="18"/>
                <w:szCs w:val="18"/>
              </w:rPr>
            </w:pPr>
            <w:r>
              <w:rPr>
                <w:rFonts w:ascii="Calibri" w:hAnsi="Calibri" w:cs="Calibri"/>
                <w:color w:val="000000"/>
                <w:sz w:val="18"/>
                <w:szCs w:val="18"/>
              </w:rPr>
              <w:t>USD</w:t>
            </w:r>
          </w:p>
        </w:tc>
        <w:tc>
          <w:tcPr>
            <w:tcW w:w="1017" w:type="pct"/>
            <w:tcBorders>
              <w:top w:val="single" w:sz="4" w:space="0" w:color="auto"/>
              <w:left w:val="nil"/>
              <w:bottom w:val="single" w:sz="4" w:space="0" w:color="auto"/>
              <w:right w:val="nil"/>
            </w:tcBorders>
            <w:shd w:val="clear" w:color="auto" w:fill="auto"/>
            <w:noWrap/>
            <w:vAlign w:val="bottom"/>
            <w:hideMark/>
          </w:tcPr>
          <w:p w14:paraId="28B28392" w14:textId="18C2E4B3" w:rsidR="00A76945" w:rsidRPr="00F83F2E" w:rsidRDefault="00642664" w:rsidP="005E4597">
            <w:pPr>
              <w:jc w:val="center"/>
              <w:rPr>
                <w:rFonts w:ascii="Calibri" w:hAnsi="Calibri" w:cs="Calibri"/>
                <w:color w:val="000000"/>
                <w:sz w:val="18"/>
                <w:szCs w:val="18"/>
              </w:rPr>
            </w:pPr>
            <w:r w:rsidRPr="00642664">
              <w:rPr>
                <w:rFonts w:ascii="Calibri" w:hAnsi="Calibri" w:cs="Calibri"/>
                <w:color w:val="000000"/>
                <w:sz w:val="18"/>
                <w:szCs w:val="18"/>
              </w:rPr>
              <w:t>22,646</w:t>
            </w:r>
          </w:p>
        </w:tc>
        <w:tc>
          <w:tcPr>
            <w:tcW w:w="1143" w:type="pct"/>
            <w:tcBorders>
              <w:top w:val="single" w:sz="4" w:space="0" w:color="auto"/>
              <w:left w:val="nil"/>
              <w:bottom w:val="single" w:sz="4" w:space="0" w:color="auto"/>
              <w:right w:val="nil"/>
            </w:tcBorders>
          </w:tcPr>
          <w:p w14:paraId="3098B08D" w14:textId="2B2F787C" w:rsidR="00A76945" w:rsidRDefault="007D5EF8" w:rsidP="005E4597">
            <w:pPr>
              <w:jc w:val="center"/>
              <w:rPr>
                <w:rFonts w:ascii="Calibri" w:hAnsi="Calibri" w:cs="Calibri"/>
                <w:color w:val="000000"/>
                <w:sz w:val="18"/>
                <w:szCs w:val="18"/>
              </w:rPr>
            </w:pPr>
            <w:r w:rsidRPr="007D5EF8">
              <w:rPr>
                <w:rFonts w:ascii="Calibri" w:hAnsi="Calibri" w:cs="Calibri"/>
                <w:color w:val="000000"/>
                <w:sz w:val="18"/>
                <w:szCs w:val="18"/>
              </w:rPr>
              <w:t>42,937</w:t>
            </w:r>
          </w:p>
        </w:tc>
      </w:tr>
      <w:tr w:rsidR="00A76945" w:rsidRPr="00F83F2E" w14:paraId="01A39CB6" w14:textId="6CB9CFC9" w:rsidTr="00AB2C4E">
        <w:trPr>
          <w:trHeight w:val="20"/>
        </w:trPr>
        <w:tc>
          <w:tcPr>
            <w:tcW w:w="2428" w:type="pct"/>
            <w:tcBorders>
              <w:top w:val="single" w:sz="4" w:space="0" w:color="auto"/>
              <w:left w:val="nil"/>
              <w:bottom w:val="single" w:sz="4" w:space="0" w:color="auto"/>
              <w:right w:val="nil"/>
            </w:tcBorders>
            <w:shd w:val="clear" w:color="auto" w:fill="B4C6E7" w:themeFill="accent1" w:themeFillTint="66"/>
            <w:noWrap/>
            <w:vAlign w:val="bottom"/>
            <w:hideMark/>
          </w:tcPr>
          <w:p w14:paraId="162EC59E" w14:textId="1491E7AA" w:rsidR="00A76945" w:rsidRPr="00F83F2E" w:rsidRDefault="00A76945" w:rsidP="005E4597">
            <w:pPr>
              <w:ind w:firstLineChars="100" w:firstLine="180"/>
              <w:rPr>
                <w:rFonts w:ascii="Calibri" w:hAnsi="Calibri" w:cs="Calibri"/>
                <w:color w:val="000000"/>
                <w:sz w:val="18"/>
                <w:szCs w:val="18"/>
              </w:rPr>
            </w:pPr>
            <w:r>
              <w:rPr>
                <w:rFonts w:ascii="Calibri" w:hAnsi="Calibri" w:cs="Calibri"/>
                <w:color w:val="000000"/>
                <w:sz w:val="18"/>
                <w:szCs w:val="18"/>
              </w:rPr>
              <w:t>Battery CAPEX (Energy Storage)</w:t>
            </w:r>
          </w:p>
        </w:tc>
        <w:tc>
          <w:tcPr>
            <w:tcW w:w="412" w:type="pct"/>
            <w:tcBorders>
              <w:top w:val="single" w:sz="4" w:space="0" w:color="auto"/>
              <w:left w:val="nil"/>
              <w:bottom w:val="single" w:sz="4" w:space="0" w:color="auto"/>
              <w:right w:val="nil"/>
            </w:tcBorders>
            <w:shd w:val="clear" w:color="auto" w:fill="D9E2F3" w:themeFill="accent1" w:themeFillTint="33"/>
            <w:noWrap/>
            <w:vAlign w:val="bottom"/>
            <w:hideMark/>
          </w:tcPr>
          <w:p w14:paraId="1B5FF972" w14:textId="77777777" w:rsidR="00A76945" w:rsidRPr="00F83F2E" w:rsidRDefault="00A76945" w:rsidP="005E4597">
            <w:pPr>
              <w:jc w:val="center"/>
              <w:rPr>
                <w:rFonts w:ascii="Calibri" w:hAnsi="Calibri" w:cs="Calibri"/>
                <w:color w:val="000000"/>
                <w:sz w:val="18"/>
                <w:szCs w:val="18"/>
              </w:rPr>
            </w:pPr>
            <w:r>
              <w:rPr>
                <w:rFonts w:ascii="Calibri" w:hAnsi="Calibri" w:cs="Calibri"/>
                <w:color w:val="000000"/>
                <w:sz w:val="18"/>
                <w:szCs w:val="18"/>
              </w:rPr>
              <w:t>USD</w:t>
            </w:r>
          </w:p>
        </w:tc>
        <w:tc>
          <w:tcPr>
            <w:tcW w:w="1017" w:type="pct"/>
            <w:tcBorders>
              <w:top w:val="single" w:sz="4" w:space="0" w:color="auto"/>
              <w:left w:val="nil"/>
              <w:bottom w:val="single" w:sz="4" w:space="0" w:color="auto"/>
              <w:right w:val="nil"/>
            </w:tcBorders>
            <w:shd w:val="clear" w:color="auto" w:fill="auto"/>
            <w:noWrap/>
            <w:vAlign w:val="bottom"/>
            <w:hideMark/>
          </w:tcPr>
          <w:p w14:paraId="4BF142FC" w14:textId="07CC6F0A" w:rsidR="00A76945" w:rsidRPr="00F83F2E" w:rsidRDefault="00642664" w:rsidP="005E4597">
            <w:pPr>
              <w:jc w:val="center"/>
              <w:rPr>
                <w:rFonts w:ascii="Calibri" w:hAnsi="Calibri" w:cs="Calibri"/>
                <w:color w:val="000000"/>
                <w:sz w:val="18"/>
                <w:szCs w:val="18"/>
              </w:rPr>
            </w:pPr>
            <w:r w:rsidRPr="00642664">
              <w:rPr>
                <w:rFonts w:ascii="Calibri" w:hAnsi="Calibri" w:cs="Calibri"/>
                <w:color w:val="000000"/>
                <w:sz w:val="18"/>
                <w:szCs w:val="18"/>
              </w:rPr>
              <w:t>45,464</w:t>
            </w:r>
          </w:p>
        </w:tc>
        <w:tc>
          <w:tcPr>
            <w:tcW w:w="1143" w:type="pct"/>
            <w:tcBorders>
              <w:top w:val="single" w:sz="4" w:space="0" w:color="auto"/>
              <w:left w:val="nil"/>
              <w:bottom w:val="single" w:sz="4" w:space="0" w:color="auto"/>
              <w:right w:val="nil"/>
            </w:tcBorders>
          </w:tcPr>
          <w:p w14:paraId="2F65458F" w14:textId="0099CA2D" w:rsidR="00A76945" w:rsidRDefault="007D5EF8" w:rsidP="005E4597">
            <w:pPr>
              <w:jc w:val="center"/>
              <w:rPr>
                <w:rFonts w:ascii="Calibri" w:hAnsi="Calibri" w:cs="Calibri"/>
                <w:color w:val="000000"/>
                <w:sz w:val="18"/>
                <w:szCs w:val="18"/>
              </w:rPr>
            </w:pPr>
            <w:r w:rsidRPr="007D5EF8">
              <w:rPr>
                <w:rFonts w:ascii="Calibri" w:hAnsi="Calibri" w:cs="Calibri"/>
                <w:color w:val="000000"/>
                <w:sz w:val="18"/>
                <w:szCs w:val="18"/>
              </w:rPr>
              <w:t>86,202</w:t>
            </w:r>
          </w:p>
        </w:tc>
      </w:tr>
      <w:tr w:rsidR="00A76945" w:rsidRPr="00F83F2E" w14:paraId="070222CF" w14:textId="5B2A5C62" w:rsidTr="00AB2C4E">
        <w:trPr>
          <w:trHeight w:val="20"/>
        </w:trPr>
        <w:tc>
          <w:tcPr>
            <w:tcW w:w="2428" w:type="pct"/>
            <w:tcBorders>
              <w:top w:val="nil"/>
              <w:left w:val="nil"/>
              <w:bottom w:val="single" w:sz="4" w:space="0" w:color="auto"/>
              <w:right w:val="nil"/>
            </w:tcBorders>
            <w:shd w:val="clear" w:color="auto" w:fill="B4C6E7" w:themeFill="accent1" w:themeFillTint="66"/>
            <w:noWrap/>
            <w:vAlign w:val="bottom"/>
          </w:tcPr>
          <w:p w14:paraId="7CBF9973" w14:textId="77777777" w:rsidR="00A76945" w:rsidRDefault="00A76945" w:rsidP="005E4597">
            <w:pPr>
              <w:ind w:firstLineChars="100" w:firstLine="180"/>
              <w:rPr>
                <w:rFonts w:ascii="Calibri" w:hAnsi="Calibri" w:cs="Calibri"/>
                <w:color w:val="000000"/>
                <w:sz w:val="18"/>
                <w:szCs w:val="18"/>
              </w:rPr>
            </w:pPr>
            <w:r>
              <w:rPr>
                <w:rFonts w:ascii="Calibri" w:hAnsi="Calibri" w:cs="Calibri"/>
                <w:color w:val="000000"/>
                <w:sz w:val="18"/>
                <w:szCs w:val="18"/>
              </w:rPr>
              <w:t>Distribution Line CAPEX (Energy Distribution)</w:t>
            </w:r>
          </w:p>
        </w:tc>
        <w:tc>
          <w:tcPr>
            <w:tcW w:w="412" w:type="pct"/>
            <w:tcBorders>
              <w:top w:val="nil"/>
              <w:left w:val="nil"/>
              <w:bottom w:val="single" w:sz="4" w:space="0" w:color="auto"/>
              <w:right w:val="nil"/>
            </w:tcBorders>
            <w:shd w:val="clear" w:color="auto" w:fill="D9E2F3" w:themeFill="accent1" w:themeFillTint="33"/>
            <w:noWrap/>
            <w:vAlign w:val="bottom"/>
          </w:tcPr>
          <w:p w14:paraId="5D6EDED7" w14:textId="77777777" w:rsidR="00A76945" w:rsidRDefault="00A76945" w:rsidP="005E4597">
            <w:pPr>
              <w:jc w:val="center"/>
              <w:rPr>
                <w:rFonts w:ascii="Calibri" w:hAnsi="Calibri" w:cs="Calibri"/>
                <w:color w:val="000000"/>
                <w:sz w:val="18"/>
                <w:szCs w:val="18"/>
              </w:rPr>
            </w:pPr>
            <w:r>
              <w:rPr>
                <w:rFonts w:ascii="Calibri" w:hAnsi="Calibri" w:cs="Calibri"/>
                <w:color w:val="000000"/>
                <w:sz w:val="18"/>
                <w:szCs w:val="18"/>
              </w:rPr>
              <w:t>USD</w:t>
            </w:r>
          </w:p>
        </w:tc>
        <w:tc>
          <w:tcPr>
            <w:tcW w:w="1017" w:type="pct"/>
            <w:tcBorders>
              <w:top w:val="nil"/>
              <w:left w:val="nil"/>
              <w:bottom w:val="single" w:sz="4" w:space="0" w:color="auto"/>
              <w:right w:val="nil"/>
            </w:tcBorders>
            <w:shd w:val="clear" w:color="auto" w:fill="auto"/>
            <w:noWrap/>
            <w:vAlign w:val="bottom"/>
          </w:tcPr>
          <w:p w14:paraId="0167D279" w14:textId="48CC751A" w:rsidR="00A76945" w:rsidRDefault="008834E8" w:rsidP="005E4597">
            <w:pPr>
              <w:jc w:val="center"/>
              <w:rPr>
                <w:rFonts w:ascii="Calibri" w:hAnsi="Calibri" w:cs="Calibri"/>
                <w:color w:val="000000"/>
                <w:sz w:val="18"/>
                <w:szCs w:val="18"/>
              </w:rPr>
            </w:pPr>
            <w:r w:rsidRPr="008834E8">
              <w:rPr>
                <w:rFonts w:ascii="Calibri" w:hAnsi="Calibri" w:cs="Calibri"/>
                <w:color w:val="000000"/>
                <w:sz w:val="18"/>
                <w:szCs w:val="18"/>
              </w:rPr>
              <w:t>22,750</w:t>
            </w:r>
          </w:p>
        </w:tc>
        <w:tc>
          <w:tcPr>
            <w:tcW w:w="1143" w:type="pct"/>
            <w:tcBorders>
              <w:top w:val="nil"/>
              <w:left w:val="nil"/>
              <w:bottom w:val="single" w:sz="4" w:space="0" w:color="auto"/>
              <w:right w:val="nil"/>
            </w:tcBorders>
          </w:tcPr>
          <w:p w14:paraId="032708DA" w14:textId="25CF6982" w:rsidR="00A76945" w:rsidRDefault="007D5EF8" w:rsidP="005E4597">
            <w:pPr>
              <w:jc w:val="center"/>
              <w:rPr>
                <w:rFonts w:ascii="Calibri" w:hAnsi="Calibri" w:cs="Calibri"/>
                <w:color w:val="000000"/>
                <w:sz w:val="18"/>
                <w:szCs w:val="18"/>
              </w:rPr>
            </w:pPr>
            <w:r w:rsidRPr="007D5EF8">
              <w:rPr>
                <w:rFonts w:ascii="Calibri" w:hAnsi="Calibri" w:cs="Calibri"/>
                <w:color w:val="000000"/>
                <w:sz w:val="18"/>
                <w:szCs w:val="18"/>
              </w:rPr>
              <w:t>23,250</w:t>
            </w:r>
          </w:p>
        </w:tc>
      </w:tr>
      <w:tr w:rsidR="00A76945" w:rsidRPr="00F83F2E" w14:paraId="0A956B14" w14:textId="0B8B403B" w:rsidTr="00AB2C4E">
        <w:trPr>
          <w:trHeight w:val="20"/>
        </w:trPr>
        <w:tc>
          <w:tcPr>
            <w:tcW w:w="2428" w:type="pct"/>
            <w:tcBorders>
              <w:top w:val="nil"/>
              <w:left w:val="nil"/>
              <w:bottom w:val="single" w:sz="4" w:space="0" w:color="auto"/>
              <w:right w:val="nil"/>
            </w:tcBorders>
            <w:shd w:val="clear" w:color="auto" w:fill="B4C6E7" w:themeFill="accent1" w:themeFillTint="66"/>
            <w:noWrap/>
            <w:vAlign w:val="bottom"/>
          </w:tcPr>
          <w:p w14:paraId="77FE112D" w14:textId="77777777" w:rsidR="00A76945" w:rsidRDefault="00A76945" w:rsidP="005E4597">
            <w:pPr>
              <w:ind w:firstLineChars="100" w:firstLine="180"/>
              <w:rPr>
                <w:rFonts w:ascii="Calibri" w:hAnsi="Calibri" w:cs="Calibri"/>
                <w:color w:val="000000"/>
                <w:sz w:val="18"/>
                <w:szCs w:val="18"/>
              </w:rPr>
            </w:pPr>
            <w:r>
              <w:rPr>
                <w:rFonts w:ascii="Calibri" w:hAnsi="Calibri" w:cs="Calibri"/>
                <w:color w:val="000000"/>
                <w:sz w:val="18"/>
                <w:szCs w:val="18"/>
              </w:rPr>
              <w:t>Site Development Costs</w:t>
            </w:r>
          </w:p>
        </w:tc>
        <w:tc>
          <w:tcPr>
            <w:tcW w:w="412" w:type="pct"/>
            <w:tcBorders>
              <w:top w:val="nil"/>
              <w:left w:val="nil"/>
              <w:bottom w:val="single" w:sz="4" w:space="0" w:color="auto"/>
              <w:right w:val="nil"/>
            </w:tcBorders>
            <w:shd w:val="clear" w:color="auto" w:fill="D9E2F3" w:themeFill="accent1" w:themeFillTint="33"/>
            <w:noWrap/>
            <w:vAlign w:val="bottom"/>
          </w:tcPr>
          <w:p w14:paraId="68E5D69B" w14:textId="77777777" w:rsidR="00A76945" w:rsidRDefault="00A76945" w:rsidP="005E4597">
            <w:pPr>
              <w:jc w:val="center"/>
              <w:rPr>
                <w:rFonts w:ascii="Calibri" w:hAnsi="Calibri" w:cs="Calibri"/>
                <w:color w:val="000000"/>
                <w:sz w:val="18"/>
                <w:szCs w:val="18"/>
              </w:rPr>
            </w:pPr>
            <w:r>
              <w:rPr>
                <w:rFonts w:ascii="Calibri" w:hAnsi="Calibri" w:cs="Calibri"/>
                <w:color w:val="000000"/>
                <w:sz w:val="18"/>
                <w:szCs w:val="18"/>
              </w:rPr>
              <w:t>USD</w:t>
            </w:r>
          </w:p>
        </w:tc>
        <w:tc>
          <w:tcPr>
            <w:tcW w:w="1017" w:type="pct"/>
            <w:tcBorders>
              <w:top w:val="nil"/>
              <w:left w:val="nil"/>
              <w:bottom w:val="single" w:sz="4" w:space="0" w:color="auto"/>
              <w:right w:val="nil"/>
            </w:tcBorders>
            <w:shd w:val="clear" w:color="auto" w:fill="auto"/>
            <w:noWrap/>
            <w:vAlign w:val="bottom"/>
          </w:tcPr>
          <w:p w14:paraId="5466E614" w14:textId="66B52F33" w:rsidR="00A76945" w:rsidRDefault="008834E8" w:rsidP="005E4597">
            <w:pPr>
              <w:jc w:val="center"/>
              <w:rPr>
                <w:rFonts w:ascii="Calibri" w:hAnsi="Calibri" w:cs="Calibri"/>
                <w:color w:val="000000"/>
                <w:sz w:val="18"/>
                <w:szCs w:val="18"/>
              </w:rPr>
            </w:pPr>
            <w:r w:rsidRPr="008834E8">
              <w:rPr>
                <w:rFonts w:ascii="Calibri" w:hAnsi="Calibri" w:cs="Calibri"/>
                <w:color w:val="000000"/>
                <w:sz w:val="18"/>
                <w:szCs w:val="18"/>
              </w:rPr>
              <w:t>5,308</w:t>
            </w:r>
          </w:p>
        </w:tc>
        <w:tc>
          <w:tcPr>
            <w:tcW w:w="1143" w:type="pct"/>
            <w:tcBorders>
              <w:top w:val="nil"/>
              <w:left w:val="nil"/>
              <w:bottom w:val="single" w:sz="4" w:space="0" w:color="auto"/>
              <w:right w:val="nil"/>
            </w:tcBorders>
          </w:tcPr>
          <w:p w14:paraId="782BD147" w14:textId="358D4660" w:rsidR="00A76945" w:rsidRDefault="007D5EF8" w:rsidP="005E4597">
            <w:pPr>
              <w:jc w:val="center"/>
              <w:rPr>
                <w:rFonts w:ascii="Calibri" w:hAnsi="Calibri" w:cs="Calibri"/>
                <w:color w:val="000000"/>
                <w:sz w:val="18"/>
                <w:szCs w:val="18"/>
              </w:rPr>
            </w:pPr>
            <w:r w:rsidRPr="007D5EF8">
              <w:rPr>
                <w:rFonts w:ascii="Calibri" w:hAnsi="Calibri" w:cs="Calibri"/>
                <w:color w:val="000000"/>
                <w:sz w:val="18"/>
                <w:szCs w:val="18"/>
              </w:rPr>
              <w:t>10,063</w:t>
            </w:r>
          </w:p>
        </w:tc>
      </w:tr>
      <w:tr w:rsidR="00A76945" w:rsidRPr="00F83F2E" w14:paraId="38F5EF4C" w14:textId="44088A51" w:rsidTr="00AB2C4E">
        <w:trPr>
          <w:trHeight w:val="20"/>
        </w:trPr>
        <w:tc>
          <w:tcPr>
            <w:tcW w:w="2428" w:type="pct"/>
            <w:tcBorders>
              <w:top w:val="single" w:sz="4" w:space="0" w:color="auto"/>
              <w:left w:val="nil"/>
              <w:bottom w:val="single" w:sz="4" w:space="0" w:color="auto"/>
              <w:right w:val="nil"/>
            </w:tcBorders>
            <w:shd w:val="clear" w:color="auto" w:fill="B4C6E7" w:themeFill="accent1" w:themeFillTint="66"/>
            <w:noWrap/>
            <w:vAlign w:val="bottom"/>
          </w:tcPr>
          <w:p w14:paraId="2139A1A1" w14:textId="77777777" w:rsidR="00A76945" w:rsidRDefault="00A76945" w:rsidP="005E4597">
            <w:pPr>
              <w:ind w:firstLineChars="100" w:firstLine="180"/>
              <w:rPr>
                <w:rFonts w:ascii="Calibri" w:hAnsi="Calibri" w:cs="Calibri"/>
                <w:color w:val="000000"/>
                <w:sz w:val="18"/>
                <w:szCs w:val="18"/>
              </w:rPr>
            </w:pPr>
            <w:r w:rsidRPr="00B25EE2">
              <w:rPr>
                <w:rFonts w:ascii="Calibri" w:hAnsi="Calibri" w:cs="Calibri"/>
                <w:color w:val="000000"/>
                <w:sz w:val="18"/>
                <w:szCs w:val="18"/>
              </w:rPr>
              <w:t>Other Costs - Transport, Installation, Soft Costs, Duties etc</w:t>
            </w:r>
            <w:r>
              <w:rPr>
                <w:rFonts w:ascii="Calibri" w:hAnsi="Calibri" w:cs="Calibri"/>
                <w:color w:val="000000"/>
                <w:sz w:val="18"/>
                <w:szCs w:val="18"/>
              </w:rPr>
              <w:t>.</w:t>
            </w:r>
          </w:p>
        </w:tc>
        <w:tc>
          <w:tcPr>
            <w:tcW w:w="412" w:type="pct"/>
            <w:tcBorders>
              <w:top w:val="single" w:sz="4" w:space="0" w:color="auto"/>
              <w:left w:val="nil"/>
              <w:bottom w:val="single" w:sz="4" w:space="0" w:color="auto"/>
              <w:right w:val="nil"/>
            </w:tcBorders>
            <w:shd w:val="clear" w:color="auto" w:fill="D9E2F3" w:themeFill="accent1" w:themeFillTint="33"/>
            <w:noWrap/>
            <w:vAlign w:val="bottom"/>
          </w:tcPr>
          <w:p w14:paraId="3AFA5C47" w14:textId="77777777" w:rsidR="00A76945" w:rsidRDefault="00A76945" w:rsidP="005E4597">
            <w:pPr>
              <w:jc w:val="center"/>
              <w:rPr>
                <w:rFonts w:ascii="Calibri" w:hAnsi="Calibri" w:cs="Calibri"/>
                <w:color w:val="000000"/>
                <w:sz w:val="18"/>
                <w:szCs w:val="18"/>
              </w:rPr>
            </w:pPr>
            <w:r>
              <w:rPr>
                <w:rFonts w:ascii="Calibri" w:hAnsi="Calibri" w:cs="Calibri"/>
                <w:color w:val="000000"/>
                <w:sz w:val="18"/>
                <w:szCs w:val="18"/>
              </w:rPr>
              <w:t>USD</w:t>
            </w:r>
          </w:p>
        </w:tc>
        <w:tc>
          <w:tcPr>
            <w:tcW w:w="1017" w:type="pct"/>
            <w:tcBorders>
              <w:top w:val="single" w:sz="4" w:space="0" w:color="auto"/>
              <w:left w:val="nil"/>
              <w:bottom w:val="single" w:sz="4" w:space="0" w:color="auto"/>
              <w:right w:val="nil"/>
            </w:tcBorders>
            <w:shd w:val="clear" w:color="auto" w:fill="auto"/>
            <w:noWrap/>
            <w:vAlign w:val="bottom"/>
          </w:tcPr>
          <w:p w14:paraId="31B2F1E0" w14:textId="4FE09FAD" w:rsidR="00A76945" w:rsidRDefault="008834E8" w:rsidP="005E4597">
            <w:pPr>
              <w:jc w:val="center"/>
              <w:rPr>
                <w:rFonts w:ascii="Calibri" w:hAnsi="Calibri" w:cs="Calibri"/>
                <w:color w:val="000000"/>
                <w:sz w:val="18"/>
                <w:szCs w:val="18"/>
              </w:rPr>
            </w:pPr>
            <w:r w:rsidRPr="008834E8">
              <w:rPr>
                <w:rFonts w:ascii="Calibri" w:hAnsi="Calibri" w:cs="Calibri"/>
                <w:color w:val="000000"/>
                <w:sz w:val="18"/>
                <w:szCs w:val="18"/>
              </w:rPr>
              <w:t>30,076</w:t>
            </w:r>
          </w:p>
        </w:tc>
        <w:tc>
          <w:tcPr>
            <w:tcW w:w="1143" w:type="pct"/>
            <w:tcBorders>
              <w:top w:val="single" w:sz="4" w:space="0" w:color="auto"/>
              <w:left w:val="nil"/>
              <w:bottom w:val="single" w:sz="4" w:space="0" w:color="auto"/>
              <w:right w:val="nil"/>
            </w:tcBorders>
          </w:tcPr>
          <w:p w14:paraId="24D6E875" w14:textId="77777777" w:rsidR="007D5EF8" w:rsidRDefault="007D5EF8" w:rsidP="005E4597">
            <w:pPr>
              <w:jc w:val="center"/>
              <w:rPr>
                <w:rFonts w:ascii="Calibri" w:hAnsi="Calibri" w:cs="Calibri"/>
                <w:color w:val="000000"/>
                <w:sz w:val="18"/>
                <w:szCs w:val="18"/>
              </w:rPr>
            </w:pPr>
          </w:p>
          <w:p w14:paraId="16AF27F6" w14:textId="7379DB17" w:rsidR="00A76945" w:rsidRDefault="007D5EF8" w:rsidP="005E4597">
            <w:pPr>
              <w:jc w:val="center"/>
              <w:rPr>
                <w:rFonts w:ascii="Calibri" w:hAnsi="Calibri" w:cs="Calibri"/>
                <w:color w:val="000000"/>
                <w:sz w:val="18"/>
                <w:szCs w:val="18"/>
              </w:rPr>
            </w:pPr>
            <w:r w:rsidRPr="007D5EF8">
              <w:rPr>
                <w:rFonts w:ascii="Calibri" w:hAnsi="Calibri" w:cs="Calibri"/>
                <w:color w:val="000000"/>
                <w:sz w:val="18"/>
                <w:szCs w:val="18"/>
              </w:rPr>
              <w:t>57,025</w:t>
            </w:r>
          </w:p>
        </w:tc>
      </w:tr>
      <w:tr w:rsidR="00A76945" w:rsidRPr="00FA716B" w14:paraId="4D9DF7B0" w14:textId="589CB65F" w:rsidTr="00AB2C4E">
        <w:trPr>
          <w:trHeight w:val="20"/>
        </w:trPr>
        <w:tc>
          <w:tcPr>
            <w:tcW w:w="2428" w:type="pct"/>
            <w:tcBorders>
              <w:top w:val="nil"/>
              <w:left w:val="nil"/>
              <w:bottom w:val="single" w:sz="4" w:space="0" w:color="auto"/>
              <w:right w:val="nil"/>
            </w:tcBorders>
            <w:shd w:val="clear" w:color="auto" w:fill="B4C6E7" w:themeFill="accent1" w:themeFillTint="66"/>
            <w:noWrap/>
            <w:vAlign w:val="bottom"/>
          </w:tcPr>
          <w:p w14:paraId="4DEA170B" w14:textId="77777777" w:rsidR="00A76945" w:rsidRPr="00A03A1D" w:rsidRDefault="00A76945" w:rsidP="005E4597">
            <w:pPr>
              <w:rPr>
                <w:rFonts w:ascii="Calibri" w:hAnsi="Calibri" w:cs="Calibri"/>
                <w:b/>
                <w:bCs/>
                <w:color w:val="000000"/>
                <w:sz w:val="18"/>
                <w:szCs w:val="18"/>
              </w:rPr>
            </w:pPr>
            <w:r w:rsidRPr="00A03A1D">
              <w:rPr>
                <w:rFonts w:ascii="Calibri" w:hAnsi="Calibri" w:cs="Calibri"/>
                <w:b/>
                <w:bCs/>
                <w:color w:val="000000"/>
                <w:sz w:val="18"/>
                <w:szCs w:val="18"/>
              </w:rPr>
              <w:t xml:space="preserve">Total </w:t>
            </w:r>
            <w:proofErr w:type="spellStart"/>
            <w:r w:rsidRPr="00A03A1D">
              <w:rPr>
                <w:rFonts w:ascii="Calibri" w:hAnsi="Calibri" w:cs="Calibri"/>
                <w:b/>
                <w:bCs/>
                <w:color w:val="000000"/>
                <w:sz w:val="18"/>
                <w:szCs w:val="18"/>
              </w:rPr>
              <w:t>Minigrid</w:t>
            </w:r>
            <w:proofErr w:type="spellEnd"/>
            <w:r w:rsidRPr="00A03A1D">
              <w:rPr>
                <w:rFonts w:ascii="Calibri" w:hAnsi="Calibri" w:cs="Calibri"/>
                <w:b/>
                <w:bCs/>
                <w:color w:val="000000"/>
                <w:sz w:val="18"/>
                <w:szCs w:val="18"/>
              </w:rPr>
              <w:t xml:space="preserve"> CAPEX</w:t>
            </w:r>
          </w:p>
        </w:tc>
        <w:tc>
          <w:tcPr>
            <w:tcW w:w="412" w:type="pct"/>
            <w:tcBorders>
              <w:top w:val="nil"/>
              <w:left w:val="nil"/>
              <w:bottom w:val="single" w:sz="4" w:space="0" w:color="auto"/>
              <w:right w:val="nil"/>
            </w:tcBorders>
            <w:shd w:val="clear" w:color="auto" w:fill="D9E2F3" w:themeFill="accent1" w:themeFillTint="33"/>
            <w:noWrap/>
            <w:vAlign w:val="bottom"/>
          </w:tcPr>
          <w:p w14:paraId="2882D212" w14:textId="77777777" w:rsidR="00A76945" w:rsidRPr="00A03A1D" w:rsidRDefault="00A76945" w:rsidP="005E4597">
            <w:pPr>
              <w:jc w:val="center"/>
              <w:rPr>
                <w:rFonts w:ascii="Calibri" w:hAnsi="Calibri" w:cs="Calibri"/>
                <w:b/>
                <w:bCs/>
                <w:color w:val="000000"/>
                <w:sz w:val="18"/>
                <w:szCs w:val="18"/>
              </w:rPr>
            </w:pPr>
            <w:r>
              <w:rPr>
                <w:rFonts w:ascii="Calibri" w:hAnsi="Calibri" w:cs="Calibri"/>
                <w:b/>
                <w:bCs/>
                <w:color w:val="000000"/>
                <w:sz w:val="18"/>
                <w:szCs w:val="18"/>
              </w:rPr>
              <w:t>USD</w:t>
            </w:r>
          </w:p>
        </w:tc>
        <w:tc>
          <w:tcPr>
            <w:tcW w:w="1017" w:type="pct"/>
            <w:tcBorders>
              <w:top w:val="nil"/>
              <w:left w:val="nil"/>
              <w:bottom w:val="single" w:sz="4" w:space="0" w:color="auto"/>
              <w:right w:val="nil"/>
            </w:tcBorders>
            <w:shd w:val="clear" w:color="auto" w:fill="auto"/>
            <w:noWrap/>
            <w:vAlign w:val="bottom"/>
          </w:tcPr>
          <w:p w14:paraId="3DC1C48C" w14:textId="775A9C1E" w:rsidR="00A76945" w:rsidRPr="00A03A1D" w:rsidRDefault="008834E8" w:rsidP="005E4597">
            <w:pPr>
              <w:jc w:val="center"/>
              <w:rPr>
                <w:rFonts w:ascii="Calibri" w:hAnsi="Calibri" w:cs="Calibri"/>
                <w:b/>
                <w:bCs/>
                <w:color w:val="000000"/>
                <w:sz w:val="18"/>
                <w:szCs w:val="18"/>
              </w:rPr>
            </w:pPr>
            <w:r w:rsidRPr="008834E8">
              <w:rPr>
                <w:rFonts w:ascii="Calibri" w:hAnsi="Calibri" w:cs="Calibri"/>
                <w:color w:val="000000"/>
                <w:sz w:val="18"/>
                <w:szCs w:val="18"/>
              </w:rPr>
              <w:t>126,244</w:t>
            </w:r>
          </w:p>
        </w:tc>
        <w:tc>
          <w:tcPr>
            <w:tcW w:w="1143" w:type="pct"/>
            <w:tcBorders>
              <w:top w:val="nil"/>
              <w:left w:val="nil"/>
              <w:bottom w:val="single" w:sz="4" w:space="0" w:color="auto"/>
              <w:right w:val="nil"/>
            </w:tcBorders>
          </w:tcPr>
          <w:p w14:paraId="0F0D4896" w14:textId="4CAFB44C" w:rsidR="00A76945" w:rsidRDefault="009C5FE8" w:rsidP="005E4597">
            <w:pPr>
              <w:jc w:val="center"/>
              <w:rPr>
                <w:rFonts w:ascii="Calibri" w:hAnsi="Calibri" w:cs="Calibri"/>
                <w:color w:val="000000"/>
                <w:sz w:val="18"/>
                <w:szCs w:val="18"/>
              </w:rPr>
            </w:pPr>
            <w:r w:rsidRPr="009C5FE8">
              <w:rPr>
                <w:rFonts w:ascii="Calibri" w:hAnsi="Calibri" w:cs="Calibri"/>
                <w:color w:val="000000"/>
                <w:sz w:val="18"/>
                <w:szCs w:val="18"/>
              </w:rPr>
              <w:t>219,477</w:t>
            </w:r>
          </w:p>
        </w:tc>
      </w:tr>
      <w:tr w:rsidR="00A76945" w:rsidRPr="00F83F2E" w14:paraId="6B1A7512" w14:textId="0BA64F74" w:rsidTr="00AB2C4E">
        <w:trPr>
          <w:trHeight w:val="20"/>
        </w:trPr>
        <w:tc>
          <w:tcPr>
            <w:tcW w:w="2428" w:type="pct"/>
            <w:tcBorders>
              <w:top w:val="nil"/>
              <w:left w:val="nil"/>
              <w:bottom w:val="single" w:sz="4" w:space="0" w:color="auto"/>
              <w:right w:val="nil"/>
            </w:tcBorders>
            <w:shd w:val="clear" w:color="auto" w:fill="B4C6E7" w:themeFill="accent1" w:themeFillTint="66"/>
            <w:noWrap/>
            <w:vAlign w:val="bottom"/>
          </w:tcPr>
          <w:p w14:paraId="40340A0E" w14:textId="77777777" w:rsidR="00A76945" w:rsidRDefault="00A76945" w:rsidP="005E4597">
            <w:pPr>
              <w:ind w:firstLineChars="100" w:firstLine="180"/>
              <w:rPr>
                <w:rFonts w:ascii="Calibri" w:hAnsi="Calibri" w:cs="Calibri"/>
                <w:color w:val="000000"/>
                <w:sz w:val="18"/>
                <w:szCs w:val="18"/>
              </w:rPr>
            </w:pPr>
          </w:p>
        </w:tc>
        <w:tc>
          <w:tcPr>
            <w:tcW w:w="412" w:type="pct"/>
            <w:tcBorders>
              <w:top w:val="nil"/>
              <w:left w:val="nil"/>
              <w:bottom w:val="single" w:sz="4" w:space="0" w:color="auto"/>
              <w:right w:val="nil"/>
            </w:tcBorders>
            <w:shd w:val="clear" w:color="auto" w:fill="D9E2F3" w:themeFill="accent1" w:themeFillTint="33"/>
            <w:noWrap/>
            <w:vAlign w:val="bottom"/>
          </w:tcPr>
          <w:p w14:paraId="2772A33D" w14:textId="77777777" w:rsidR="00A76945" w:rsidRDefault="00A76945" w:rsidP="005E4597">
            <w:pPr>
              <w:jc w:val="center"/>
              <w:rPr>
                <w:rFonts w:ascii="Calibri" w:hAnsi="Calibri" w:cs="Calibri"/>
                <w:color w:val="000000"/>
                <w:sz w:val="18"/>
                <w:szCs w:val="18"/>
              </w:rPr>
            </w:pPr>
          </w:p>
        </w:tc>
        <w:tc>
          <w:tcPr>
            <w:tcW w:w="1017" w:type="pct"/>
            <w:tcBorders>
              <w:top w:val="nil"/>
              <w:left w:val="nil"/>
              <w:bottom w:val="single" w:sz="4" w:space="0" w:color="auto"/>
              <w:right w:val="nil"/>
            </w:tcBorders>
            <w:shd w:val="clear" w:color="auto" w:fill="auto"/>
            <w:noWrap/>
            <w:vAlign w:val="bottom"/>
          </w:tcPr>
          <w:p w14:paraId="73ED2111" w14:textId="77777777" w:rsidR="00A76945" w:rsidRDefault="00A76945" w:rsidP="005E4597">
            <w:pPr>
              <w:jc w:val="center"/>
              <w:rPr>
                <w:rFonts w:ascii="Calibri" w:hAnsi="Calibri" w:cs="Calibri"/>
                <w:color w:val="000000"/>
                <w:sz w:val="18"/>
                <w:szCs w:val="18"/>
              </w:rPr>
            </w:pPr>
          </w:p>
        </w:tc>
        <w:tc>
          <w:tcPr>
            <w:tcW w:w="1143" w:type="pct"/>
            <w:tcBorders>
              <w:top w:val="nil"/>
              <w:left w:val="nil"/>
              <w:bottom w:val="single" w:sz="4" w:space="0" w:color="auto"/>
              <w:right w:val="nil"/>
            </w:tcBorders>
          </w:tcPr>
          <w:p w14:paraId="0642C805" w14:textId="77777777" w:rsidR="00A76945" w:rsidRDefault="00A76945" w:rsidP="005E4597">
            <w:pPr>
              <w:jc w:val="center"/>
              <w:rPr>
                <w:rFonts w:ascii="Calibri" w:hAnsi="Calibri" w:cs="Calibri"/>
                <w:color w:val="000000"/>
                <w:sz w:val="18"/>
                <w:szCs w:val="18"/>
              </w:rPr>
            </w:pPr>
          </w:p>
        </w:tc>
      </w:tr>
      <w:tr w:rsidR="009C5FE8" w:rsidRPr="00F83F2E" w14:paraId="1CE9CAA8" w14:textId="4B00281B" w:rsidTr="009C5FE8">
        <w:trPr>
          <w:trHeight w:val="20"/>
        </w:trPr>
        <w:tc>
          <w:tcPr>
            <w:tcW w:w="2428" w:type="pct"/>
            <w:tcBorders>
              <w:top w:val="single" w:sz="4" w:space="0" w:color="auto"/>
              <w:left w:val="nil"/>
              <w:bottom w:val="single" w:sz="4" w:space="0" w:color="auto"/>
              <w:right w:val="nil"/>
            </w:tcBorders>
            <w:shd w:val="clear" w:color="auto" w:fill="B4C6E7" w:themeFill="accent1" w:themeFillTint="66"/>
            <w:noWrap/>
            <w:vAlign w:val="bottom"/>
          </w:tcPr>
          <w:p w14:paraId="710A22F4" w14:textId="6A2416CB" w:rsidR="009C5FE8" w:rsidRPr="00A03A1D" w:rsidRDefault="009C5FE8" w:rsidP="005E4597">
            <w:pPr>
              <w:rPr>
                <w:rFonts w:ascii="Calibri" w:hAnsi="Calibri" w:cs="Calibri"/>
                <w:b/>
                <w:bCs/>
                <w:color w:val="000000"/>
                <w:sz w:val="18"/>
                <w:szCs w:val="18"/>
              </w:rPr>
            </w:pPr>
            <w:r w:rsidRPr="00A03A1D">
              <w:rPr>
                <w:rFonts w:ascii="Calibri" w:hAnsi="Calibri" w:cs="Calibri"/>
                <w:b/>
                <w:bCs/>
                <w:color w:val="000000"/>
                <w:sz w:val="18"/>
                <w:szCs w:val="18"/>
              </w:rPr>
              <w:t xml:space="preserve">Incremental </w:t>
            </w:r>
            <w:r>
              <w:rPr>
                <w:rFonts w:ascii="Calibri" w:hAnsi="Calibri" w:cs="Calibri"/>
                <w:b/>
                <w:bCs/>
                <w:color w:val="000000"/>
                <w:sz w:val="18"/>
                <w:szCs w:val="18"/>
              </w:rPr>
              <w:t xml:space="preserve">Solar PV-Battery and </w:t>
            </w:r>
            <w:r w:rsidRPr="00A03A1D">
              <w:rPr>
                <w:rFonts w:ascii="Calibri" w:hAnsi="Calibri" w:cs="Calibri"/>
                <w:b/>
                <w:bCs/>
                <w:color w:val="000000"/>
                <w:sz w:val="18"/>
                <w:szCs w:val="18"/>
              </w:rPr>
              <w:t>PUE Overlay CAPEX (</w:t>
            </w:r>
            <w:r w:rsidRPr="00FA716B">
              <w:rPr>
                <w:rFonts w:ascii="Calibri" w:hAnsi="Calibri" w:cs="Calibri"/>
                <w:b/>
                <w:bCs/>
                <w:color w:val="000000"/>
                <w:sz w:val="18"/>
                <w:szCs w:val="18"/>
              </w:rPr>
              <w:t xml:space="preserve">this CAPEX is </w:t>
            </w:r>
            <w:r>
              <w:rPr>
                <w:rFonts w:ascii="Calibri" w:hAnsi="Calibri" w:cs="Calibri"/>
                <w:b/>
                <w:bCs/>
                <w:color w:val="000000"/>
                <w:sz w:val="18"/>
                <w:szCs w:val="18"/>
              </w:rPr>
              <w:t>proposed to be</w:t>
            </w:r>
            <w:r w:rsidRPr="00FA716B">
              <w:rPr>
                <w:rFonts w:ascii="Calibri" w:hAnsi="Calibri" w:cs="Calibri"/>
                <w:b/>
                <w:bCs/>
                <w:color w:val="000000"/>
                <w:sz w:val="18"/>
                <w:szCs w:val="18"/>
              </w:rPr>
              <w:t xml:space="preserve"> incrementally invested by this GEF project)</w:t>
            </w:r>
          </w:p>
        </w:tc>
        <w:tc>
          <w:tcPr>
            <w:tcW w:w="412" w:type="pct"/>
            <w:tcBorders>
              <w:top w:val="single" w:sz="4" w:space="0" w:color="auto"/>
              <w:left w:val="nil"/>
              <w:bottom w:val="single" w:sz="4" w:space="0" w:color="auto"/>
              <w:right w:val="nil"/>
            </w:tcBorders>
            <w:shd w:val="clear" w:color="auto" w:fill="D9E2F3" w:themeFill="accent1" w:themeFillTint="33"/>
            <w:noWrap/>
            <w:vAlign w:val="bottom"/>
          </w:tcPr>
          <w:p w14:paraId="2CEBEEBE" w14:textId="77777777" w:rsidR="009C5FE8" w:rsidRPr="00A03A1D" w:rsidRDefault="009C5FE8" w:rsidP="005E4597">
            <w:pPr>
              <w:jc w:val="center"/>
              <w:rPr>
                <w:rFonts w:ascii="Calibri" w:hAnsi="Calibri" w:cs="Calibri"/>
                <w:b/>
                <w:bCs/>
                <w:color w:val="000000"/>
                <w:sz w:val="18"/>
                <w:szCs w:val="18"/>
              </w:rPr>
            </w:pPr>
            <w:r w:rsidRPr="00A03A1D">
              <w:rPr>
                <w:rFonts w:ascii="Calibri" w:hAnsi="Calibri" w:cs="Calibri"/>
                <w:b/>
                <w:bCs/>
                <w:color w:val="000000"/>
                <w:sz w:val="18"/>
                <w:szCs w:val="18"/>
              </w:rPr>
              <w:t>USD</w:t>
            </w:r>
          </w:p>
        </w:tc>
        <w:tc>
          <w:tcPr>
            <w:tcW w:w="2160" w:type="pct"/>
            <w:gridSpan w:val="2"/>
            <w:tcBorders>
              <w:top w:val="single" w:sz="4" w:space="0" w:color="auto"/>
              <w:left w:val="nil"/>
              <w:bottom w:val="single" w:sz="4" w:space="0" w:color="auto"/>
              <w:right w:val="nil"/>
            </w:tcBorders>
            <w:shd w:val="clear" w:color="auto" w:fill="auto"/>
            <w:noWrap/>
            <w:vAlign w:val="bottom"/>
          </w:tcPr>
          <w:p w14:paraId="600F67CD" w14:textId="058B592B" w:rsidR="009C5FE8" w:rsidRDefault="009C5FE8" w:rsidP="005E4597">
            <w:pPr>
              <w:jc w:val="center"/>
              <w:rPr>
                <w:rFonts w:ascii="Calibri" w:hAnsi="Calibri" w:cs="Calibri"/>
                <w:b/>
                <w:bCs/>
                <w:color w:val="000000"/>
                <w:sz w:val="18"/>
                <w:szCs w:val="18"/>
              </w:rPr>
            </w:pPr>
            <w:r>
              <w:rPr>
                <w:rFonts w:ascii="Calibri" w:hAnsi="Calibri" w:cs="Calibri"/>
                <w:b/>
                <w:bCs/>
                <w:color w:val="000000"/>
                <w:sz w:val="18"/>
                <w:szCs w:val="18"/>
              </w:rPr>
              <w:t xml:space="preserve">53,372 per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xml:space="preserve"> pilot (6.09 pilots)</w:t>
            </w:r>
          </w:p>
        </w:tc>
      </w:tr>
    </w:tbl>
    <w:p w14:paraId="50104667" w14:textId="77777777" w:rsidR="00004C03" w:rsidRDefault="00004C03" w:rsidP="00004C03">
      <w:pPr>
        <w:rPr>
          <w:rFonts w:ascii="Calibri" w:hAnsi="Calibri" w:cs="Calibri"/>
          <w:sz w:val="21"/>
          <w:szCs w:val="21"/>
        </w:rPr>
      </w:pPr>
    </w:p>
    <w:p w14:paraId="7ED3E9D4" w14:textId="4DE87DEB" w:rsidR="0054627F" w:rsidRPr="00A03A1D" w:rsidRDefault="0054627F" w:rsidP="00C369B9">
      <w:pPr>
        <w:pStyle w:val="ListParagraph"/>
        <w:numPr>
          <w:ilvl w:val="0"/>
          <w:numId w:val="47"/>
        </w:numPr>
        <w:rPr>
          <w:rFonts w:ascii="Calibri" w:hAnsi="Calibri" w:cs="Calibri"/>
          <w:b/>
          <w:bCs/>
          <w:sz w:val="21"/>
          <w:szCs w:val="21"/>
        </w:rPr>
      </w:pPr>
      <w:r w:rsidRPr="00A03A1D">
        <w:rPr>
          <w:rFonts w:ascii="Calibri" w:hAnsi="Calibri" w:cs="Calibri"/>
          <w:b/>
          <w:bCs/>
          <w:sz w:val="21"/>
          <w:szCs w:val="21"/>
        </w:rPr>
        <w:t>Unit Costs</w:t>
      </w:r>
      <w:r w:rsidR="00020CD0">
        <w:rPr>
          <w:rFonts w:ascii="Calibri" w:hAnsi="Calibri" w:cs="Calibri"/>
          <w:b/>
          <w:bCs/>
          <w:sz w:val="21"/>
          <w:szCs w:val="21"/>
        </w:rPr>
        <w:t xml:space="preserve">. </w:t>
      </w:r>
      <w:r w:rsidR="00C369B9" w:rsidRPr="00460701">
        <w:rPr>
          <w:rFonts w:ascii="Calibri" w:hAnsi="Calibri" w:cs="Calibri"/>
          <w:sz w:val="21"/>
          <w:szCs w:val="21"/>
        </w:rPr>
        <w:t xml:space="preserve">The following are the </w:t>
      </w:r>
      <w:r w:rsidR="00020CD0">
        <w:rPr>
          <w:rFonts w:ascii="Calibri" w:hAnsi="Calibri" w:cs="Calibri"/>
          <w:sz w:val="21"/>
          <w:szCs w:val="21"/>
        </w:rPr>
        <w:t xml:space="preserve">unit costs in terms of CAPEX per </w:t>
      </w:r>
      <w:proofErr w:type="spellStart"/>
      <w:r w:rsidR="00020CD0">
        <w:rPr>
          <w:rFonts w:ascii="Calibri" w:hAnsi="Calibri" w:cs="Calibri"/>
          <w:sz w:val="21"/>
          <w:szCs w:val="21"/>
        </w:rPr>
        <w:t>kWp</w:t>
      </w:r>
      <w:proofErr w:type="spellEnd"/>
      <w:r w:rsidR="00020CD0">
        <w:rPr>
          <w:rFonts w:ascii="Calibri" w:hAnsi="Calibri" w:cs="Calibri"/>
          <w:sz w:val="21"/>
          <w:szCs w:val="21"/>
        </w:rPr>
        <w:t xml:space="preserve"> of solar PV, CAPEX for kWh of battery, CAPEX per km of distribution lines etc. </w:t>
      </w:r>
      <w:r w:rsidR="00C369B9" w:rsidRPr="00460701">
        <w:rPr>
          <w:rFonts w:ascii="Calibri" w:hAnsi="Calibri" w:cs="Calibri"/>
          <w:sz w:val="21"/>
          <w:szCs w:val="21"/>
        </w:rPr>
        <w:t xml:space="preserve">used to estimate the Capital expenditures (CAPEX) for the </w:t>
      </w:r>
      <w:proofErr w:type="spellStart"/>
      <w:r w:rsidR="00C369B9" w:rsidRPr="00460701">
        <w:rPr>
          <w:rFonts w:ascii="Calibri" w:hAnsi="Calibri" w:cs="Calibri"/>
          <w:sz w:val="21"/>
          <w:szCs w:val="21"/>
        </w:rPr>
        <w:t>minigrid</w:t>
      </w:r>
      <w:proofErr w:type="spellEnd"/>
      <w:r w:rsidR="00C369B9" w:rsidRPr="00460701">
        <w:rPr>
          <w:rFonts w:ascii="Calibri" w:hAnsi="Calibri" w:cs="Calibri"/>
          <w:sz w:val="21"/>
          <w:szCs w:val="21"/>
        </w:rPr>
        <w:t xml:space="preserve"> systems analyzed.</w:t>
      </w:r>
      <w:r w:rsidR="00A03A1D">
        <w:rPr>
          <w:rFonts w:ascii="Calibri" w:hAnsi="Calibri" w:cs="Calibri"/>
          <w:sz w:val="21"/>
          <w:szCs w:val="21"/>
        </w:rPr>
        <w:t xml:space="preserve"> </w:t>
      </w:r>
      <w:r w:rsidR="00C369B9">
        <w:rPr>
          <w:rFonts w:ascii="Calibri" w:hAnsi="Calibri" w:cs="Calibri"/>
          <w:sz w:val="21"/>
          <w:szCs w:val="21"/>
        </w:rPr>
        <w:t xml:space="preserve">These </w:t>
      </w:r>
      <w:r w:rsidR="00A03A1D">
        <w:rPr>
          <w:rFonts w:ascii="Calibri" w:hAnsi="Calibri" w:cs="Calibri"/>
          <w:sz w:val="21"/>
          <w:szCs w:val="21"/>
        </w:rPr>
        <w:t xml:space="preserve">result in an average CAPEX per kW of installed capacity of </w:t>
      </w:r>
      <w:r w:rsidR="00D453EF">
        <w:rPr>
          <w:rFonts w:ascii="Calibri" w:hAnsi="Calibri" w:cs="Calibri"/>
          <w:sz w:val="21"/>
          <w:szCs w:val="21"/>
        </w:rPr>
        <w:t>$3,508</w:t>
      </w:r>
      <w:r w:rsidR="00A03A1D">
        <w:rPr>
          <w:rFonts w:ascii="Calibri" w:hAnsi="Calibri" w:cs="Calibri"/>
          <w:sz w:val="21"/>
          <w:szCs w:val="21"/>
        </w:rPr>
        <w:t xml:space="preserve"> for Pilot 1</w:t>
      </w:r>
      <w:r w:rsidR="00D453EF">
        <w:rPr>
          <w:rFonts w:ascii="Calibri" w:hAnsi="Calibri" w:cs="Calibri"/>
          <w:sz w:val="21"/>
          <w:szCs w:val="21"/>
        </w:rPr>
        <w:t xml:space="preserve"> and $3,568 without PUE overlay and $3,271 with PUE Overlay</w:t>
      </w:r>
      <w:r w:rsidR="00020CD0">
        <w:rPr>
          <w:rFonts w:ascii="Calibri" w:hAnsi="Calibri" w:cs="Calibri"/>
          <w:sz w:val="21"/>
          <w:szCs w:val="21"/>
        </w:rPr>
        <w:t>.</w:t>
      </w:r>
    </w:p>
    <w:p w14:paraId="191310D8" w14:textId="7951D429" w:rsidR="00020CD0" w:rsidRDefault="00020CD0" w:rsidP="00020CD0">
      <w:pPr>
        <w:pStyle w:val="ListParagraph"/>
        <w:rPr>
          <w:rFonts w:ascii="Calibri" w:hAnsi="Calibri" w:cs="Calibri"/>
          <w:b/>
          <w:bCs/>
          <w:sz w:val="21"/>
          <w:szCs w:val="21"/>
        </w:rPr>
      </w:pPr>
    </w:p>
    <w:tbl>
      <w:tblPr>
        <w:tblW w:w="4673" w:type="pct"/>
        <w:tblInd w:w="612" w:type="dxa"/>
        <w:tblLayout w:type="fixed"/>
        <w:tblLook w:val="04A0" w:firstRow="1" w:lastRow="0" w:firstColumn="1" w:lastColumn="0" w:noHBand="0" w:noVBand="1"/>
      </w:tblPr>
      <w:tblGrid>
        <w:gridCol w:w="2432"/>
        <w:gridCol w:w="917"/>
        <w:gridCol w:w="1799"/>
        <w:gridCol w:w="1982"/>
        <w:gridCol w:w="1618"/>
      </w:tblGrid>
      <w:tr w:rsidR="00D453EF" w:rsidRPr="00F83F2E" w14:paraId="44B29EF7" w14:textId="318C8386" w:rsidTr="00AB2C4E">
        <w:trPr>
          <w:trHeight w:val="20"/>
        </w:trPr>
        <w:tc>
          <w:tcPr>
            <w:tcW w:w="1390" w:type="pct"/>
            <w:tcBorders>
              <w:top w:val="single" w:sz="4" w:space="0" w:color="auto"/>
              <w:left w:val="nil"/>
              <w:bottom w:val="single" w:sz="4" w:space="0" w:color="auto"/>
              <w:right w:val="nil"/>
            </w:tcBorders>
            <w:shd w:val="clear" w:color="auto" w:fill="B4C6E7" w:themeFill="accent1" w:themeFillTint="66"/>
            <w:noWrap/>
            <w:vAlign w:val="bottom"/>
            <w:hideMark/>
          </w:tcPr>
          <w:p w14:paraId="1CCB327D" w14:textId="77777777" w:rsidR="00D453EF" w:rsidRPr="00F83F2E" w:rsidRDefault="00D453EF" w:rsidP="00886E67">
            <w:pPr>
              <w:rPr>
                <w:rFonts w:ascii="Calibri" w:hAnsi="Calibri" w:cs="Calibri"/>
                <w:b/>
                <w:bCs/>
                <w:color w:val="000000"/>
                <w:sz w:val="18"/>
                <w:szCs w:val="18"/>
              </w:rPr>
            </w:pPr>
            <w:r w:rsidRPr="00F83F2E">
              <w:rPr>
                <w:rFonts w:ascii="Calibri" w:hAnsi="Calibri" w:cs="Calibri"/>
                <w:b/>
                <w:bCs/>
                <w:color w:val="000000"/>
                <w:sz w:val="18"/>
                <w:szCs w:val="18"/>
              </w:rPr>
              <w:t>Input</w:t>
            </w:r>
          </w:p>
        </w:tc>
        <w:tc>
          <w:tcPr>
            <w:tcW w:w="524" w:type="pct"/>
            <w:tcBorders>
              <w:top w:val="single" w:sz="4" w:space="0" w:color="auto"/>
              <w:left w:val="nil"/>
              <w:bottom w:val="single" w:sz="4" w:space="0" w:color="auto"/>
              <w:right w:val="nil"/>
            </w:tcBorders>
            <w:shd w:val="clear" w:color="auto" w:fill="B4C6E7" w:themeFill="accent1" w:themeFillTint="66"/>
            <w:noWrap/>
            <w:vAlign w:val="bottom"/>
            <w:hideMark/>
          </w:tcPr>
          <w:p w14:paraId="3A5C9C68" w14:textId="77777777" w:rsidR="00D453EF" w:rsidRPr="00F83F2E" w:rsidRDefault="00D453EF" w:rsidP="00886E67">
            <w:pPr>
              <w:jc w:val="center"/>
              <w:rPr>
                <w:rFonts w:ascii="Calibri" w:hAnsi="Calibri" w:cs="Calibri"/>
                <w:b/>
                <w:bCs/>
                <w:color w:val="000000"/>
                <w:sz w:val="18"/>
                <w:szCs w:val="18"/>
              </w:rPr>
            </w:pPr>
            <w:r w:rsidRPr="00F83F2E">
              <w:rPr>
                <w:rFonts w:ascii="Calibri" w:hAnsi="Calibri" w:cs="Calibri"/>
                <w:b/>
                <w:bCs/>
                <w:color w:val="000000"/>
                <w:sz w:val="18"/>
                <w:szCs w:val="18"/>
              </w:rPr>
              <w:t>Units</w:t>
            </w:r>
          </w:p>
        </w:tc>
        <w:tc>
          <w:tcPr>
            <w:tcW w:w="1028" w:type="pct"/>
            <w:tcBorders>
              <w:top w:val="single" w:sz="4" w:space="0" w:color="auto"/>
              <w:left w:val="nil"/>
              <w:bottom w:val="single" w:sz="4" w:space="0" w:color="auto"/>
              <w:right w:val="nil"/>
            </w:tcBorders>
            <w:shd w:val="clear" w:color="auto" w:fill="B4C6E7" w:themeFill="accent1" w:themeFillTint="66"/>
            <w:noWrap/>
            <w:vAlign w:val="bottom"/>
            <w:hideMark/>
          </w:tcPr>
          <w:p w14:paraId="0DE92810" w14:textId="5F64148F" w:rsidR="00D453EF" w:rsidRPr="00F83F2E" w:rsidRDefault="00D453EF" w:rsidP="00886E67">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xml:space="preserve">Pilot 1 (Greenfield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w:t>
            </w:r>
            <w:r w:rsidRPr="00F83F2E">
              <w:rPr>
                <w:rFonts w:ascii="Calibri" w:hAnsi="Calibri" w:cs="Calibri"/>
                <w:b/>
                <w:bCs/>
                <w:color w:val="000000"/>
                <w:sz w:val="18"/>
                <w:szCs w:val="18"/>
              </w:rPr>
              <w:t xml:space="preserve"> </w:t>
            </w:r>
          </w:p>
        </w:tc>
        <w:tc>
          <w:tcPr>
            <w:tcW w:w="1133" w:type="pct"/>
            <w:tcBorders>
              <w:top w:val="single" w:sz="4" w:space="0" w:color="auto"/>
              <w:left w:val="nil"/>
              <w:bottom w:val="single" w:sz="4" w:space="0" w:color="auto"/>
              <w:right w:val="nil"/>
            </w:tcBorders>
            <w:shd w:val="clear" w:color="auto" w:fill="B4C6E7" w:themeFill="accent1" w:themeFillTint="66"/>
          </w:tcPr>
          <w:p w14:paraId="2BE22B13" w14:textId="29411813" w:rsidR="00D453EF" w:rsidRPr="00F83F2E" w:rsidRDefault="00D453EF" w:rsidP="00886E67">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xml:space="preserve">Pilot 2 (Existing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without PUE Overlay</w:t>
            </w:r>
          </w:p>
        </w:tc>
        <w:tc>
          <w:tcPr>
            <w:tcW w:w="925" w:type="pct"/>
            <w:tcBorders>
              <w:top w:val="single" w:sz="4" w:space="0" w:color="auto"/>
              <w:left w:val="nil"/>
              <w:bottom w:val="single" w:sz="4" w:space="0" w:color="auto"/>
              <w:right w:val="nil"/>
            </w:tcBorders>
            <w:shd w:val="clear" w:color="auto" w:fill="B4C6E7" w:themeFill="accent1" w:themeFillTint="66"/>
          </w:tcPr>
          <w:p w14:paraId="769E752E" w14:textId="68E2F493" w:rsidR="00D453EF" w:rsidRPr="00F83F2E" w:rsidRDefault="00D453EF" w:rsidP="00886E67">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xml:space="preserve">Pilot 2 (Existing </w:t>
            </w:r>
            <w:proofErr w:type="spellStart"/>
            <w:r>
              <w:rPr>
                <w:rFonts w:ascii="Calibri" w:hAnsi="Calibri" w:cs="Calibri"/>
                <w:b/>
                <w:bCs/>
                <w:color w:val="000000"/>
                <w:sz w:val="18"/>
                <w:szCs w:val="18"/>
              </w:rPr>
              <w:t>Minigrid</w:t>
            </w:r>
            <w:proofErr w:type="spellEnd"/>
            <w:r>
              <w:rPr>
                <w:rFonts w:ascii="Calibri" w:hAnsi="Calibri" w:cs="Calibri"/>
                <w:b/>
                <w:bCs/>
                <w:color w:val="000000"/>
                <w:sz w:val="18"/>
                <w:szCs w:val="18"/>
              </w:rPr>
              <w:t>) with PUE Overlay</w:t>
            </w:r>
          </w:p>
        </w:tc>
      </w:tr>
      <w:tr w:rsidR="00D453EF" w:rsidRPr="00F83F2E" w14:paraId="05D4ADAD" w14:textId="38026D2F" w:rsidTr="00AB2C4E">
        <w:trPr>
          <w:trHeight w:val="20"/>
        </w:trPr>
        <w:tc>
          <w:tcPr>
            <w:tcW w:w="1390" w:type="pct"/>
            <w:tcBorders>
              <w:top w:val="single" w:sz="4" w:space="0" w:color="auto"/>
              <w:left w:val="nil"/>
              <w:bottom w:val="single" w:sz="4" w:space="0" w:color="auto"/>
              <w:right w:val="nil"/>
            </w:tcBorders>
            <w:shd w:val="clear" w:color="auto" w:fill="B4C6E7" w:themeFill="accent1" w:themeFillTint="66"/>
            <w:noWrap/>
            <w:vAlign w:val="bottom"/>
            <w:hideMark/>
          </w:tcPr>
          <w:p w14:paraId="13894991" w14:textId="32955CB0" w:rsidR="00D453EF" w:rsidRPr="00F83F2E" w:rsidRDefault="00D453EF" w:rsidP="00886E67">
            <w:pPr>
              <w:rPr>
                <w:rFonts w:ascii="Calibri" w:hAnsi="Calibri" w:cs="Calibri"/>
                <w:b/>
                <w:bCs/>
                <w:color w:val="000000"/>
                <w:sz w:val="18"/>
                <w:szCs w:val="18"/>
              </w:rPr>
            </w:pPr>
            <w:proofErr w:type="spellStart"/>
            <w:r w:rsidRPr="00F83F2E">
              <w:rPr>
                <w:rFonts w:ascii="Calibri" w:hAnsi="Calibri" w:cs="Calibri"/>
                <w:b/>
                <w:bCs/>
                <w:color w:val="000000"/>
                <w:sz w:val="18"/>
                <w:szCs w:val="18"/>
              </w:rPr>
              <w:t>Minigrid</w:t>
            </w:r>
            <w:proofErr w:type="spellEnd"/>
            <w:r w:rsidRPr="00F83F2E">
              <w:rPr>
                <w:rFonts w:ascii="Calibri" w:hAnsi="Calibri" w:cs="Calibri"/>
                <w:b/>
                <w:bCs/>
                <w:color w:val="000000"/>
                <w:sz w:val="18"/>
                <w:szCs w:val="18"/>
              </w:rPr>
              <w:t xml:space="preserve"> </w:t>
            </w:r>
            <w:r>
              <w:rPr>
                <w:rFonts w:ascii="Calibri" w:hAnsi="Calibri" w:cs="Calibri"/>
                <w:b/>
                <w:bCs/>
                <w:color w:val="000000"/>
                <w:sz w:val="18"/>
                <w:szCs w:val="18"/>
              </w:rPr>
              <w:t>Unit Costs</w:t>
            </w:r>
          </w:p>
        </w:tc>
        <w:tc>
          <w:tcPr>
            <w:tcW w:w="524" w:type="pct"/>
            <w:tcBorders>
              <w:top w:val="single" w:sz="4" w:space="0" w:color="auto"/>
              <w:left w:val="nil"/>
              <w:bottom w:val="single" w:sz="4" w:space="0" w:color="auto"/>
              <w:right w:val="nil"/>
            </w:tcBorders>
            <w:shd w:val="clear" w:color="auto" w:fill="D9E2F3" w:themeFill="accent1" w:themeFillTint="33"/>
            <w:noWrap/>
            <w:vAlign w:val="bottom"/>
            <w:hideMark/>
          </w:tcPr>
          <w:p w14:paraId="14D7FF5E" w14:textId="77777777" w:rsidR="00D453EF" w:rsidRPr="00F83F2E" w:rsidRDefault="00D453EF" w:rsidP="00886E67">
            <w:pPr>
              <w:jc w:val="center"/>
              <w:rPr>
                <w:rFonts w:ascii="Calibri" w:hAnsi="Calibri" w:cs="Calibri"/>
                <w:b/>
                <w:bCs/>
                <w:color w:val="000000"/>
                <w:sz w:val="18"/>
                <w:szCs w:val="18"/>
              </w:rPr>
            </w:pPr>
          </w:p>
        </w:tc>
        <w:tc>
          <w:tcPr>
            <w:tcW w:w="1028" w:type="pct"/>
            <w:tcBorders>
              <w:top w:val="single" w:sz="4" w:space="0" w:color="auto"/>
              <w:left w:val="nil"/>
              <w:bottom w:val="single" w:sz="4" w:space="0" w:color="auto"/>
              <w:right w:val="nil"/>
            </w:tcBorders>
            <w:shd w:val="clear" w:color="auto" w:fill="auto"/>
            <w:noWrap/>
            <w:vAlign w:val="bottom"/>
            <w:hideMark/>
          </w:tcPr>
          <w:p w14:paraId="3D6C7BC3" w14:textId="77777777" w:rsidR="00D453EF" w:rsidRPr="00F83F2E" w:rsidRDefault="00D453EF" w:rsidP="00886E67">
            <w:pPr>
              <w:rPr>
                <w:sz w:val="18"/>
                <w:szCs w:val="18"/>
              </w:rPr>
            </w:pPr>
          </w:p>
        </w:tc>
        <w:tc>
          <w:tcPr>
            <w:tcW w:w="1133" w:type="pct"/>
            <w:tcBorders>
              <w:top w:val="single" w:sz="4" w:space="0" w:color="auto"/>
              <w:left w:val="nil"/>
              <w:bottom w:val="single" w:sz="4" w:space="0" w:color="auto"/>
              <w:right w:val="nil"/>
            </w:tcBorders>
          </w:tcPr>
          <w:p w14:paraId="481A3201" w14:textId="77777777" w:rsidR="00D453EF" w:rsidRPr="00F83F2E" w:rsidRDefault="00D453EF" w:rsidP="00886E67">
            <w:pPr>
              <w:rPr>
                <w:sz w:val="18"/>
                <w:szCs w:val="18"/>
              </w:rPr>
            </w:pPr>
          </w:p>
        </w:tc>
        <w:tc>
          <w:tcPr>
            <w:tcW w:w="925" w:type="pct"/>
            <w:tcBorders>
              <w:top w:val="single" w:sz="4" w:space="0" w:color="auto"/>
              <w:left w:val="nil"/>
              <w:bottom w:val="single" w:sz="4" w:space="0" w:color="auto"/>
              <w:right w:val="nil"/>
            </w:tcBorders>
          </w:tcPr>
          <w:p w14:paraId="50236722" w14:textId="77777777" w:rsidR="00D453EF" w:rsidRPr="00F83F2E" w:rsidRDefault="00D453EF" w:rsidP="00886E67">
            <w:pPr>
              <w:rPr>
                <w:sz w:val="18"/>
                <w:szCs w:val="18"/>
              </w:rPr>
            </w:pPr>
          </w:p>
        </w:tc>
      </w:tr>
      <w:tr w:rsidR="00716652" w:rsidRPr="00F83F2E" w14:paraId="6FF2D03A" w14:textId="793872FE" w:rsidTr="00AB2C4E">
        <w:trPr>
          <w:trHeight w:val="20"/>
        </w:trPr>
        <w:tc>
          <w:tcPr>
            <w:tcW w:w="1390" w:type="pct"/>
            <w:tcBorders>
              <w:top w:val="single" w:sz="4" w:space="0" w:color="auto"/>
              <w:left w:val="nil"/>
              <w:bottom w:val="single" w:sz="4" w:space="0" w:color="auto"/>
              <w:right w:val="nil"/>
            </w:tcBorders>
            <w:shd w:val="clear" w:color="auto" w:fill="B4C6E7" w:themeFill="accent1" w:themeFillTint="66"/>
            <w:noWrap/>
            <w:vAlign w:val="bottom"/>
            <w:hideMark/>
          </w:tcPr>
          <w:p w14:paraId="4B17846A" w14:textId="0666A47C" w:rsidR="00716652" w:rsidRPr="00F83F2E" w:rsidRDefault="00716652" w:rsidP="00716652">
            <w:pPr>
              <w:ind w:firstLineChars="100" w:firstLine="180"/>
              <w:rPr>
                <w:rFonts w:ascii="Calibri" w:hAnsi="Calibri" w:cs="Calibri"/>
                <w:color w:val="000000"/>
                <w:sz w:val="18"/>
                <w:szCs w:val="18"/>
              </w:rPr>
            </w:pPr>
            <w:r>
              <w:rPr>
                <w:rFonts w:ascii="Calibri" w:hAnsi="Calibri" w:cs="Calibri"/>
                <w:color w:val="000000"/>
                <w:sz w:val="18"/>
                <w:szCs w:val="18"/>
              </w:rPr>
              <w:t xml:space="preserve">Solar PV CAPEX per </w:t>
            </w:r>
            <w:proofErr w:type="spellStart"/>
            <w:r>
              <w:rPr>
                <w:rFonts w:ascii="Calibri" w:hAnsi="Calibri" w:cs="Calibri"/>
                <w:color w:val="000000"/>
                <w:sz w:val="18"/>
                <w:szCs w:val="18"/>
              </w:rPr>
              <w:t>kWp</w:t>
            </w:r>
            <w:proofErr w:type="spellEnd"/>
          </w:p>
        </w:tc>
        <w:tc>
          <w:tcPr>
            <w:tcW w:w="524" w:type="pct"/>
            <w:tcBorders>
              <w:top w:val="single" w:sz="4" w:space="0" w:color="auto"/>
              <w:left w:val="nil"/>
              <w:bottom w:val="single" w:sz="4" w:space="0" w:color="auto"/>
              <w:right w:val="nil"/>
            </w:tcBorders>
            <w:shd w:val="clear" w:color="auto" w:fill="D9E2F3" w:themeFill="accent1" w:themeFillTint="33"/>
            <w:noWrap/>
            <w:vAlign w:val="bottom"/>
            <w:hideMark/>
          </w:tcPr>
          <w:p w14:paraId="603FA3AF" w14:textId="6D062A11"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USD</w:t>
            </w:r>
          </w:p>
        </w:tc>
        <w:tc>
          <w:tcPr>
            <w:tcW w:w="1028" w:type="pct"/>
            <w:tcBorders>
              <w:top w:val="single" w:sz="4" w:space="0" w:color="auto"/>
              <w:left w:val="nil"/>
              <w:bottom w:val="single" w:sz="4" w:space="0" w:color="auto"/>
              <w:right w:val="nil"/>
            </w:tcBorders>
            <w:shd w:val="clear" w:color="auto" w:fill="auto"/>
            <w:noWrap/>
            <w:vAlign w:val="center"/>
            <w:hideMark/>
          </w:tcPr>
          <w:p w14:paraId="04774DDD" w14:textId="511E2CA1"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640</w:t>
            </w:r>
          </w:p>
        </w:tc>
        <w:tc>
          <w:tcPr>
            <w:tcW w:w="1133" w:type="pct"/>
            <w:tcBorders>
              <w:top w:val="single" w:sz="4" w:space="0" w:color="auto"/>
              <w:left w:val="nil"/>
              <w:bottom w:val="single" w:sz="4" w:space="0" w:color="auto"/>
              <w:right w:val="nil"/>
            </w:tcBorders>
            <w:vAlign w:val="center"/>
          </w:tcPr>
          <w:p w14:paraId="1FCA0D3C" w14:textId="6B337C28"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640</w:t>
            </w:r>
          </w:p>
        </w:tc>
        <w:tc>
          <w:tcPr>
            <w:tcW w:w="925" w:type="pct"/>
            <w:tcBorders>
              <w:top w:val="single" w:sz="4" w:space="0" w:color="auto"/>
              <w:left w:val="nil"/>
              <w:bottom w:val="single" w:sz="4" w:space="0" w:color="auto"/>
              <w:right w:val="nil"/>
            </w:tcBorders>
            <w:vAlign w:val="center"/>
          </w:tcPr>
          <w:p w14:paraId="05A06CD8" w14:textId="3287D3B5"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640</w:t>
            </w:r>
          </w:p>
        </w:tc>
      </w:tr>
      <w:tr w:rsidR="00716652" w:rsidRPr="00F83F2E" w14:paraId="392E1875" w14:textId="767C439A" w:rsidTr="00AB2C4E">
        <w:trPr>
          <w:trHeight w:val="20"/>
        </w:trPr>
        <w:tc>
          <w:tcPr>
            <w:tcW w:w="1390" w:type="pct"/>
            <w:tcBorders>
              <w:top w:val="single" w:sz="4" w:space="0" w:color="auto"/>
              <w:left w:val="nil"/>
              <w:bottom w:val="single" w:sz="4" w:space="0" w:color="auto"/>
              <w:right w:val="nil"/>
            </w:tcBorders>
            <w:shd w:val="clear" w:color="auto" w:fill="B4C6E7" w:themeFill="accent1" w:themeFillTint="66"/>
            <w:noWrap/>
            <w:vAlign w:val="bottom"/>
            <w:hideMark/>
          </w:tcPr>
          <w:p w14:paraId="4A0843E8" w14:textId="64784CF2" w:rsidR="00716652" w:rsidRPr="00F83F2E" w:rsidRDefault="00716652" w:rsidP="00716652">
            <w:pPr>
              <w:ind w:firstLineChars="100" w:firstLine="180"/>
              <w:rPr>
                <w:rFonts w:ascii="Calibri" w:hAnsi="Calibri" w:cs="Calibri"/>
                <w:color w:val="000000"/>
                <w:sz w:val="18"/>
                <w:szCs w:val="18"/>
              </w:rPr>
            </w:pPr>
            <w:r>
              <w:rPr>
                <w:rFonts w:ascii="Calibri" w:hAnsi="Calibri" w:cs="Calibri"/>
                <w:color w:val="000000"/>
                <w:sz w:val="18"/>
                <w:szCs w:val="18"/>
              </w:rPr>
              <w:t>Battery CAPEX per kWh</w:t>
            </w:r>
          </w:p>
        </w:tc>
        <w:tc>
          <w:tcPr>
            <w:tcW w:w="524" w:type="pct"/>
            <w:tcBorders>
              <w:top w:val="single" w:sz="4" w:space="0" w:color="auto"/>
              <w:left w:val="nil"/>
              <w:bottom w:val="single" w:sz="4" w:space="0" w:color="auto"/>
              <w:right w:val="nil"/>
            </w:tcBorders>
            <w:shd w:val="clear" w:color="auto" w:fill="D9E2F3" w:themeFill="accent1" w:themeFillTint="33"/>
            <w:noWrap/>
            <w:vAlign w:val="bottom"/>
            <w:hideMark/>
          </w:tcPr>
          <w:p w14:paraId="3A21E7EF" w14:textId="447297DD"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USD</w:t>
            </w:r>
          </w:p>
        </w:tc>
        <w:tc>
          <w:tcPr>
            <w:tcW w:w="1028" w:type="pct"/>
            <w:tcBorders>
              <w:top w:val="single" w:sz="4" w:space="0" w:color="auto"/>
              <w:left w:val="nil"/>
              <w:bottom w:val="single" w:sz="4" w:space="0" w:color="auto"/>
              <w:right w:val="nil"/>
            </w:tcBorders>
            <w:shd w:val="clear" w:color="auto" w:fill="auto"/>
            <w:noWrap/>
            <w:vAlign w:val="center"/>
            <w:hideMark/>
          </w:tcPr>
          <w:p w14:paraId="41CB8EB2" w14:textId="158E3EAC"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1285</w:t>
            </w:r>
          </w:p>
        </w:tc>
        <w:tc>
          <w:tcPr>
            <w:tcW w:w="1133" w:type="pct"/>
            <w:tcBorders>
              <w:top w:val="single" w:sz="4" w:space="0" w:color="auto"/>
              <w:left w:val="nil"/>
              <w:bottom w:val="single" w:sz="4" w:space="0" w:color="auto"/>
              <w:right w:val="nil"/>
            </w:tcBorders>
            <w:vAlign w:val="center"/>
          </w:tcPr>
          <w:p w14:paraId="7E993C9B" w14:textId="312EF7EE"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1285</w:t>
            </w:r>
          </w:p>
        </w:tc>
        <w:tc>
          <w:tcPr>
            <w:tcW w:w="925" w:type="pct"/>
            <w:tcBorders>
              <w:top w:val="single" w:sz="4" w:space="0" w:color="auto"/>
              <w:left w:val="nil"/>
              <w:bottom w:val="single" w:sz="4" w:space="0" w:color="auto"/>
              <w:right w:val="nil"/>
            </w:tcBorders>
            <w:vAlign w:val="center"/>
          </w:tcPr>
          <w:p w14:paraId="183A6070" w14:textId="1FD18CD0"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1285</w:t>
            </w:r>
          </w:p>
        </w:tc>
      </w:tr>
      <w:tr w:rsidR="00716652" w:rsidRPr="00F83F2E" w14:paraId="5F240D16" w14:textId="129254F9" w:rsidTr="00AB2C4E">
        <w:trPr>
          <w:trHeight w:val="20"/>
        </w:trPr>
        <w:tc>
          <w:tcPr>
            <w:tcW w:w="1390" w:type="pct"/>
            <w:tcBorders>
              <w:top w:val="single" w:sz="4" w:space="0" w:color="auto"/>
              <w:left w:val="nil"/>
              <w:bottom w:val="single" w:sz="4" w:space="0" w:color="auto"/>
              <w:right w:val="nil"/>
            </w:tcBorders>
            <w:shd w:val="clear" w:color="auto" w:fill="B4C6E7" w:themeFill="accent1" w:themeFillTint="66"/>
            <w:noWrap/>
            <w:vAlign w:val="bottom"/>
            <w:hideMark/>
          </w:tcPr>
          <w:p w14:paraId="386D1985" w14:textId="6F9EB952" w:rsidR="00716652" w:rsidRPr="00F83F2E" w:rsidRDefault="00716652" w:rsidP="00716652">
            <w:pPr>
              <w:ind w:firstLineChars="100" w:firstLine="180"/>
              <w:rPr>
                <w:rFonts w:ascii="Calibri" w:hAnsi="Calibri" w:cs="Calibri"/>
                <w:color w:val="000000"/>
                <w:sz w:val="18"/>
                <w:szCs w:val="18"/>
              </w:rPr>
            </w:pPr>
            <w:r>
              <w:rPr>
                <w:rFonts w:ascii="Calibri" w:hAnsi="Calibri" w:cs="Calibri"/>
                <w:color w:val="000000"/>
                <w:sz w:val="18"/>
                <w:szCs w:val="18"/>
              </w:rPr>
              <w:t>Diesel Genset (Notional Baseline System) CAPEX per kW</w:t>
            </w:r>
          </w:p>
        </w:tc>
        <w:tc>
          <w:tcPr>
            <w:tcW w:w="524" w:type="pct"/>
            <w:tcBorders>
              <w:top w:val="single" w:sz="4" w:space="0" w:color="auto"/>
              <w:left w:val="nil"/>
              <w:bottom w:val="single" w:sz="4" w:space="0" w:color="auto"/>
              <w:right w:val="nil"/>
            </w:tcBorders>
            <w:shd w:val="clear" w:color="auto" w:fill="D9E2F3" w:themeFill="accent1" w:themeFillTint="33"/>
            <w:noWrap/>
            <w:vAlign w:val="bottom"/>
            <w:hideMark/>
          </w:tcPr>
          <w:p w14:paraId="4C78D510" w14:textId="03B3D42C"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USD</w:t>
            </w:r>
          </w:p>
        </w:tc>
        <w:tc>
          <w:tcPr>
            <w:tcW w:w="1028" w:type="pct"/>
            <w:tcBorders>
              <w:top w:val="single" w:sz="4" w:space="0" w:color="auto"/>
              <w:left w:val="nil"/>
              <w:bottom w:val="single" w:sz="4" w:space="0" w:color="auto"/>
              <w:right w:val="nil"/>
            </w:tcBorders>
            <w:shd w:val="clear" w:color="auto" w:fill="auto"/>
            <w:noWrap/>
            <w:vAlign w:val="center"/>
            <w:hideMark/>
          </w:tcPr>
          <w:p w14:paraId="5292A72B" w14:textId="32866D11"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375</w:t>
            </w:r>
          </w:p>
        </w:tc>
        <w:tc>
          <w:tcPr>
            <w:tcW w:w="1133" w:type="pct"/>
            <w:tcBorders>
              <w:top w:val="single" w:sz="4" w:space="0" w:color="auto"/>
              <w:left w:val="nil"/>
              <w:bottom w:val="single" w:sz="4" w:space="0" w:color="auto"/>
              <w:right w:val="nil"/>
            </w:tcBorders>
            <w:vAlign w:val="center"/>
          </w:tcPr>
          <w:p w14:paraId="2561ABD1" w14:textId="71EA206D" w:rsidR="00716652" w:rsidRPr="00F83F2E" w:rsidRDefault="00716652" w:rsidP="00716652">
            <w:pPr>
              <w:jc w:val="center"/>
              <w:rPr>
                <w:rFonts w:ascii="Calibri" w:hAnsi="Calibri" w:cs="Calibri"/>
                <w:color w:val="000000"/>
                <w:sz w:val="18"/>
                <w:szCs w:val="18"/>
              </w:rPr>
            </w:pPr>
            <w:r>
              <w:rPr>
                <w:rFonts w:ascii="Calibri" w:hAnsi="Calibri" w:cs="Calibri"/>
                <w:color w:val="000000"/>
                <w:sz w:val="18"/>
                <w:szCs w:val="18"/>
              </w:rPr>
              <w:t>375</w:t>
            </w:r>
          </w:p>
        </w:tc>
        <w:tc>
          <w:tcPr>
            <w:tcW w:w="925" w:type="pct"/>
            <w:tcBorders>
              <w:top w:val="single" w:sz="4" w:space="0" w:color="auto"/>
              <w:left w:val="nil"/>
              <w:bottom w:val="single" w:sz="4" w:space="0" w:color="auto"/>
              <w:right w:val="nil"/>
            </w:tcBorders>
            <w:vAlign w:val="center"/>
          </w:tcPr>
          <w:p w14:paraId="12D29559" w14:textId="4513DB08"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375</w:t>
            </w:r>
          </w:p>
        </w:tc>
      </w:tr>
      <w:tr w:rsidR="00716652" w:rsidRPr="00F83F2E" w14:paraId="045B8537" w14:textId="33B83659" w:rsidTr="00AB2C4E">
        <w:trPr>
          <w:trHeight w:val="20"/>
        </w:trPr>
        <w:tc>
          <w:tcPr>
            <w:tcW w:w="1390" w:type="pct"/>
            <w:tcBorders>
              <w:top w:val="nil"/>
              <w:left w:val="nil"/>
              <w:bottom w:val="single" w:sz="4" w:space="0" w:color="auto"/>
              <w:right w:val="nil"/>
            </w:tcBorders>
            <w:shd w:val="clear" w:color="auto" w:fill="B4C6E7" w:themeFill="accent1" w:themeFillTint="66"/>
            <w:noWrap/>
            <w:vAlign w:val="bottom"/>
          </w:tcPr>
          <w:p w14:paraId="13F65C86" w14:textId="7252F637" w:rsidR="00716652" w:rsidRDefault="00716652" w:rsidP="00716652">
            <w:pPr>
              <w:ind w:firstLineChars="100" w:firstLine="180"/>
              <w:rPr>
                <w:rFonts w:ascii="Calibri" w:hAnsi="Calibri" w:cs="Calibri"/>
                <w:color w:val="000000"/>
                <w:sz w:val="18"/>
                <w:szCs w:val="18"/>
              </w:rPr>
            </w:pPr>
            <w:r>
              <w:rPr>
                <w:rFonts w:ascii="Calibri" w:hAnsi="Calibri" w:cs="Calibri"/>
                <w:color w:val="000000"/>
                <w:sz w:val="18"/>
                <w:szCs w:val="18"/>
              </w:rPr>
              <w:lastRenderedPageBreak/>
              <w:t xml:space="preserve">Distribution Line CAPEX per </w:t>
            </w:r>
            <w:proofErr w:type="spellStart"/>
            <w:r>
              <w:rPr>
                <w:rFonts w:ascii="Calibri" w:hAnsi="Calibri" w:cs="Calibri"/>
                <w:color w:val="000000"/>
                <w:sz w:val="18"/>
                <w:szCs w:val="18"/>
              </w:rPr>
              <w:t>kWp</w:t>
            </w:r>
            <w:proofErr w:type="spellEnd"/>
          </w:p>
        </w:tc>
        <w:tc>
          <w:tcPr>
            <w:tcW w:w="524" w:type="pct"/>
            <w:tcBorders>
              <w:top w:val="nil"/>
              <w:left w:val="nil"/>
              <w:bottom w:val="single" w:sz="4" w:space="0" w:color="auto"/>
              <w:right w:val="nil"/>
            </w:tcBorders>
            <w:shd w:val="clear" w:color="auto" w:fill="D9E2F3" w:themeFill="accent1" w:themeFillTint="33"/>
            <w:noWrap/>
            <w:vAlign w:val="bottom"/>
          </w:tcPr>
          <w:p w14:paraId="6D482A1D" w14:textId="71DC00B1"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USD</w:t>
            </w:r>
          </w:p>
        </w:tc>
        <w:tc>
          <w:tcPr>
            <w:tcW w:w="1028" w:type="pct"/>
            <w:tcBorders>
              <w:top w:val="nil"/>
              <w:left w:val="nil"/>
              <w:bottom w:val="single" w:sz="4" w:space="0" w:color="auto"/>
              <w:right w:val="nil"/>
            </w:tcBorders>
            <w:shd w:val="clear" w:color="auto" w:fill="auto"/>
            <w:noWrap/>
            <w:vAlign w:val="center"/>
          </w:tcPr>
          <w:p w14:paraId="04848589" w14:textId="3DEAF3ED"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643</w:t>
            </w:r>
          </w:p>
        </w:tc>
        <w:tc>
          <w:tcPr>
            <w:tcW w:w="1133" w:type="pct"/>
            <w:tcBorders>
              <w:top w:val="nil"/>
              <w:left w:val="nil"/>
              <w:bottom w:val="single" w:sz="4" w:space="0" w:color="auto"/>
              <w:right w:val="nil"/>
            </w:tcBorders>
            <w:vAlign w:val="center"/>
          </w:tcPr>
          <w:p w14:paraId="6B039AEE" w14:textId="799CAE86"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643</w:t>
            </w:r>
          </w:p>
        </w:tc>
        <w:tc>
          <w:tcPr>
            <w:tcW w:w="925" w:type="pct"/>
            <w:tcBorders>
              <w:top w:val="nil"/>
              <w:left w:val="nil"/>
              <w:bottom w:val="single" w:sz="4" w:space="0" w:color="auto"/>
              <w:right w:val="nil"/>
            </w:tcBorders>
          </w:tcPr>
          <w:p w14:paraId="3D09C4F5" w14:textId="3B377961"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347</w:t>
            </w:r>
          </w:p>
        </w:tc>
      </w:tr>
      <w:tr w:rsidR="00716652" w:rsidRPr="00F83F2E" w14:paraId="5008ECDE" w14:textId="3AD5AF90" w:rsidTr="00AB2C4E">
        <w:trPr>
          <w:trHeight w:val="20"/>
        </w:trPr>
        <w:tc>
          <w:tcPr>
            <w:tcW w:w="1390" w:type="pct"/>
            <w:tcBorders>
              <w:top w:val="nil"/>
              <w:left w:val="nil"/>
              <w:bottom w:val="single" w:sz="4" w:space="0" w:color="auto"/>
              <w:right w:val="nil"/>
            </w:tcBorders>
            <w:shd w:val="clear" w:color="auto" w:fill="B4C6E7" w:themeFill="accent1" w:themeFillTint="66"/>
            <w:noWrap/>
            <w:vAlign w:val="bottom"/>
          </w:tcPr>
          <w:p w14:paraId="2C976BF9" w14:textId="35231625" w:rsidR="00716652" w:rsidRDefault="00716652" w:rsidP="00716652">
            <w:pPr>
              <w:ind w:firstLineChars="100" w:firstLine="180"/>
              <w:rPr>
                <w:rFonts w:ascii="Calibri" w:hAnsi="Calibri" w:cs="Calibri"/>
                <w:color w:val="000000"/>
                <w:sz w:val="18"/>
                <w:szCs w:val="18"/>
              </w:rPr>
            </w:pPr>
            <w:r w:rsidRPr="00494F02">
              <w:rPr>
                <w:rFonts w:ascii="Calibri" w:hAnsi="Calibri" w:cs="Calibri"/>
                <w:color w:val="000000"/>
                <w:sz w:val="18"/>
                <w:szCs w:val="18"/>
              </w:rPr>
              <w:t xml:space="preserve">Blended Transport + Installation Costs per </w:t>
            </w:r>
            <w:proofErr w:type="spellStart"/>
            <w:r w:rsidRPr="00494F02">
              <w:rPr>
                <w:rFonts w:ascii="Calibri" w:hAnsi="Calibri" w:cs="Calibri"/>
                <w:color w:val="000000"/>
                <w:sz w:val="18"/>
                <w:szCs w:val="18"/>
              </w:rPr>
              <w:t>kWp</w:t>
            </w:r>
            <w:proofErr w:type="spellEnd"/>
          </w:p>
        </w:tc>
        <w:tc>
          <w:tcPr>
            <w:tcW w:w="524" w:type="pct"/>
            <w:tcBorders>
              <w:top w:val="nil"/>
              <w:left w:val="nil"/>
              <w:bottom w:val="single" w:sz="4" w:space="0" w:color="auto"/>
              <w:right w:val="nil"/>
            </w:tcBorders>
            <w:shd w:val="clear" w:color="auto" w:fill="D9E2F3" w:themeFill="accent1" w:themeFillTint="33"/>
            <w:noWrap/>
            <w:vAlign w:val="bottom"/>
          </w:tcPr>
          <w:p w14:paraId="4815F896" w14:textId="435E7612"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USD</w:t>
            </w:r>
          </w:p>
        </w:tc>
        <w:tc>
          <w:tcPr>
            <w:tcW w:w="1028" w:type="pct"/>
            <w:tcBorders>
              <w:top w:val="nil"/>
              <w:left w:val="nil"/>
              <w:bottom w:val="single" w:sz="4" w:space="0" w:color="auto"/>
              <w:right w:val="nil"/>
            </w:tcBorders>
            <w:shd w:val="clear" w:color="auto" w:fill="auto"/>
            <w:noWrap/>
            <w:vAlign w:val="center"/>
          </w:tcPr>
          <w:p w14:paraId="0DEE7720" w14:textId="344CA150" w:rsidR="00716652" w:rsidRDefault="00716652" w:rsidP="00716652">
            <w:pPr>
              <w:jc w:val="center"/>
              <w:rPr>
                <w:rFonts w:ascii="Calibri" w:hAnsi="Calibri" w:cs="Calibri"/>
                <w:color w:val="000000"/>
                <w:sz w:val="18"/>
                <w:szCs w:val="18"/>
              </w:rPr>
            </w:pPr>
            <w:r>
              <w:rPr>
                <w:rFonts w:ascii="Calibri" w:hAnsi="Calibri" w:cs="Calibri"/>
                <w:color w:val="000000"/>
                <w:sz w:val="18"/>
                <w:szCs w:val="18"/>
              </w:rPr>
              <w:t>800</w:t>
            </w:r>
          </w:p>
        </w:tc>
        <w:tc>
          <w:tcPr>
            <w:tcW w:w="1133" w:type="pct"/>
            <w:tcBorders>
              <w:top w:val="nil"/>
              <w:left w:val="nil"/>
              <w:bottom w:val="single" w:sz="4" w:space="0" w:color="auto"/>
              <w:right w:val="nil"/>
            </w:tcBorders>
            <w:vAlign w:val="center"/>
          </w:tcPr>
          <w:p w14:paraId="105CB7EE" w14:textId="0AE04C4F" w:rsidR="00716652" w:rsidRDefault="00716652">
            <w:pPr>
              <w:jc w:val="center"/>
              <w:rPr>
                <w:rFonts w:ascii="Calibri" w:hAnsi="Calibri" w:cs="Calibri"/>
                <w:color w:val="000000"/>
                <w:sz w:val="18"/>
                <w:szCs w:val="18"/>
              </w:rPr>
            </w:pPr>
            <w:r>
              <w:rPr>
                <w:rFonts w:ascii="Calibri" w:hAnsi="Calibri" w:cs="Calibri"/>
                <w:color w:val="000000"/>
                <w:sz w:val="18"/>
                <w:szCs w:val="18"/>
              </w:rPr>
              <w:t>850</w:t>
            </w:r>
          </w:p>
        </w:tc>
        <w:tc>
          <w:tcPr>
            <w:tcW w:w="925" w:type="pct"/>
            <w:tcBorders>
              <w:top w:val="nil"/>
              <w:left w:val="nil"/>
              <w:bottom w:val="single" w:sz="4" w:space="0" w:color="auto"/>
              <w:right w:val="nil"/>
            </w:tcBorders>
            <w:vAlign w:val="center"/>
          </w:tcPr>
          <w:p w14:paraId="32BD08DF" w14:textId="64B12162" w:rsidR="00716652" w:rsidRDefault="00716652">
            <w:pPr>
              <w:jc w:val="center"/>
              <w:rPr>
                <w:rFonts w:ascii="Calibri" w:hAnsi="Calibri" w:cs="Calibri"/>
                <w:color w:val="000000"/>
                <w:sz w:val="18"/>
                <w:szCs w:val="18"/>
              </w:rPr>
            </w:pPr>
            <w:r>
              <w:rPr>
                <w:rFonts w:ascii="Calibri" w:hAnsi="Calibri" w:cs="Calibri"/>
                <w:color w:val="000000"/>
                <w:sz w:val="18"/>
                <w:szCs w:val="18"/>
              </w:rPr>
              <w:t>850</w:t>
            </w:r>
          </w:p>
        </w:tc>
      </w:tr>
    </w:tbl>
    <w:p w14:paraId="1BACD826" w14:textId="77777777" w:rsidR="00460701" w:rsidRDefault="00460701" w:rsidP="00460701">
      <w:pPr>
        <w:pStyle w:val="ListParagraph"/>
        <w:rPr>
          <w:rFonts w:ascii="Calibri" w:hAnsi="Calibri" w:cs="Calibri"/>
          <w:sz w:val="21"/>
          <w:szCs w:val="21"/>
        </w:rPr>
      </w:pPr>
    </w:p>
    <w:p w14:paraId="660BEC31" w14:textId="177FE265" w:rsidR="0073754D" w:rsidRPr="000915D6" w:rsidRDefault="0073754D" w:rsidP="006329C5">
      <w:pPr>
        <w:pStyle w:val="ListParagraph"/>
        <w:numPr>
          <w:ilvl w:val="0"/>
          <w:numId w:val="47"/>
        </w:numPr>
        <w:rPr>
          <w:rFonts w:ascii="Calibri" w:hAnsi="Calibri" w:cs="Calibri"/>
          <w:sz w:val="21"/>
          <w:szCs w:val="21"/>
        </w:rPr>
      </w:pPr>
      <w:r w:rsidRPr="006329C5">
        <w:rPr>
          <w:rFonts w:ascii="Calibri" w:hAnsi="Calibri" w:cs="Calibri"/>
          <w:b/>
          <w:bCs/>
          <w:sz w:val="21"/>
          <w:szCs w:val="21"/>
        </w:rPr>
        <w:t>Capital Structure</w:t>
      </w:r>
      <w:r>
        <w:rPr>
          <w:rFonts w:ascii="Calibri" w:hAnsi="Calibri" w:cs="Calibri"/>
          <w:sz w:val="21"/>
          <w:szCs w:val="21"/>
        </w:rPr>
        <w:t xml:space="preserve">. </w:t>
      </w:r>
      <w:r w:rsidRPr="000915D6">
        <w:rPr>
          <w:rFonts w:ascii="Calibri" w:hAnsi="Calibri" w:cs="Calibri"/>
          <w:sz w:val="21"/>
          <w:szCs w:val="21"/>
        </w:rPr>
        <w:t xml:space="preserve">The following are the inputs used to estimate the </w:t>
      </w:r>
      <w:r>
        <w:rPr>
          <w:rFonts w:ascii="Calibri" w:hAnsi="Calibri" w:cs="Calibri"/>
          <w:sz w:val="21"/>
          <w:szCs w:val="21"/>
        </w:rPr>
        <w:t xml:space="preserve">Weighted Average Cost of Capital (WACC) for the </w:t>
      </w:r>
      <w:proofErr w:type="spellStart"/>
      <w:r>
        <w:rPr>
          <w:rFonts w:ascii="Calibri" w:hAnsi="Calibri" w:cs="Calibri"/>
          <w:sz w:val="21"/>
          <w:szCs w:val="21"/>
        </w:rPr>
        <w:t>minigrid</w:t>
      </w:r>
      <w:proofErr w:type="spellEnd"/>
      <w:r>
        <w:rPr>
          <w:rFonts w:ascii="Calibri" w:hAnsi="Calibri" w:cs="Calibri"/>
          <w:sz w:val="21"/>
          <w:szCs w:val="21"/>
        </w:rPr>
        <w:t xml:space="preserve"> investments analyzed</w:t>
      </w:r>
      <w:r w:rsidRPr="000915D6">
        <w:rPr>
          <w:rFonts w:ascii="Calibri" w:hAnsi="Calibri" w:cs="Calibri"/>
          <w:sz w:val="21"/>
          <w:szCs w:val="21"/>
        </w:rPr>
        <w:t>.</w:t>
      </w:r>
      <w:r>
        <w:rPr>
          <w:rFonts w:ascii="Calibri" w:hAnsi="Calibri" w:cs="Calibri"/>
          <w:sz w:val="21"/>
          <w:szCs w:val="21"/>
        </w:rPr>
        <w:t xml:space="preserve"> The capital structure reflects a pre-</w:t>
      </w:r>
      <w:proofErr w:type="spellStart"/>
      <w:r>
        <w:rPr>
          <w:rFonts w:ascii="Calibri" w:hAnsi="Calibri" w:cs="Calibri"/>
          <w:sz w:val="21"/>
          <w:szCs w:val="21"/>
        </w:rPr>
        <w:t>derisking</w:t>
      </w:r>
      <w:proofErr w:type="spellEnd"/>
      <w:r>
        <w:rPr>
          <w:rFonts w:ascii="Calibri" w:hAnsi="Calibri" w:cs="Calibri"/>
          <w:sz w:val="21"/>
          <w:szCs w:val="21"/>
        </w:rPr>
        <w:t xml:space="preserve"> scenario in which debt is not readily available to finance </w:t>
      </w:r>
      <w:proofErr w:type="spellStart"/>
      <w:r>
        <w:rPr>
          <w:rFonts w:ascii="Calibri" w:hAnsi="Calibri" w:cs="Calibri"/>
          <w:sz w:val="21"/>
          <w:szCs w:val="21"/>
        </w:rPr>
        <w:t>minigrid</w:t>
      </w:r>
      <w:proofErr w:type="spellEnd"/>
      <w:r>
        <w:rPr>
          <w:rFonts w:ascii="Calibri" w:hAnsi="Calibri" w:cs="Calibri"/>
          <w:sz w:val="21"/>
          <w:szCs w:val="21"/>
        </w:rPr>
        <w:t xml:space="preserve"> investments and instead, </w:t>
      </w:r>
      <w:proofErr w:type="spellStart"/>
      <w:r>
        <w:rPr>
          <w:rFonts w:ascii="Calibri" w:hAnsi="Calibri" w:cs="Calibri"/>
          <w:sz w:val="21"/>
          <w:szCs w:val="21"/>
        </w:rPr>
        <w:t>minigrid</w:t>
      </w:r>
      <w:proofErr w:type="spellEnd"/>
      <w:r>
        <w:rPr>
          <w:rFonts w:ascii="Calibri" w:hAnsi="Calibri" w:cs="Calibri"/>
          <w:sz w:val="21"/>
          <w:szCs w:val="21"/>
        </w:rPr>
        <w:t xml:space="preserve"> investors </w:t>
      </w:r>
      <w:proofErr w:type="gramStart"/>
      <w:r>
        <w:rPr>
          <w:rFonts w:ascii="Calibri" w:hAnsi="Calibri" w:cs="Calibri"/>
          <w:sz w:val="21"/>
          <w:szCs w:val="21"/>
        </w:rPr>
        <w:t>have to</w:t>
      </w:r>
      <w:proofErr w:type="gramEnd"/>
      <w:r>
        <w:rPr>
          <w:rFonts w:ascii="Calibri" w:hAnsi="Calibri" w:cs="Calibri"/>
          <w:sz w:val="21"/>
          <w:szCs w:val="21"/>
        </w:rPr>
        <w:t xml:space="preserve"> finance projects with 100% Equity.</w:t>
      </w:r>
    </w:p>
    <w:p w14:paraId="72710B15" w14:textId="77777777" w:rsidR="0073754D" w:rsidRDefault="0073754D" w:rsidP="0073754D">
      <w:pPr>
        <w:pStyle w:val="ListParagraph"/>
        <w:ind w:left="360"/>
        <w:rPr>
          <w:rFonts w:ascii="Calibri" w:hAnsi="Calibri" w:cs="Calibri"/>
          <w:sz w:val="21"/>
          <w:szCs w:val="21"/>
        </w:rPr>
      </w:pPr>
    </w:p>
    <w:tbl>
      <w:tblPr>
        <w:tblW w:w="4289" w:type="pct"/>
        <w:tblInd w:w="612" w:type="dxa"/>
        <w:tblLook w:val="04A0" w:firstRow="1" w:lastRow="0" w:firstColumn="1" w:lastColumn="0" w:noHBand="0" w:noVBand="1"/>
      </w:tblPr>
      <w:tblGrid>
        <w:gridCol w:w="4639"/>
        <w:gridCol w:w="1691"/>
        <w:gridCol w:w="1699"/>
      </w:tblGrid>
      <w:tr w:rsidR="0073754D" w:rsidRPr="00F83F2E" w14:paraId="7FD7375D" w14:textId="77777777" w:rsidTr="006329C5">
        <w:trPr>
          <w:trHeight w:val="20"/>
        </w:trPr>
        <w:tc>
          <w:tcPr>
            <w:tcW w:w="2889" w:type="pct"/>
            <w:tcBorders>
              <w:top w:val="single" w:sz="4" w:space="0" w:color="auto"/>
              <w:left w:val="nil"/>
              <w:bottom w:val="single" w:sz="4" w:space="0" w:color="auto"/>
              <w:right w:val="nil"/>
            </w:tcBorders>
            <w:shd w:val="clear" w:color="auto" w:fill="B4C6E7" w:themeFill="accent1" w:themeFillTint="66"/>
            <w:noWrap/>
            <w:vAlign w:val="bottom"/>
            <w:hideMark/>
          </w:tcPr>
          <w:p w14:paraId="75C32B6C" w14:textId="77777777" w:rsidR="0073754D" w:rsidRPr="00F83F2E" w:rsidRDefault="0073754D" w:rsidP="00F05D3E">
            <w:pPr>
              <w:rPr>
                <w:rFonts w:ascii="Calibri" w:hAnsi="Calibri" w:cs="Calibri"/>
                <w:b/>
                <w:bCs/>
                <w:color w:val="000000"/>
                <w:sz w:val="18"/>
                <w:szCs w:val="18"/>
              </w:rPr>
            </w:pPr>
            <w:r w:rsidRPr="00F83F2E">
              <w:rPr>
                <w:rFonts w:ascii="Calibri" w:hAnsi="Calibri" w:cs="Calibri"/>
                <w:b/>
                <w:bCs/>
                <w:color w:val="000000"/>
                <w:sz w:val="18"/>
                <w:szCs w:val="18"/>
              </w:rPr>
              <w:t>Input</w:t>
            </w:r>
          </w:p>
        </w:tc>
        <w:tc>
          <w:tcPr>
            <w:tcW w:w="1053" w:type="pct"/>
            <w:tcBorders>
              <w:top w:val="single" w:sz="4" w:space="0" w:color="auto"/>
              <w:left w:val="nil"/>
              <w:bottom w:val="single" w:sz="4" w:space="0" w:color="auto"/>
              <w:right w:val="nil"/>
            </w:tcBorders>
            <w:shd w:val="clear" w:color="auto" w:fill="B4C6E7" w:themeFill="accent1" w:themeFillTint="66"/>
            <w:noWrap/>
            <w:vAlign w:val="bottom"/>
            <w:hideMark/>
          </w:tcPr>
          <w:p w14:paraId="5B65C5BE" w14:textId="77777777" w:rsidR="0073754D" w:rsidRPr="00F83F2E" w:rsidRDefault="0073754D" w:rsidP="00F05D3E">
            <w:pPr>
              <w:jc w:val="center"/>
              <w:rPr>
                <w:rFonts w:ascii="Calibri" w:hAnsi="Calibri" w:cs="Calibri"/>
                <w:b/>
                <w:bCs/>
                <w:color w:val="000000"/>
                <w:sz w:val="18"/>
                <w:szCs w:val="18"/>
              </w:rPr>
            </w:pPr>
            <w:r w:rsidRPr="00F83F2E">
              <w:rPr>
                <w:rFonts w:ascii="Calibri" w:hAnsi="Calibri" w:cs="Calibri"/>
                <w:b/>
                <w:bCs/>
                <w:color w:val="000000"/>
                <w:sz w:val="18"/>
                <w:szCs w:val="18"/>
              </w:rPr>
              <w:t>Units</w:t>
            </w:r>
          </w:p>
        </w:tc>
        <w:tc>
          <w:tcPr>
            <w:tcW w:w="1058" w:type="pct"/>
            <w:tcBorders>
              <w:top w:val="single" w:sz="4" w:space="0" w:color="auto"/>
              <w:left w:val="nil"/>
              <w:bottom w:val="single" w:sz="4" w:space="0" w:color="auto"/>
              <w:right w:val="nil"/>
            </w:tcBorders>
            <w:shd w:val="clear" w:color="auto" w:fill="B4C6E7" w:themeFill="accent1" w:themeFillTint="66"/>
            <w:noWrap/>
            <w:vAlign w:val="bottom"/>
            <w:hideMark/>
          </w:tcPr>
          <w:p w14:paraId="6A5FFF6F" w14:textId="77777777" w:rsidR="0073754D" w:rsidRPr="00F83F2E" w:rsidRDefault="0073754D" w:rsidP="00F05D3E">
            <w:pPr>
              <w:jc w:val="center"/>
              <w:rPr>
                <w:rFonts w:ascii="Calibri" w:hAnsi="Calibri" w:cs="Calibri"/>
                <w:b/>
                <w:bCs/>
                <w:color w:val="000000"/>
                <w:sz w:val="18"/>
                <w:szCs w:val="18"/>
              </w:rPr>
            </w:pPr>
            <w:r w:rsidRPr="00F83F2E">
              <w:rPr>
                <w:rFonts w:ascii="Calibri" w:hAnsi="Calibri" w:cs="Calibri"/>
                <w:b/>
                <w:bCs/>
                <w:color w:val="000000"/>
                <w:sz w:val="18"/>
                <w:szCs w:val="18"/>
              </w:rPr>
              <w:t xml:space="preserve">Values </w:t>
            </w:r>
            <w:r>
              <w:rPr>
                <w:rFonts w:ascii="Calibri" w:hAnsi="Calibri" w:cs="Calibri"/>
                <w:b/>
                <w:bCs/>
                <w:color w:val="000000"/>
                <w:sz w:val="18"/>
                <w:szCs w:val="18"/>
              </w:rPr>
              <w:t>–</w:t>
            </w:r>
            <w:r w:rsidRPr="00F83F2E">
              <w:rPr>
                <w:rFonts w:ascii="Calibri" w:hAnsi="Calibri" w:cs="Calibri"/>
                <w:b/>
                <w:bCs/>
                <w:color w:val="000000"/>
                <w:sz w:val="18"/>
                <w:szCs w:val="18"/>
              </w:rPr>
              <w:t xml:space="preserve"> </w:t>
            </w:r>
            <w:r>
              <w:rPr>
                <w:rFonts w:ascii="Calibri" w:hAnsi="Calibri" w:cs="Calibri"/>
                <w:b/>
                <w:bCs/>
                <w:color w:val="000000"/>
                <w:sz w:val="18"/>
                <w:szCs w:val="18"/>
              </w:rPr>
              <w:t xml:space="preserve">Both </w:t>
            </w:r>
            <w:r w:rsidRPr="00F83F2E">
              <w:rPr>
                <w:rFonts w:ascii="Calibri" w:hAnsi="Calibri" w:cs="Calibri"/>
                <w:b/>
                <w:bCs/>
                <w:color w:val="000000"/>
                <w:sz w:val="18"/>
                <w:szCs w:val="18"/>
              </w:rPr>
              <w:t>Pilot</w:t>
            </w:r>
            <w:r>
              <w:rPr>
                <w:rFonts w:ascii="Calibri" w:hAnsi="Calibri" w:cs="Calibri"/>
                <w:b/>
                <w:bCs/>
                <w:color w:val="000000"/>
                <w:sz w:val="18"/>
                <w:szCs w:val="18"/>
              </w:rPr>
              <w:t>s</w:t>
            </w:r>
            <w:r w:rsidRPr="00F83F2E">
              <w:rPr>
                <w:rFonts w:ascii="Calibri" w:hAnsi="Calibri" w:cs="Calibri"/>
                <w:b/>
                <w:bCs/>
                <w:color w:val="000000"/>
                <w:sz w:val="18"/>
                <w:szCs w:val="18"/>
              </w:rPr>
              <w:t xml:space="preserve"> </w:t>
            </w:r>
          </w:p>
        </w:tc>
      </w:tr>
      <w:tr w:rsidR="0073754D" w:rsidRPr="00F83F2E" w14:paraId="41F7ABEF" w14:textId="77777777" w:rsidTr="006329C5">
        <w:trPr>
          <w:trHeight w:val="20"/>
        </w:trPr>
        <w:tc>
          <w:tcPr>
            <w:tcW w:w="2889" w:type="pct"/>
            <w:tcBorders>
              <w:top w:val="nil"/>
              <w:left w:val="nil"/>
              <w:bottom w:val="nil"/>
              <w:right w:val="nil"/>
            </w:tcBorders>
            <w:shd w:val="clear" w:color="auto" w:fill="B4C6E7" w:themeFill="accent1" w:themeFillTint="66"/>
            <w:noWrap/>
            <w:vAlign w:val="bottom"/>
            <w:hideMark/>
          </w:tcPr>
          <w:p w14:paraId="7E73D627" w14:textId="77777777" w:rsidR="0073754D" w:rsidRPr="00F83F2E" w:rsidRDefault="0073754D" w:rsidP="00F05D3E">
            <w:pPr>
              <w:rPr>
                <w:rFonts w:ascii="Calibri" w:hAnsi="Calibri" w:cs="Calibri"/>
                <w:b/>
                <w:bCs/>
                <w:color w:val="000000"/>
                <w:sz w:val="18"/>
                <w:szCs w:val="18"/>
              </w:rPr>
            </w:pPr>
            <w:r w:rsidRPr="00F83F2E">
              <w:rPr>
                <w:rFonts w:ascii="Calibri" w:hAnsi="Calibri" w:cs="Calibri"/>
                <w:b/>
                <w:bCs/>
                <w:color w:val="000000"/>
                <w:sz w:val="18"/>
                <w:szCs w:val="18"/>
              </w:rPr>
              <w:t xml:space="preserve">RE </w:t>
            </w:r>
            <w:proofErr w:type="spellStart"/>
            <w:r w:rsidRPr="00F83F2E">
              <w:rPr>
                <w:rFonts w:ascii="Calibri" w:hAnsi="Calibri" w:cs="Calibri"/>
                <w:b/>
                <w:bCs/>
                <w:color w:val="000000"/>
                <w:sz w:val="18"/>
                <w:szCs w:val="18"/>
              </w:rPr>
              <w:t>Minigrid</w:t>
            </w:r>
            <w:proofErr w:type="spellEnd"/>
            <w:r w:rsidRPr="00F83F2E">
              <w:rPr>
                <w:rFonts w:ascii="Calibri" w:hAnsi="Calibri" w:cs="Calibri"/>
                <w:b/>
                <w:bCs/>
                <w:color w:val="000000"/>
                <w:sz w:val="18"/>
                <w:szCs w:val="18"/>
              </w:rPr>
              <w:t xml:space="preserve"> Financial structure and costs</w:t>
            </w:r>
          </w:p>
        </w:tc>
        <w:tc>
          <w:tcPr>
            <w:tcW w:w="1053" w:type="pct"/>
            <w:tcBorders>
              <w:top w:val="nil"/>
              <w:left w:val="nil"/>
              <w:bottom w:val="nil"/>
              <w:right w:val="nil"/>
            </w:tcBorders>
            <w:shd w:val="clear" w:color="auto" w:fill="D9E2F3" w:themeFill="accent1" w:themeFillTint="33"/>
            <w:noWrap/>
            <w:vAlign w:val="bottom"/>
            <w:hideMark/>
          </w:tcPr>
          <w:p w14:paraId="3CEBA19C" w14:textId="77777777" w:rsidR="0073754D" w:rsidRPr="00F83F2E" w:rsidRDefault="0073754D" w:rsidP="00F05D3E">
            <w:pPr>
              <w:jc w:val="center"/>
              <w:rPr>
                <w:rFonts w:ascii="Calibri" w:hAnsi="Calibri" w:cs="Calibri"/>
                <w:b/>
                <w:bCs/>
                <w:color w:val="000000"/>
                <w:sz w:val="18"/>
                <w:szCs w:val="18"/>
              </w:rPr>
            </w:pPr>
          </w:p>
        </w:tc>
        <w:tc>
          <w:tcPr>
            <w:tcW w:w="1058" w:type="pct"/>
            <w:tcBorders>
              <w:top w:val="nil"/>
              <w:left w:val="nil"/>
              <w:bottom w:val="nil"/>
              <w:right w:val="nil"/>
            </w:tcBorders>
            <w:shd w:val="clear" w:color="auto" w:fill="auto"/>
            <w:noWrap/>
            <w:vAlign w:val="bottom"/>
            <w:hideMark/>
          </w:tcPr>
          <w:p w14:paraId="36A3B8DC" w14:textId="77777777" w:rsidR="0073754D" w:rsidRPr="00F83F2E" w:rsidRDefault="0073754D" w:rsidP="00F05D3E">
            <w:pPr>
              <w:jc w:val="center"/>
              <w:rPr>
                <w:sz w:val="18"/>
                <w:szCs w:val="18"/>
              </w:rPr>
            </w:pPr>
          </w:p>
        </w:tc>
      </w:tr>
      <w:tr w:rsidR="0073754D" w:rsidRPr="00F83F2E" w14:paraId="42EBC1AC" w14:textId="77777777" w:rsidTr="006329C5">
        <w:trPr>
          <w:trHeight w:val="20"/>
        </w:trPr>
        <w:tc>
          <w:tcPr>
            <w:tcW w:w="2889" w:type="pct"/>
            <w:tcBorders>
              <w:top w:val="nil"/>
              <w:left w:val="nil"/>
              <w:bottom w:val="nil"/>
              <w:right w:val="nil"/>
            </w:tcBorders>
            <w:shd w:val="clear" w:color="auto" w:fill="B4C6E7" w:themeFill="accent1" w:themeFillTint="66"/>
            <w:noWrap/>
            <w:vAlign w:val="bottom"/>
            <w:hideMark/>
          </w:tcPr>
          <w:p w14:paraId="558BCBC3" w14:textId="77777777" w:rsidR="0073754D" w:rsidRPr="00F83F2E" w:rsidRDefault="0073754D" w:rsidP="00F05D3E">
            <w:pPr>
              <w:ind w:firstLineChars="100" w:firstLine="180"/>
              <w:rPr>
                <w:rFonts w:ascii="Calibri" w:hAnsi="Calibri" w:cs="Calibri"/>
                <w:color w:val="000000"/>
                <w:sz w:val="18"/>
                <w:szCs w:val="18"/>
              </w:rPr>
            </w:pPr>
            <w:r w:rsidRPr="00F83F2E">
              <w:rPr>
                <w:rFonts w:ascii="Calibri" w:hAnsi="Calibri" w:cs="Calibri"/>
                <w:color w:val="000000"/>
                <w:sz w:val="18"/>
                <w:szCs w:val="18"/>
              </w:rPr>
              <w:t>Equity %</w:t>
            </w:r>
          </w:p>
        </w:tc>
        <w:tc>
          <w:tcPr>
            <w:tcW w:w="1053" w:type="pct"/>
            <w:tcBorders>
              <w:top w:val="nil"/>
              <w:left w:val="nil"/>
              <w:bottom w:val="nil"/>
              <w:right w:val="nil"/>
            </w:tcBorders>
            <w:shd w:val="clear" w:color="auto" w:fill="D9E2F3" w:themeFill="accent1" w:themeFillTint="33"/>
            <w:noWrap/>
            <w:vAlign w:val="bottom"/>
            <w:hideMark/>
          </w:tcPr>
          <w:p w14:paraId="6F14CCCE" w14:textId="77777777" w:rsidR="0073754D" w:rsidRPr="00F83F2E" w:rsidRDefault="0073754D" w:rsidP="00F05D3E">
            <w:pPr>
              <w:ind w:firstLineChars="100" w:firstLine="180"/>
              <w:jc w:val="center"/>
              <w:rPr>
                <w:rFonts w:ascii="Calibri" w:hAnsi="Calibri" w:cs="Calibri"/>
                <w:color w:val="000000"/>
                <w:sz w:val="18"/>
                <w:szCs w:val="18"/>
              </w:rPr>
            </w:pPr>
            <w:r>
              <w:rPr>
                <w:rFonts w:ascii="Calibri" w:hAnsi="Calibri" w:cs="Calibri"/>
                <w:color w:val="000000"/>
                <w:sz w:val="18"/>
                <w:szCs w:val="18"/>
              </w:rPr>
              <w:t>%</w:t>
            </w:r>
          </w:p>
        </w:tc>
        <w:tc>
          <w:tcPr>
            <w:tcW w:w="1058" w:type="pct"/>
            <w:tcBorders>
              <w:top w:val="nil"/>
              <w:left w:val="nil"/>
              <w:bottom w:val="nil"/>
              <w:right w:val="nil"/>
            </w:tcBorders>
            <w:shd w:val="clear" w:color="auto" w:fill="auto"/>
            <w:noWrap/>
            <w:vAlign w:val="bottom"/>
            <w:hideMark/>
          </w:tcPr>
          <w:p w14:paraId="0C01FA4B" w14:textId="1DDB5135" w:rsidR="0073754D" w:rsidRPr="00F83F2E" w:rsidRDefault="00B039E9" w:rsidP="00F05D3E">
            <w:pPr>
              <w:jc w:val="center"/>
              <w:rPr>
                <w:rFonts w:ascii="Calibri" w:hAnsi="Calibri" w:cs="Calibri"/>
                <w:color w:val="000000"/>
                <w:sz w:val="18"/>
                <w:szCs w:val="18"/>
              </w:rPr>
            </w:pPr>
            <w:r>
              <w:rPr>
                <w:rFonts w:ascii="Calibri" w:hAnsi="Calibri" w:cs="Calibri"/>
                <w:color w:val="000000"/>
                <w:sz w:val="18"/>
                <w:szCs w:val="18"/>
              </w:rPr>
              <w:t>100</w:t>
            </w:r>
            <w:r w:rsidR="0073754D" w:rsidRPr="00F83F2E">
              <w:rPr>
                <w:rFonts w:ascii="Calibri" w:hAnsi="Calibri" w:cs="Calibri"/>
                <w:color w:val="000000"/>
                <w:sz w:val="18"/>
                <w:szCs w:val="18"/>
              </w:rPr>
              <w:t>%</w:t>
            </w:r>
          </w:p>
        </w:tc>
      </w:tr>
      <w:tr w:rsidR="0073754D" w:rsidRPr="00F83F2E" w14:paraId="4CFAEF91" w14:textId="77777777" w:rsidTr="006329C5">
        <w:trPr>
          <w:trHeight w:val="20"/>
        </w:trPr>
        <w:tc>
          <w:tcPr>
            <w:tcW w:w="2889" w:type="pct"/>
            <w:tcBorders>
              <w:top w:val="nil"/>
              <w:left w:val="nil"/>
              <w:bottom w:val="nil"/>
              <w:right w:val="nil"/>
            </w:tcBorders>
            <w:shd w:val="clear" w:color="auto" w:fill="B4C6E7" w:themeFill="accent1" w:themeFillTint="66"/>
            <w:noWrap/>
            <w:vAlign w:val="bottom"/>
            <w:hideMark/>
          </w:tcPr>
          <w:p w14:paraId="6971C6B0" w14:textId="77777777" w:rsidR="0073754D" w:rsidRPr="00F83F2E" w:rsidRDefault="0073754D" w:rsidP="00F05D3E">
            <w:pPr>
              <w:ind w:firstLineChars="100" w:firstLine="180"/>
              <w:rPr>
                <w:rFonts w:ascii="Calibri" w:hAnsi="Calibri" w:cs="Calibri"/>
                <w:color w:val="000000"/>
                <w:sz w:val="18"/>
                <w:szCs w:val="18"/>
              </w:rPr>
            </w:pPr>
            <w:r w:rsidRPr="00F83F2E">
              <w:rPr>
                <w:rFonts w:ascii="Calibri" w:hAnsi="Calibri" w:cs="Calibri"/>
                <w:color w:val="000000"/>
                <w:sz w:val="18"/>
                <w:szCs w:val="18"/>
              </w:rPr>
              <w:t>Debt %</w:t>
            </w:r>
          </w:p>
        </w:tc>
        <w:tc>
          <w:tcPr>
            <w:tcW w:w="1053" w:type="pct"/>
            <w:tcBorders>
              <w:top w:val="nil"/>
              <w:left w:val="nil"/>
              <w:bottom w:val="nil"/>
              <w:right w:val="nil"/>
            </w:tcBorders>
            <w:shd w:val="clear" w:color="auto" w:fill="D9E2F3" w:themeFill="accent1" w:themeFillTint="33"/>
            <w:noWrap/>
            <w:vAlign w:val="bottom"/>
            <w:hideMark/>
          </w:tcPr>
          <w:p w14:paraId="4CE03AA8" w14:textId="77777777" w:rsidR="0073754D" w:rsidRPr="00F83F2E" w:rsidRDefault="0073754D" w:rsidP="00F05D3E">
            <w:pPr>
              <w:ind w:firstLineChars="100" w:firstLine="180"/>
              <w:jc w:val="center"/>
              <w:rPr>
                <w:rFonts w:ascii="Calibri" w:hAnsi="Calibri" w:cs="Calibri"/>
                <w:color w:val="000000"/>
                <w:sz w:val="18"/>
                <w:szCs w:val="18"/>
              </w:rPr>
            </w:pPr>
            <w:r>
              <w:rPr>
                <w:rFonts w:ascii="Calibri" w:hAnsi="Calibri" w:cs="Calibri"/>
                <w:color w:val="000000"/>
                <w:sz w:val="18"/>
                <w:szCs w:val="18"/>
              </w:rPr>
              <w:t>%</w:t>
            </w:r>
          </w:p>
        </w:tc>
        <w:tc>
          <w:tcPr>
            <w:tcW w:w="1058" w:type="pct"/>
            <w:tcBorders>
              <w:top w:val="nil"/>
              <w:left w:val="nil"/>
              <w:bottom w:val="nil"/>
              <w:right w:val="nil"/>
            </w:tcBorders>
            <w:shd w:val="clear" w:color="auto" w:fill="auto"/>
            <w:noWrap/>
            <w:vAlign w:val="bottom"/>
            <w:hideMark/>
          </w:tcPr>
          <w:p w14:paraId="51372E60" w14:textId="4F478A5A" w:rsidR="0073754D" w:rsidRPr="00F83F2E" w:rsidRDefault="00B039E9" w:rsidP="00F05D3E">
            <w:pPr>
              <w:jc w:val="center"/>
              <w:rPr>
                <w:rFonts w:ascii="Calibri" w:hAnsi="Calibri" w:cs="Calibri"/>
                <w:color w:val="000000"/>
                <w:sz w:val="18"/>
                <w:szCs w:val="18"/>
              </w:rPr>
            </w:pPr>
            <w:r>
              <w:rPr>
                <w:rFonts w:ascii="Calibri" w:hAnsi="Calibri" w:cs="Calibri"/>
                <w:color w:val="000000"/>
                <w:sz w:val="18"/>
                <w:szCs w:val="18"/>
              </w:rPr>
              <w:t>0</w:t>
            </w:r>
            <w:r w:rsidR="0073754D" w:rsidRPr="00F83F2E">
              <w:rPr>
                <w:rFonts w:ascii="Calibri" w:hAnsi="Calibri" w:cs="Calibri"/>
                <w:color w:val="000000"/>
                <w:sz w:val="18"/>
                <w:szCs w:val="18"/>
              </w:rPr>
              <w:t>%</w:t>
            </w:r>
          </w:p>
        </w:tc>
      </w:tr>
      <w:tr w:rsidR="00B039E9" w:rsidRPr="00F83F2E" w14:paraId="76822843" w14:textId="77777777" w:rsidTr="006329C5">
        <w:trPr>
          <w:trHeight w:val="20"/>
        </w:trPr>
        <w:tc>
          <w:tcPr>
            <w:tcW w:w="2889" w:type="pct"/>
            <w:tcBorders>
              <w:top w:val="nil"/>
              <w:left w:val="nil"/>
              <w:bottom w:val="nil"/>
              <w:right w:val="nil"/>
            </w:tcBorders>
            <w:shd w:val="clear" w:color="auto" w:fill="B4C6E7" w:themeFill="accent1" w:themeFillTint="66"/>
            <w:noWrap/>
            <w:vAlign w:val="bottom"/>
          </w:tcPr>
          <w:p w14:paraId="634EBD91" w14:textId="258E47D8" w:rsidR="00B039E9" w:rsidRPr="00F83F2E" w:rsidRDefault="00B039E9" w:rsidP="00F05D3E">
            <w:pPr>
              <w:ind w:firstLineChars="100" w:firstLine="180"/>
              <w:rPr>
                <w:rFonts w:ascii="Calibri" w:hAnsi="Calibri" w:cs="Calibri"/>
                <w:color w:val="000000"/>
                <w:sz w:val="18"/>
                <w:szCs w:val="18"/>
              </w:rPr>
            </w:pPr>
            <w:r>
              <w:rPr>
                <w:rFonts w:ascii="Calibri" w:hAnsi="Calibri" w:cs="Calibri"/>
                <w:color w:val="000000"/>
                <w:sz w:val="18"/>
                <w:szCs w:val="18"/>
              </w:rPr>
              <w:t>Cost of Equity %</w:t>
            </w:r>
          </w:p>
        </w:tc>
        <w:tc>
          <w:tcPr>
            <w:tcW w:w="1053" w:type="pct"/>
            <w:tcBorders>
              <w:top w:val="nil"/>
              <w:left w:val="nil"/>
              <w:bottom w:val="nil"/>
              <w:right w:val="nil"/>
            </w:tcBorders>
            <w:shd w:val="clear" w:color="auto" w:fill="D9E2F3" w:themeFill="accent1" w:themeFillTint="33"/>
            <w:noWrap/>
            <w:vAlign w:val="bottom"/>
          </w:tcPr>
          <w:p w14:paraId="5ECB411C" w14:textId="5E66F6F1" w:rsidR="00B039E9" w:rsidRDefault="00B039E9" w:rsidP="00F05D3E">
            <w:pPr>
              <w:ind w:firstLineChars="100" w:firstLine="180"/>
              <w:jc w:val="center"/>
              <w:rPr>
                <w:rFonts w:ascii="Calibri" w:hAnsi="Calibri" w:cs="Calibri"/>
                <w:color w:val="000000"/>
                <w:sz w:val="18"/>
                <w:szCs w:val="18"/>
              </w:rPr>
            </w:pPr>
            <w:r>
              <w:rPr>
                <w:rFonts w:ascii="Calibri" w:hAnsi="Calibri" w:cs="Calibri"/>
                <w:color w:val="000000"/>
                <w:sz w:val="18"/>
                <w:szCs w:val="18"/>
              </w:rPr>
              <w:t>%</w:t>
            </w:r>
          </w:p>
        </w:tc>
        <w:tc>
          <w:tcPr>
            <w:tcW w:w="1058" w:type="pct"/>
            <w:tcBorders>
              <w:top w:val="nil"/>
              <w:left w:val="nil"/>
              <w:bottom w:val="nil"/>
              <w:right w:val="nil"/>
            </w:tcBorders>
            <w:shd w:val="clear" w:color="auto" w:fill="auto"/>
            <w:noWrap/>
            <w:vAlign w:val="bottom"/>
          </w:tcPr>
          <w:p w14:paraId="368DBC6B" w14:textId="76B352AF" w:rsidR="00B039E9" w:rsidRPr="00F83F2E" w:rsidRDefault="00B039E9" w:rsidP="00F05D3E">
            <w:pPr>
              <w:jc w:val="center"/>
              <w:rPr>
                <w:rFonts w:ascii="Calibri" w:hAnsi="Calibri" w:cs="Calibri"/>
                <w:color w:val="000000"/>
                <w:sz w:val="18"/>
                <w:szCs w:val="18"/>
              </w:rPr>
            </w:pPr>
            <w:r>
              <w:rPr>
                <w:rFonts w:ascii="Calibri" w:hAnsi="Calibri" w:cs="Calibri"/>
                <w:color w:val="000000"/>
                <w:sz w:val="18"/>
                <w:szCs w:val="18"/>
              </w:rPr>
              <w:t>25%</w:t>
            </w:r>
          </w:p>
        </w:tc>
      </w:tr>
      <w:tr w:rsidR="0073754D" w:rsidRPr="00F83F2E" w14:paraId="34D8C19A" w14:textId="77777777" w:rsidTr="006329C5">
        <w:trPr>
          <w:trHeight w:val="20"/>
        </w:trPr>
        <w:tc>
          <w:tcPr>
            <w:tcW w:w="2889" w:type="pct"/>
            <w:tcBorders>
              <w:top w:val="nil"/>
              <w:left w:val="nil"/>
              <w:bottom w:val="nil"/>
              <w:right w:val="nil"/>
            </w:tcBorders>
            <w:shd w:val="clear" w:color="auto" w:fill="B4C6E7" w:themeFill="accent1" w:themeFillTint="66"/>
            <w:noWrap/>
            <w:vAlign w:val="bottom"/>
            <w:hideMark/>
          </w:tcPr>
          <w:p w14:paraId="51C56D95" w14:textId="77777777" w:rsidR="0073754D" w:rsidRPr="00F83F2E" w:rsidRDefault="0073754D" w:rsidP="00F05D3E">
            <w:pPr>
              <w:ind w:firstLineChars="100" w:firstLine="180"/>
              <w:rPr>
                <w:rFonts w:ascii="Calibri" w:hAnsi="Calibri" w:cs="Calibri"/>
                <w:color w:val="000000"/>
                <w:sz w:val="18"/>
                <w:szCs w:val="18"/>
              </w:rPr>
            </w:pPr>
            <w:r w:rsidRPr="00F83F2E">
              <w:rPr>
                <w:rFonts w:ascii="Calibri" w:hAnsi="Calibri" w:cs="Calibri"/>
                <w:color w:val="000000"/>
                <w:sz w:val="18"/>
                <w:szCs w:val="18"/>
              </w:rPr>
              <w:t>Loan Tenor (Years)</w:t>
            </w:r>
          </w:p>
        </w:tc>
        <w:tc>
          <w:tcPr>
            <w:tcW w:w="1053" w:type="pct"/>
            <w:tcBorders>
              <w:top w:val="nil"/>
              <w:left w:val="nil"/>
              <w:bottom w:val="nil"/>
              <w:right w:val="nil"/>
            </w:tcBorders>
            <w:shd w:val="clear" w:color="auto" w:fill="D9E2F3" w:themeFill="accent1" w:themeFillTint="33"/>
            <w:noWrap/>
            <w:vAlign w:val="bottom"/>
            <w:hideMark/>
          </w:tcPr>
          <w:p w14:paraId="1E09DA27" w14:textId="77777777" w:rsidR="0073754D" w:rsidRPr="00F83F2E" w:rsidRDefault="0073754D" w:rsidP="00F05D3E">
            <w:pPr>
              <w:ind w:firstLineChars="100" w:firstLine="180"/>
              <w:jc w:val="center"/>
              <w:rPr>
                <w:rFonts w:ascii="Calibri" w:hAnsi="Calibri" w:cs="Calibri"/>
                <w:color w:val="000000"/>
                <w:sz w:val="18"/>
                <w:szCs w:val="18"/>
              </w:rPr>
            </w:pPr>
            <w:r>
              <w:rPr>
                <w:rFonts w:ascii="Calibri" w:hAnsi="Calibri" w:cs="Calibri"/>
                <w:color w:val="000000"/>
                <w:sz w:val="18"/>
                <w:szCs w:val="18"/>
              </w:rPr>
              <w:t>Years</w:t>
            </w:r>
          </w:p>
        </w:tc>
        <w:tc>
          <w:tcPr>
            <w:tcW w:w="1058" w:type="pct"/>
            <w:tcBorders>
              <w:top w:val="nil"/>
              <w:left w:val="nil"/>
              <w:bottom w:val="nil"/>
              <w:right w:val="nil"/>
            </w:tcBorders>
            <w:shd w:val="clear" w:color="auto" w:fill="auto"/>
            <w:noWrap/>
            <w:vAlign w:val="bottom"/>
            <w:hideMark/>
          </w:tcPr>
          <w:p w14:paraId="7B02C8A8" w14:textId="77777777" w:rsidR="0073754D" w:rsidRPr="00F83F2E" w:rsidRDefault="0073754D" w:rsidP="00F05D3E">
            <w:pPr>
              <w:jc w:val="center"/>
              <w:rPr>
                <w:rFonts w:ascii="Calibri" w:hAnsi="Calibri" w:cs="Calibri"/>
                <w:color w:val="000000"/>
                <w:sz w:val="18"/>
                <w:szCs w:val="18"/>
              </w:rPr>
            </w:pPr>
            <w:r w:rsidRPr="00F83F2E">
              <w:rPr>
                <w:rFonts w:ascii="Calibri" w:hAnsi="Calibri" w:cs="Calibri"/>
                <w:color w:val="000000"/>
                <w:sz w:val="18"/>
                <w:szCs w:val="18"/>
              </w:rPr>
              <w:t>8</w:t>
            </w:r>
          </w:p>
        </w:tc>
      </w:tr>
      <w:tr w:rsidR="0073754D" w:rsidRPr="00F83F2E" w14:paraId="23556E36" w14:textId="77777777" w:rsidTr="006329C5">
        <w:trPr>
          <w:trHeight w:val="20"/>
        </w:trPr>
        <w:tc>
          <w:tcPr>
            <w:tcW w:w="2889" w:type="pct"/>
            <w:tcBorders>
              <w:top w:val="nil"/>
              <w:left w:val="nil"/>
              <w:bottom w:val="nil"/>
              <w:right w:val="nil"/>
            </w:tcBorders>
            <w:shd w:val="clear" w:color="auto" w:fill="B4C6E7" w:themeFill="accent1" w:themeFillTint="66"/>
            <w:noWrap/>
            <w:vAlign w:val="bottom"/>
            <w:hideMark/>
          </w:tcPr>
          <w:p w14:paraId="7A88126C" w14:textId="77777777" w:rsidR="0073754D" w:rsidRPr="00F83F2E" w:rsidRDefault="0073754D" w:rsidP="00F05D3E">
            <w:pPr>
              <w:ind w:firstLineChars="100" w:firstLine="180"/>
              <w:rPr>
                <w:rFonts w:ascii="Calibri" w:hAnsi="Calibri" w:cs="Calibri"/>
                <w:color w:val="000000"/>
                <w:sz w:val="18"/>
                <w:szCs w:val="18"/>
              </w:rPr>
            </w:pPr>
            <w:r w:rsidRPr="00F83F2E">
              <w:rPr>
                <w:rFonts w:ascii="Calibri" w:hAnsi="Calibri" w:cs="Calibri"/>
                <w:color w:val="000000"/>
                <w:sz w:val="18"/>
                <w:szCs w:val="18"/>
              </w:rPr>
              <w:t>Interest Rate %</w:t>
            </w:r>
          </w:p>
        </w:tc>
        <w:tc>
          <w:tcPr>
            <w:tcW w:w="1053" w:type="pct"/>
            <w:tcBorders>
              <w:top w:val="nil"/>
              <w:left w:val="nil"/>
              <w:bottom w:val="nil"/>
              <w:right w:val="nil"/>
            </w:tcBorders>
            <w:shd w:val="clear" w:color="auto" w:fill="D9E2F3" w:themeFill="accent1" w:themeFillTint="33"/>
            <w:noWrap/>
            <w:vAlign w:val="bottom"/>
            <w:hideMark/>
          </w:tcPr>
          <w:p w14:paraId="5137C580" w14:textId="77777777" w:rsidR="0073754D" w:rsidRPr="00F83F2E" w:rsidRDefault="0073754D" w:rsidP="00F05D3E">
            <w:pPr>
              <w:ind w:firstLineChars="100" w:firstLine="180"/>
              <w:jc w:val="center"/>
              <w:rPr>
                <w:rFonts w:ascii="Calibri" w:hAnsi="Calibri" w:cs="Calibri"/>
                <w:color w:val="000000"/>
                <w:sz w:val="18"/>
                <w:szCs w:val="18"/>
              </w:rPr>
            </w:pPr>
            <w:r>
              <w:rPr>
                <w:rFonts w:ascii="Calibri" w:hAnsi="Calibri" w:cs="Calibri"/>
                <w:color w:val="000000"/>
                <w:sz w:val="18"/>
                <w:szCs w:val="18"/>
              </w:rPr>
              <w:t xml:space="preserve">% </w:t>
            </w:r>
            <w:proofErr w:type="gramStart"/>
            <w:r>
              <w:rPr>
                <w:rFonts w:ascii="Calibri" w:hAnsi="Calibri" w:cs="Calibri"/>
                <w:color w:val="000000"/>
                <w:sz w:val="18"/>
                <w:szCs w:val="18"/>
              </w:rPr>
              <w:t>annual</w:t>
            </w:r>
            <w:proofErr w:type="gramEnd"/>
          </w:p>
        </w:tc>
        <w:tc>
          <w:tcPr>
            <w:tcW w:w="1058" w:type="pct"/>
            <w:tcBorders>
              <w:top w:val="nil"/>
              <w:left w:val="nil"/>
              <w:bottom w:val="nil"/>
              <w:right w:val="nil"/>
            </w:tcBorders>
            <w:shd w:val="clear" w:color="auto" w:fill="auto"/>
            <w:noWrap/>
            <w:vAlign w:val="bottom"/>
            <w:hideMark/>
          </w:tcPr>
          <w:p w14:paraId="63A09A89" w14:textId="77777777" w:rsidR="0073754D" w:rsidRPr="00F83F2E" w:rsidRDefault="0073754D" w:rsidP="00F05D3E">
            <w:pPr>
              <w:jc w:val="center"/>
              <w:rPr>
                <w:rFonts w:ascii="Calibri" w:hAnsi="Calibri" w:cs="Calibri"/>
                <w:color w:val="000000"/>
                <w:sz w:val="18"/>
                <w:szCs w:val="18"/>
              </w:rPr>
            </w:pPr>
            <w:r w:rsidRPr="00F83F2E">
              <w:rPr>
                <w:rFonts w:ascii="Calibri" w:hAnsi="Calibri" w:cs="Calibri"/>
                <w:color w:val="000000"/>
                <w:sz w:val="18"/>
                <w:szCs w:val="18"/>
              </w:rPr>
              <w:t>20%</w:t>
            </w:r>
          </w:p>
        </w:tc>
      </w:tr>
      <w:tr w:rsidR="0073754D" w:rsidRPr="00F83F2E" w14:paraId="602BFD20" w14:textId="77777777" w:rsidTr="006329C5">
        <w:trPr>
          <w:trHeight w:val="20"/>
        </w:trPr>
        <w:tc>
          <w:tcPr>
            <w:tcW w:w="2889" w:type="pct"/>
            <w:tcBorders>
              <w:top w:val="nil"/>
              <w:left w:val="nil"/>
              <w:bottom w:val="single" w:sz="4" w:space="0" w:color="auto"/>
              <w:right w:val="nil"/>
            </w:tcBorders>
            <w:shd w:val="clear" w:color="auto" w:fill="B4C6E7" w:themeFill="accent1" w:themeFillTint="66"/>
            <w:noWrap/>
            <w:vAlign w:val="bottom"/>
          </w:tcPr>
          <w:p w14:paraId="1F71CB6F" w14:textId="77777777" w:rsidR="0073754D" w:rsidRPr="00F83F2E" w:rsidRDefault="0073754D" w:rsidP="00F05D3E">
            <w:pPr>
              <w:ind w:firstLineChars="100" w:firstLine="180"/>
              <w:rPr>
                <w:rFonts w:ascii="Calibri" w:hAnsi="Calibri" w:cs="Calibri"/>
                <w:color w:val="000000"/>
                <w:sz w:val="18"/>
                <w:szCs w:val="18"/>
              </w:rPr>
            </w:pPr>
            <w:r>
              <w:rPr>
                <w:rFonts w:ascii="Calibri" w:hAnsi="Calibri" w:cs="Calibri"/>
                <w:color w:val="000000"/>
                <w:sz w:val="18"/>
                <w:szCs w:val="18"/>
              </w:rPr>
              <w:t>Weighted Average Cost of Capital (WACC)</w:t>
            </w:r>
          </w:p>
        </w:tc>
        <w:tc>
          <w:tcPr>
            <w:tcW w:w="1053" w:type="pct"/>
            <w:tcBorders>
              <w:top w:val="nil"/>
              <w:left w:val="nil"/>
              <w:bottom w:val="single" w:sz="4" w:space="0" w:color="auto"/>
              <w:right w:val="nil"/>
            </w:tcBorders>
            <w:shd w:val="clear" w:color="auto" w:fill="D9E2F3" w:themeFill="accent1" w:themeFillTint="33"/>
            <w:noWrap/>
            <w:vAlign w:val="bottom"/>
          </w:tcPr>
          <w:p w14:paraId="6B96358B" w14:textId="77777777" w:rsidR="0073754D" w:rsidRPr="00F83F2E" w:rsidRDefault="0073754D" w:rsidP="00F05D3E">
            <w:pPr>
              <w:ind w:firstLineChars="100" w:firstLine="180"/>
              <w:jc w:val="center"/>
              <w:rPr>
                <w:rFonts w:ascii="Calibri" w:hAnsi="Calibri" w:cs="Calibri"/>
                <w:color w:val="000000"/>
                <w:sz w:val="18"/>
                <w:szCs w:val="18"/>
              </w:rPr>
            </w:pPr>
            <w:r>
              <w:rPr>
                <w:rFonts w:ascii="Calibri" w:hAnsi="Calibri" w:cs="Calibri"/>
                <w:color w:val="000000"/>
                <w:sz w:val="18"/>
                <w:szCs w:val="18"/>
              </w:rPr>
              <w:t xml:space="preserve">% </w:t>
            </w:r>
            <w:proofErr w:type="gramStart"/>
            <w:r>
              <w:rPr>
                <w:rFonts w:ascii="Calibri" w:hAnsi="Calibri" w:cs="Calibri"/>
                <w:color w:val="000000"/>
                <w:sz w:val="18"/>
                <w:szCs w:val="18"/>
              </w:rPr>
              <w:t>annual</w:t>
            </w:r>
            <w:proofErr w:type="gramEnd"/>
          </w:p>
        </w:tc>
        <w:tc>
          <w:tcPr>
            <w:tcW w:w="1058" w:type="pct"/>
            <w:tcBorders>
              <w:top w:val="nil"/>
              <w:left w:val="nil"/>
              <w:bottom w:val="single" w:sz="4" w:space="0" w:color="auto"/>
              <w:right w:val="nil"/>
            </w:tcBorders>
            <w:shd w:val="clear" w:color="auto" w:fill="auto"/>
            <w:noWrap/>
            <w:vAlign w:val="bottom"/>
          </w:tcPr>
          <w:p w14:paraId="7C90F5A0" w14:textId="5C86FB3C" w:rsidR="0073754D" w:rsidRPr="00F83F2E" w:rsidRDefault="00B039E9" w:rsidP="00F05D3E">
            <w:pPr>
              <w:jc w:val="center"/>
              <w:rPr>
                <w:rFonts w:ascii="Calibri" w:hAnsi="Calibri" w:cs="Calibri"/>
                <w:color w:val="000000"/>
                <w:sz w:val="18"/>
                <w:szCs w:val="18"/>
              </w:rPr>
            </w:pPr>
            <w:r>
              <w:rPr>
                <w:rFonts w:ascii="Calibri" w:hAnsi="Calibri" w:cs="Calibri"/>
                <w:color w:val="000000"/>
                <w:sz w:val="18"/>
                <w:szCs w:val="18"/>
              </w:rPr>
              <w:t>25</w:t>
            </w:r>
            <w:r w:rsidR="0073754D">
              <w:rPr>
                <w:rFonts w:ascii="Calibri" w:hAnsi="Calibri" w:cs="Calibri"/>
                <w:color w:val="000000"/>
                <w:sz w:val="18"/>
                <w:szCs w:val="18"/>
              </w:rPr>
              <w:t>%</w:t>
            </w:r>
          </w:p>
        </w:tc>
      </w:tr>
    </w:tbl>
    <w:p w14:paraId="0F27EC15" w14:textId="40FFC5C8" w:rsidR="00EE0DA6" w:rsidRDefault="00EE0DA6" w:rsidP="002E472D">
      <w:pPr>
        <w:rPr>
          <w:rFonts w:ascii="Calibri" w:hAnsi="Calibri" w:cs="Calibri"/>
          <w:sz w:val="21"/>
          <w:szCs w:val="21"/>
        </w:rPr>
      </w:pPr>
    </w:p>
    <w:p w14:paraId="50A48D5B" w14:textId="76F45DD7" w:rsidR="006E3708" w:rsidRDefault="006E3708" w:rsidP="006E3708">
      <w:pPr>
        <w:pStyle w:val="ListParagraph"/>
        <w:numPr>
          <w:ilvl w:val="0"/>
          <w:numId w:val="55"/>
        </w:numPr>
        <w:rPr>
          <w:rFonts w:ascii="Calibri" w:hAnsi="Calibri" w:cs="Calibri"/>
          <w:sz w:val="21"/>
          <w:szCs w:val="21"/>
        </w:rPr>
      </w:pPr>
      <w:r w:rsidRPr="00494F02">
        <w:rPr>
          <w:rFonts w:ascii="Calibri" w:hAnsi="Calibri" w:cs="Calibri"/>
          <w:b/>
          <w:bCs/>
          <w:sz w:val="21"/>
          <w:szCs w:val="21"/>
        </w:rPr>
        <w:t>GHG Emission factors</w:t>
      </w:r>
      <w:r w:rsidRPr="00494F02">
        <w:rPr>
          <w:rFonts w:ascii="Calibri" w:hAnsi="Calibri" w:cs="Calibri"/>
          <w:sz w:val="21"/>
          <w:szCs w:val="21"/>
        </w:rPr>
        <w:t>.</w:t>
      </w:r>
      <w:r>
        <w:rPr>
          <w:rFonts w:ascii="Calibri" w:hAnsi="Calibri" w:cs="Calibri"/>
          <w:sz w:val="21"/>
          <w:szCs w:val="21"/>
        </w:rPr>
        <w:t xml:space="preserve"> </w:t>
      </w:r>
      <w:r w:rsidR="00004C03" w:rsidRPr="00EC025D">
        <w:rPr>
          <w:rFonts w:ascii="Calibri" w:hAnsi="Calibri" w:cs="Calibri"/>
          <w:sz w:val="21"/>
          <w:szCs w:val="21"/>
        </w:rPr>
        <w:t xml:space="preserve">The model simulates a Solar battery Hybrid MG system, with or without </w:t>
      </w:r>
      <w:r w:rsidR="00004C03">
        <w:rPr>
          <w:rFonts w:ascii="Calibri" w:hAnsi="Calibri" w:cs="Calibri"/>
          <w:sz w:val="21"/>
          <w:szCs w:val="21"/>
        </w:rPr>
        <w:t>the addition of a productive use of electricity (</w:t>
      </w:r>
      <w:r w:rsidR="00004C03" w:rsidRPr="00EC025D">
        <w:rPr>
          <w:rFonts w:ascii="Calibri" w:hAnsi="Calibri" w:cs="Calibri"/>
          <w:sz w:val="21"/>
          <w:szCs w:val="21"/>
        </w:rPr>
        <w:t>PUE</w:t>
      </w:r>
      <w:r w:rsidR="00004C03">
        <w:rPr>
          <w:rFonts w:ascii="Calibri" w:hAnsi="Calibri" w:cs="Calibri"/>
          <w:sz w:val="21"/>
          <w:szCs w:val="21"/>
        </w:rPr>
        <w:t>)</w:t>
      </w:r>
      <w:r w:rsidR="00004C03" w:rsidRPr="00EC025D">
        <w:rPr>
          <w:rFonts w:ascii="Calibri" w:hAnsi="Calibri" w:cs="Calibri"/>
          <w:sz w:val="21"/>
          <w:szCs w:val="21"/>
        </w:rPr>
        <w:t xml:space="preserve"> overlay, for </w:t>
      </w:r>
      <w:r w:rsidR="00004C03">
        <w:rPr>
          <w:rFonts w:ascii="Calibri" w:hAnsi="Calibri" w:cs="Calibri"/>
          <w:sz w:val="21"/>
          <w:szCs w:val="21"/>
        </w:rPr>
        <w:t xml:space="preserve">three standard </w:t>
      </w:r>
      <w:proofErr w:type="spellStart"/>
      <w:r w:rsidR="00004C03">
        <w:rPr>
          <w:rFonts w:ascii="Calibri" w:hAnsi="Calibri" w:cs="Calibri"/>
          <w:sz w:val="21"/>
          <w:szCs w:val="21"/>
        </w:rPr>
        <w:t>minigrid</w:t>
      </w:r>
      <w:proofErr w:type="spellEnd"/>
      <w:r w:rsidR="00004C03">
        <w:rPr>
          <w:rFonts w:ascii="Calibri" w:hAnsi="Calibri" w:cs="Calibri"/>
          <w:sz w:val="21"/>
          <w:szCs w:val="21"/>
        </w:rPr>
        <w:t xml:space="preserve"> market sizes or for </w:t>
      </w:r>
      <w:r w:rsidR="00004C03" w:rsidRPr="00EC025D">
        <w:rPr>
          <w:rFonts w:ascii="Calibri" w:hAnsi="Calibri" w:cs="Calibri"/>
          <w:sz w:val="21"/>
          <w:szCs w:val="21"/>
        </w:rPr>
        <w:t xml:space="preserve">a custom sized </w:t>
      </w:r>
      <w:proofErr w:type="spellStart"/>
      <w:r w:rsidR="00004C03" w:rsidRPr="00EC025D">
        <w:rPr>
          <w:rFonts w:ascii="Calibri" w:hAnsi="Calibri" w:cs="Calibri"/>
          <w:sz w:val="21"/>
          <w:szCs w:val="21"/>
        </w:rPr>
        <w:t>minigrid</w:t>
      </w:r>
      <w:proofErr w:type="spellEnd"/>
      <w:r w:rsidR="00004C03">
        <w:rPr>
          <w:rFonts w:ascii="Calibri" w:hAnsi="Calibri" w:cs="Calibri"/>
          <w:sz w:val="21"/>
          <w:szCs w:val="21"/>
        </w:rPr>
        <w:t xml:space="preserve"> market. </w:t>
      </w:r>
      <w:r w:rsidR="00004C03" w:rsidRPr="00E66843">
        <w:rPr>
          <w:rFonts w:ascii="Calibri" w:hAnsi="Calibri" w:cs="Calibri"/>
          <w:sz w:val="21"/>
          <w:szCs w:val="21"/>
        </w:rPr>
        <w:t xml:space="preserve">Based on </w:t>
      </w:r>
      <w:r w:rsidR="00004C03">
        <w:rPr>
          <w:rFonts w:ascii="Calibri" w:hAnsi="Calibri" w:cs="Calibri"/>
          <w:sz w:val="21"/>
          <w:szCs w:val="21"/>
        </w:rPr>
        <w:t xml:space="preserve">standard or customized </w:t>
      </w:r>
      <w:r w:rsidR="00004C03" w:rsidRPr="00E66843">
        <w:rPr>
          <w:rFonts w:ascii="Calibri" w:hAnsi="Calibri" w:cs="Calibri"/>
          <w:sz w:val="21"/>
          <w:szCs w:val="21"/>
        </w:rPr>
        <w:t xml:space="preserve">demand metrics and typical average load profile of the </w:t>
      </w:r>
      <w:r w:rsidR="00760837" w:rsidRPr="00E66843">
        <w:rPr>
          <w:rFonts w:ascii="Calibri" w:hAnsi="Calibri" w:cs="Calibri"/>
          <w:sz w:val="21"/>
          <w:szCs w:val="21"/>
        </w:rPr>
        <w:t>customers,</w:t>
      </w:r>
      <w:r w:rsidR="00760837">
        <w:rPr>
          <w:rFonts w:ascii="Calibri" w:hAnsi="Calibri" w:cs="Calibri"/>
          <w:sz w:val="21"/>
          <w:szCs w:val="21"/>
        </w:rPr>
        <w:t xml:space="preserve"> </w:t>
      </w:r>
      <w:r w:rsidR="00760837" w:rsidRPr="00E66843">
        <w:rPr>
          <w:rFonts w:ascii="Calibri" w:hAnsi="Calibri" w:cs="Calibri"/>
          <w:sz w:val="21"/>
          <w:szCs w:val="21"/>
        </w:rPr>
        <w:t>system</w:t>
      </w:r>
      <w:r w:rsidR="00004C03" w:rsidRPr="00E66843">
        <w:rPr>
          <w:rFonts w:ascii="Calibri" w:hAnsi="Calibri" w:cs="Calibri"/>
          <w:sz w:val="21"/>
          <w:szCs w:val="21"/>
        </w:rPr>
        <w:t xml:space="preserve"> size configuration is arrived at for each type of </w:t>
      </w:r>
      <w:proofErr w:type="spellStart"/>
      <w:r w:rsidR="00004C03" w:rsidRPr="00E66843">
        <w:rPr>
          <w:rFonts w:ascii="Calibri" w:hAnsi="Calibri" w:cs="Calibri"/>
          <w:sz w:val="21"/>
          <w:szCs w:val="21"/>
        </w:rPr>
        <w:t>minigrid</w:t>
      </w:r>
      <w:proofErr w:type="spellEnd"/>
      <w:r w:rsidR="00004C03" w:rsidRPr="00E66843">
        <w:rPr>
          <w:rFonts w:ascii="Calibri" w:hAnsi="Calibri" w:cs="Calibri"/>
          <w:sz w:val="21"/>
          <w:szCs w:val="21"/>
        </w:rPr>
        <w:t xml:space="preserve"> system.</w:t>
      </w:r>
    </w:p>
    <w:p w14:paraId="626CCC49" w14:textId="77777777" w:rsidR="006E3708" w:rsidRPr="00AD10A8" w:rsidRDefault="00004C03" w:rsidP="006E3708">
      <w:pPr>
        <w:pStyle w:val="ListParagraph"/>
        <w:numPr>
          <w:ilvl w:val="0"/>
          <w:numId w:val="55"/>
        </w:numPr>
        <w:rPr>
          <w:rFonts w:ascii="Calibri" w:hAnsi="Calibri" w:cs="Calibri"/>
          <w:sz w:val="21"/>
          <w:szCs w:val="21"/>
        </w:rPr>
      </w:pPr>
      <w:r w:rsidRPr="00AD10A8">
        <w:rPr>
          <w:rFonts w:ascii="Calibri" w:hAnsi="Calibri" w:cs="Calibri"/>
          <w:sz w:val="21"/>
          <w:szCs w:val="21"/>
        </w:rPr>
        <w:t xml:space="preserve">Estimation of GHG emissions avoided is based on UNFCCC methodology </w:t>
      </w:r>
      <w:r w:rsidRPr="00AD10A8">
        <w:rPr>
          <w:rFonts w:ascii="Calibri" w:hAnsi="Calibri" w:cs="Calibri"/>
          <w:b/>
          <w:bCs/>
          <w:sz w:val="21"/>
          <w:szCs w:val="21"/>
        </w:rPr>
        <w:t xml:space="preserve">AMS-III.BB: Electrification of Communities through grid extension or construction of new </w:t>
      </w:r>
      <w:proofErr w:type="spellStart"/>
      <w:r w:rsidRPr="00AD10A8">
        <w:rPr>
          <w:rFonts w:ascii="Calibri" w:hAnsi="Calibri" w:cs="Calibri"/>
          <w:b/>
          <w:bCs/>
          <w:sz w:val="21"/>
          <w:szCs w:val="21"/>
        </w:rPr>
        <w:t>minigrids</w:t>
      </w:r>
      <w:proofErr w:type="spellEnd"/>
      <w:r w:rsidRPr="00AD10A8">
        <w:rPr>
          <w:rFonts w:ascii="Calibri" w:hAnsi="Calibri" w:cs="Calibri"/>
          <w:b/>
          <w:bCs/>
          <w:sz w:val="21"/>
          <w:szCs w:val="21"/>
        </w:rPr>
        <w:t>.</w:t>
      </w:r>
      <w:r>
        <w:rPr>
          <w:rStyle w:val="FootnoteReference"/>
          <w:rFonts w:ascii="Calibri" w:hAnsi="Calibri" w:cs="Calibri"/>
          <w:b/>
          <w:bCs/>
          <w:sz w:val="21"/>
          <w:szCs w:val="21"/>
        </w:rPr>
        <w:footnoteReference w:id="9"/>
      </w:r>
    </w:p>
    <w:p w14:paraId="52109C1B" w14:textId="77777777" w:rsidR="006E3708" w:rsidRPr="00AD10A8" w:rsidRDefault="00004C03" w:rsidP="006E3708">
      <w:pPr>
        <w:pStyle w:val="ListParagraph"/>
        <w:numPr>
          <w:ilvl w:val="0"/>
          <w:numId w:val="55"/>
        </w:numPr>
        <w:rPr>
          <w:rFonts w:ascii="Calibri" w:hAnsi="Calibri" w:cs="Calibri"/>
          <w:sz w:val="21"/>
          <w:szCs w:val="21"/>
        </w:rPr>
      </w:pPr>
      <w:r w:rsidRPr="00AD10A8">
        <w:rPr>
          <w:sz w:val="22"/>
          <w:szCs w:val="22"/>
        </w:rPr>
        <w:t>It is assumed that all consumers (Type I (household) and Type 2 (non-household) will have metered connections for simplicity reasons.</w:t>
      </w:r>
    </w:p>
    <w:p w14:paraId="4A2F007E" w14:textId="77777777" w:rsidR="0096787D" w:rsidRPr="00AD10A8" w:rsidRDefault="00004C03" w:rsidP="0096787D">
      <w:pPr>
        <w:pStyle w:val="ListParagraph"/>
        <w:numPr>
          <w:ilvl w:val="0"/>
          <w:numId w:val="55"/>
        </w:numPr>
        <w:rPr>
          <w:rFonts w:ascii="Calibri" w:hAnsi="Calibri" w:cs="Calibri"/>
          <w:sz w:val="21"/>
          <w:szCs w:val="21"/>
        </w:rPr>
      </w:pPr>
      <w:r w:rsidRPr="00AD10A8">
        <w:rPr>
          <w:sz w:val="22"/>
          <w:szCs w:val="22"/>
        </w:rPr>
        <w:t xml:space="preserve">Since both </w:t>
      </w:r>
      <w:proofErr w:type="spellStart"/>
      <w:r w:rsidRPr="00AD10A8">
        <w:rPr>
          <w:sz w:val="22"/>
          <w:szCs w:val="22"/>
        </w:rPr>
        <w:t>minigrid</w:t>
      </w:r>
      <w:proofErr w:type="spellEnd"/>
      <w:r w:rsidRPr="00AD10A8">
        <w:rPr>
          <w:sz w:val="22"/>
          <w:szCs w:val="22"/>
        </w:rPr>
        <w:t xml:space="preserve"> pilots supported under this project are </w:t>
      </w:r>
      <w:proofErr w:type="spellStart"/>
      <w:proofErr w:type="gramStart"/>
      <w:r w:rsidRPr="00AD10A8">
        <w:rPr>
          <w:sz w:val="22"/>
          <w:szCs w:val="22"/>
        </w:rPr>
        <w:t>off-grid</w:t>
      </w:r>
      <w:proofErr w:type="spellEnd"/>
      <w:proofErr w:type="gramEnd"/>
      <w:r w:rsidRPr="00AD10A8">
        <w:rPr>
          <w:sz w:val="22"/>
          <w:szCs w:val="22"/>
        </w:rPr>
        <w:t xml:space="preserve"> where baseline energy is supplied by diesel or fuel oil or a similar fossil fuel, emission factor of baseline fossil fuel based energy generation is used.</w:t>
      </w:r>
    </w:p>
    <w:p w14:paraId="5036E506" w14:textId="6E68EBE7" w:rsidR="00004C03" w:rsidRPr="00AD10A8" w:rsidRDefault="00004C03" w:rsidP="00AD10A8">
      <w:pPr>
        <w:pStyle w:val="ListParagraph"/>
        <w:numPr>
          <w:ilvl w:val="0"/>
          <w:numId w:val="55"/>
        </w:numPr>
        <w:rPr>
          <w:rFonts w:ascii="Calibri" w:hAnsi="Calibri" w:cs="Calibri"/>
          <w:sz w:val="21"/>
          <w:szCs w:val="21"/>
        </w:rPr>
      </w:pPr>
      <w:r w:rsidRPr="00AD10A8">
        <w:rPr>
          <w:rFonts w:ascii="Calibri" w:hAnsi="Calibri" w:cs="Calibri"/>
          <w:sz w:val="21"/>
          <w:szCs w:val="21"/>
        </w:rPr>
        <w:t>The main GHG emission reduction computation formula (as provided in the UNFCCC methodology) is:</w:t>
      </w:r>
    </w:p>
    <w:p w14:paraId="64FCFDD4" w14:textId="162DCD6E" w:rsidR="00004C03" w:rsidRPr="00AA3430" w:rsidRDefault="0096787D" w:rsidP="00004C03">
      <w:pPr>
        <w:pStyle w:val="ListParagraph"/>
        <w:ind w:left="630"/>
        <w:rPr>
          <w:rFonts w:ascii="Calibri" w:hAnsi="Calibri" w:cs="Calibri"/>
          <w:sz w:val="21"/>
          <w:szCs w:val="21"/>
        </w:rPr>
      </w:pPr>
      <w:r w:rsidRPr="0096787D">
        <w:rPr>
          <w:rFonts w:ascii="Calibri" w:hAnsi="Calibri" w:cs="Calibri"/>
          <w:noProof/>
          <w:sz w:val="21"/>
          <w:szCs w:val="21"/>
        </w:rPr>
        <w:drawing>
          <wp:anchor distT="0" distB="0" distL="114300" distR="114300" simplePos="0" relativeHeight="251671552" behindDoc="0" locked="0" layoutInCell="1" allowOverlap="1" wp14:anchorId="7D44E36F" wp14:editId="60A6536E">
            <wp:simplePos x="0" y="0"/>
            <wp:positionH relativeFrom="column">
              <wp:posOffset>163588</wp:posOffset>
            </wp:positionH>
            <wp:positionV relativeFrom="paragraph">
              <wp:posOffset>268605</wp:posOffset>
            </wp:positionV>
            <wp:extent cx="5943600" cy="1664335"/>
            <wp:effectExtent l="19050" t="19050" r="19050" b="1206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6643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004C03" w:rsidRPr="00AA3430">
        <w:rPr>
          <w:rFonts w:ascii="Calibri" w:hAnsi="Calibri" w:cs="Calibri"/>
          <w:sz w:val="21"/>
          <w:szCs w:val="21"/>
        </w:rPr>
        <w:t>Baseline emissions of Type I-M consumers, BET1</w:t>
      </w:r>
      <w:proofErr w:type="gramStart"/>
      <w:r w:rsidR="00004C03" w:rsidRPr="00AA3430">
        <w:rPr>
          <w:rFonts w:ascii="Calibri" w:hAnsi="Calibri" w:cs="Calibri"/>
          <w:sz w:val="21"/>
          <w:szCs w:val="21"/>
        </w:rPr>
        <w:t>M,y</w:t>
      </w:r>
      <w:proofErr w:type="gramEnd"/>
      <w:r w:rsidR="00004C03" w:rsidRPr="00AA3430">
        <w:rPr>
          <w:rFonts w:ascii="Calibri" w:hAnsi="Calibri" w:cs="Calibri"/>
          <w:sz w:val="21"/>
          <w:szCs w:val="21"/>
        </w:rPr>
        <w:t xml:space="preserve"> are calculated as: </w:t>
      </w:r>
    </w:p>
    <w:p w14:paraId="204155EF" w14:textId="762EA98F" w:rsidR="00004C03" w:rsidRDefault="005816C4" w:rsidP="00004C03">
      <w:pPr>
        <w:pStyle w:val="ListParagraph"/>
        <w:ind w:left="630"/>
        <w:rPr>
          <w:rFonts w:ascii="Calibri" w:hAnsi="Calibri" w:cs="Calibri"/>
          <w:sz w:val="21"/>
          <w:szCs w:val="21"/>
        </w:rPr>
      </w:pPr>
      <w:r w:rsidRPr="0096787D">
        <w:rPr>
          <w:rFonts w:ascii="Calibri" w:hAnsi="Calibri" w:cs="Calibri"/>
          <w:noProof/>
          <w:sz w:val="21"/>
          <w:szCs w:val="21"/>
        </w:rPr>
        <w:lastRenderedPageBreak/>
        <w:drawing>
          <wp:anchor distT="0" distB="0" distL="114300" distR="114300" simplePos="0" relativeHeight="251672576" behindDoc="0" locked="0" layoutInCell="1" allowOverlap="1" wp14:anchorId="07657B6C" wp14:editId="1813DFCF">
            <wp:simplePos x="0" y="0"/>
            <wp:positionH relativeFrom="column">
              <wp:posOffset>95250</wp:posOffset>
            </wp:positionH>
            <wp:positionV relativeFrom="paragraph">
              <wp:posOffset>19050</wp:posOffset>
            </wp:positionV>
            <wp:extent cx="5943600" cy="4286885"/>
            <wp:effectExtent l="19050" t="19050" r="19050" b="1841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28688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58A7E08" w14:textId="77777777" w:rsidR="00004C03" w:rsidRDefault="00004C03" w:rsidP="00004C03">
      <w:pPr>
        <w:pStyle w:val="ListParagraph"/>
        <w:ind w:left="630"/>
        <w:rPr>
          <w:rFonts w:ascii="Calibri" w:hAnsi="Calibri" w:cs="Calibri"/>
          <w:sz w:val="21"/>
          <w:szCs w:val="21"/>
        </w:rPr>
      </w:pPr>
      <w:r w:rsidRPr="005E74D3">
        <w:rPr>
          <w:noProof/>
        </w:rPr>
        <w:drawing>
          <wp:anchor distT="0" distB="0" distL="114300" distR="114300" simplePos="0" relativeHeight="251670528" behindDoc="0" locked="0" layoutInCell="1" allowOverlap="1" wp14:anchorId="6BDBC104" wp14:editId="68889D54">
            <wp:simplePos x="0" y="0"/>
            <wp:positionH relativeFrom="column">
              <wp:posOffset>314325</wp:posOffset>
            </wp:positionH>
            <wp:positionV relativeFrom="paragraph">
              <wp:posOffset>244475</wp:posOffset>
            </wp:positionV>
            <wp:extent cx="5772150" cy="11430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21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 w:val="21"/>
          <w:szCs w:val="21"/>
        </w:rPr>
        <w:t>This formula is summarized in the table below:</w:t>
      </w:r>
    </w:p>
    <w:p w14:paraId="2D11A1F8" w14:textId="77777777" w:rsidR="00004C03" w:rsidRDefault="00004C03" w:rsidP="00004C03">
      <w:pPr>
        <w:pStyle w:val="ListParagraph"/>
        <w:ind w:left="630"/>
        <w:rPr>
          <w:rFonts w:ascii="Calibri" w:hAnsi="Calibri" w:cs="Calibri"/>
          <w:sz w:val="21"/>
          <w:szCs w:val="21"/>
        </w:rPr>
      </w:pPr>
    </w:p>
    <w:p w14:paraId="2F5359D5" w14:textId="187F6F41" w:rsidR="00004C03" w:rsidRDefault="00004C03" w:rsidP="00AD10A8">
      <w:pPr>
        <w:jc w:val="both"/>
        <w:rPr>
          <w:rFonts w:ascii="Calibri" w:hAnsi="Calibri" w:cs="Calibri"/>
          <w:sz w:val="21"/>
          <w:szCs w:val="21"/>
        </w:rPr>
      </w:pPr>
      <w:r>
        <w:rPr>
          <w:rFonts w:ascii="Calibri" w:hAnsi="Calibri" w:cs="Calibri"/>
          <w:sz w:val="21"/>
          <w:szCs w:val="21"/>
        </w:rPr>
        <w:t xml:space="preserve">GHG emission reduction estimation at PIF stage was made based on Capacity Utilization Factor (CUF), wherein amount of electricity units generated from the </w:t>
      </w:r>
      <w:proofErr w:type="spellStart"/>
      <w:r>
        <w:rPr>
          <w:rFonts w:ascii="Calibri" w:hAnsi="Calibri" w:cs="Calibri"/>
          <w:sz w:val="21"/>
          <w:szCs w:val="21"/>
        </w:rPr>
        <w:t>minigrid</w:t>
      </w:r>
      <w:proofErr w:type="spellEnd"/>
      <w:r>
        <w:rPr>
          <w:rFonts w:ascii="Calibri" w:hAnsi="Calibri" w:cs="Calibri"/>
          <w:sz w:val="21"/>
          <w:szCs w:val="21"/>
        </w:rPr>
        <w:t xml:space="preserve"> (using CUF of installed capacity) was multiplied with emission factors to arrive at GHG emission reduction estimates. The methodology used here is comparable to the one used during PIF stage, but it is more detailed due to the use of different emission factors for different types of customers (as required by the UNFCCC methodology).</w:t>
      </w:r>
    </w:p>
    <w:p w14:paraId="347E2799" w14:textId="77777777" w:rsidR="00420ABB" w:rsidRPr="008C57DE" w:rsidRDefault="00420ABB" w:rsidP="00D75DB6">
      <w:pPr>
        <w:keepNext/>
        <w:keepLines/>
        <w:spacing w:before="240"/>
        <w:jc w:val="both"/>
        <w:outlineLvl w:val="0"/>
        <w:rPr>
          <w:rFonts w:ascii="Calibri" w:hAnsi="Calibri" w:cs="Calibri"/>
          <w:sz w:val="21"/>
          <w:szCs w:val="21"/>
        </w:rPr>
      </w:pPr>
    </w:p>
    <w:sectPr w:rsidR="00420ABB" w:rsidRPr="008C57DE" w:rsidSect="00A62DDE">
      <w:headerReference w:type="default" r:id="rId18"/>
      <w:pgSz w:w="12240" w:h="15840"/>
      <w:pgMar w:top="653" w:right="1440" w:bottom="936" w:left="1440" w:header="65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A3775" w14:textId="77777777" w:rsidR="00B26BA8" w:rsidRDefault="00B26BA8" w:rsidP="003C736B">
      <w:r>
        <w:separator/>
      </w:r>
    </w:p>
  </w:endnote>
  <w:endnote w:type="continuationSeparator" w:id="0">
    <w:p w14:paraId="2192A470" w14:textId="77777777" w:rsidR="00B26BA8" w:rsidRDefault="00B26BA8" w:rsidP="003C736B">
      <w:r>
        <w:continuationSeparator/>
      </w:r>
    </w:p>
  </w:endnote>
  <w:endnote w:type="continuationNotice" w:id="1">
    <w:p w14:paraId="528CF43A" w14:textId="77777777" w:rsidR="00B26BA8" w:rsidRDefault="00B26B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0AA1D" w14:textId="77777777" w:rsidR="00B26BA8" w:rsidRDefault="00B26BA8" w:rsidP="003C736B">
      <w:r>
        <w:separator/>
      </w:r>
    </w:p>
  </w:footnote>
  <w:footnote w:type="continuationSeparator" w:id="0">
    <w:p w14:paraId="3AA08CE8" w14:textId="77777777" w:rsidR="00B26BA8" w:rsidRDefault="00B26BA8" w:rsidP="003C736B">
      <w:r>
        <w:continuationSeparator/>
      </w:r>
    </w:p>
  </w:footnote>
  <w:footnote w:type="continuationNotice" w:id="1">
    <w:p w14:paraId="121333BA" w14:textId="77777777" w:rsidR="00B26BA8" w:rsidRDefault="00B26BA8"/>
  </w:footnote>
  <w:footnote w:id="2">
    <w:p w14:paraId="49FEB697" w14:textId="77777777" w:rsidR="00EF3812" w:rsidRDefault="00EF3812" w:rsidP="00EF3812">
      <w:pPr>
        <w:pStyle w:val="FootnoteText"/>
      </w:pPr>
      <w:r>
        <w:rPr>
          <w:rStyle w:val="FootnoteReference"/>
        </w:rPr>
        <w:footnoteRef/>
      </w:r>
      <w:r>
        <w:t xml:space="preserve"> </w:t>
      </w:r>
      <w:r w:rsidRPr="005E3F41">
        <w:rPr>
          <w:sz w:val="18"/>
          <w:szCs w:val="18"/>
        </w:rPr>
        <w:t xml:space="preserve">The AMP national child projects provide capital cost subsidies, preset as a share of “reasonable” capital </w:t>
      </w:r>
      <w:proofErr w:type="gramStart"/>
      <w:r w:rsidRPr="005E3F41">
        <w:rPr>
          <w:sz w:val="18"/>
          <w:szCs w:val="18"/>
        </w:rPr>
        <w:t>costs</w:t>
      </w:r>
      <w:proofErr w:type="gramEnd"/>
      <w:r w:rsidRPr="005E3F41">
        <w:rPr>
          <w:sz w:val="18"/>
          <w:szCs w:val="18"/>
        </w:rPr>
        <w:t xml:space="preserve"> or based on lowest-subsidy bids, to provide direct financial support for one or more eligible </w:t>
      </w:r>
      <w:proofErr w:type="spellStart"/>
      <w:r w:rsidRPr="005E3F41">
        <w:rPr>
          <w:sz w:val="18"/>
          <w:szCs w:val="18"/>
        </w:rPr>
        <w:t>minigrid</w:t>
      </w:r>
      <w:proofErr w:type="spellEnd"/>
      <w:r w:rsidRPr="005E3F41">
        <w:rPr>
          <w:sz w:val="18"/>
          <w:szCs w:val="18"/>
        </w:rPr>
        <w:t xml:space="preserve"> operator(s) to: (i) develop </w:t>
      </w:r>
      <w:proofErr w:type="spellStart"/>
      <w:r w:rsidRPr="005E3F41">
        <w:rPr>
          <w:sz w:val="18"/>
          <w:szCs w:val="18"/>
        </w:rPr>
        <w:t>minigrid</w:t>
      </w:r>
      <w:proofErr w:type="spellEnd"/>
      <w:r w:rsidRPr="005E3F41">
        <w:rPr>
          <w:sz w:val="18"/>
          <w:szCs w:val="18"/>
        </w:rPr>
        <w:t xml:space="preserve"> projects, and/or (ii) purchase productive use appliances</w:t>
      </w:r>
      <w:r>
        <w:rPr>
          <w:sz w:val="18"/>
          <w:szCs w:val="18"/>
        </w:rPr>
        <w:t>/</w:t>
      </w:r>
      <w:r w:rsidRPr="005E3F41">
        <w:rPr>
          <w:sz w:val="18"/>
          <w:szCs w:val="18"/>
        </w:rPr>
        <w:t xml:space="preserve">electromechanical equipment to be leased to and used by </w:t>
      </w:r>
      <w:proofErr w:type="spellStart"/>
      <w:r w:rsidRPr="005E3F41">
        <w:rPr>
          <w:sz w:val="18"/>
          <w:szCs w:val="18"/>
        </w:rPr>
        <w:t>minigrid</w:t>
      </w:r>
      <w:proofErr w:type="spellEnd"/>
      <w:r w:rsidRPr="005E3F41">
        <w:rPr>
          <w:sz w:val="18"/>
          <w:szCs w:val="18"/>
        </w:rPr>
        <w:t xml:space="preserve"> customers.</w:t>
      </w:r>
    </w:p>
  </w:footnote>
  <w:footnote w:id="3">
    <w:p w14:paraId="4BAF904D" w14:textId="77777777" w:rsidR="00EF3812" w:rsidRDefault="00EF3812" w:rsidP="00EF3812">
      <w:pPr>
        <w:pStyle w:val="FootnoteText"/>
      </w:pPr>
      <w:r>
        <w:rPr>
          <w:rStyle w:val="FootnoteReference"/>
        </w:rPr>
        <w:footnoteRef/>
      </w:r>
      <w:r>
        <w:t xml:space="preserve"> </w:t>
      </w:r>
      <w:r w:rsidRPr="005E3F41">
        <w:rPr>
          <w:sz w:val="18"/>
          <w:szCs w:val="18"/>
        </w:rPr>
        <w:t>The price that would have to be paid for each unit of electricity output (</w:t>
      </w:r>
      <w:proofErr w:type="spellStart"/>
      <w:r w:rsidRPr="005E3F41">
        <w:rPr>
          <w:sz w:val="18"/>
          <w:szCs w:val="18"/>
        </w:rPr>
        <w:t>e.g</w:t>
      </w:r>
      <w:proofErr w:type="spellEnd"/>
      <w:r w:rsidRPr="005E3F41">
        <w:rPr>
          <w:sz w:val="18"/>
          <w:szCs w:val="18"/>
        </w:rPr>
        <w:t xml:space="preserve"> kWh) to cover total costs of electricity supply (including capital investments, operating costs, and financing costs) over the lifetime of the system.</w:t>
      </w:r>
    </w:p>
  </w:footnote>
  <w:footnote w:id="4">
    <w:p w14:paraId="1454BB59" w14:textId="77777777" w:rsidR="000333E9" w:rsidRPr="00D75DB6" w:rsidRDefault="000333E9" w:rsidP="000333E9">
      <w:pPr>
        <w:pStyle w:val="FootnoteText"/>
        <w:rPr>
          <w:sz w:val="18"/>
          <w:szCs w:val="18"/>
        </w:rPr>
      </w:pPr>
      <w:r w:rsidRPr="00D75DB6">
        <w:rPr>
          <w:rStyle w:val="FootnoteReference"/>
          <w:sz w:val="18"/>
          <w:szCs w:val="18"/>
        </w:rPr>
        <w:footnoteRef/>
      </w:r>
      <w:r w:rsidRPr="00D75DB6">
        <w:rPr>
          <w:sz w:val="18"/>
          <w:szCs w:val="18"/>
        </w:rPr>
        <w:t xml:space="preserve"> All documents approved by the GEF on its December 2019 Council.</w:t>
      </w:r>
    </w:p>
  </w:footnote>
  <w:footnote w:id="5">
    <w:p w14:paraId="2DA9F386" w14:textId="77777777" w:rsidR="00A330B4" w:rsidRDefault="00A330B4" w:rsidP="008B3430">
      <w:pPr>
        <w:pStyle w:val="FootnoteText"/>
      </w:pPr>
      <w:r w:rsidRPr="00D75DB6">
        <w:rPr>
          <w:rStyle w:val="FootnoteReference"/>
          <w:sz w:val="18"/>
          <w:szCs w:val="18"/>
        </w:rPr>
        <w:footnoteRef/>
      </w:r>
      <w:r w:rsidRPr="00D75DB6">
        <w:rPr>
          <w:sz w:val="18"/>
          <w:szCs w:val="18"/>
        </w:rPr>
        <w:t xml:space="preserve"> 10% of the indirect GHG ER of this an </w:t>
      </w:r>
      <w:proofErr w:type="gramStart"/>
      <w:r w:rsidRPr="00D75DB6">
        <w:rPr>
          <w:sz w:val="18"/>
          <w:szCs w:val="18"/>
        </w:rPr>
        <w:t>all AMP</w:t>
      </w:r>
      <w:proofErr w:type="gramEnd"/>
      <w:r w:rsidRPr="00D75DB6">
        <w:rPr>
          <w:sz w:val="18"/>
          <w:szCs w:val="18"/>
        </w:rPr>
        <w:t xml:space="preserve"> national child projects have been removed from each project and allocated to the AMP regional child project, in line with the apportioning of the overall program budget and reflected in the PFD allocation of GHG emissions reductions across the different child projects. This reflects the benefits of national child projects accessing the regional child project’s support which is expected to contribute and enhance the enabling conditions required for </w:t>
      </w:r>
      <w:proofErr w:type="spellStart"/>
      <w:r w:rsidRPr="00D75DB6">
        <w:rPr>
          <w:sz w:val="18"/>
          <w:szCs w:val="18"/>
        </w:rPr>
        <w:t>minigrids</w:t>
      </w:r>
      <w:proofErr w:type="spellEnd"/>
      <w:r w:rsidRPr="00D75DB6">
        <w:rPr>
          <w:sz w:val="18"/>
          <w:szCs w:val="18"/>
        </w:rPr>
        <w:t xml:space="preserve"> development across AMP countries.</w:t>
      </w:r>
    </w:p>
  </w:footnote>
  <w:footnote w:id="6">
    <w:p w14:paraId="26A42539" w14:textId="77777777" w:rsidR="0056255D" w:rsidRPr="00881A46" w:rsidRDefault="0056255D" w:rsidP="0056255D">
      <w:pPr>
        <w:pStyle w:val="FootnoteText"/>
        <w:rPr>
          <w:sz w:val="18"/>
          <w:szCs w:val="18"/>
        </w:rPr>
      </w:pPr>
      <w:r w:rsidRPr="00881A46">
        <w:rPr>
          <w:rStyle w:val="FootnoteReference"/>
          <w:sz w:val="18"/>
          <w:szCs w:val="18"/>
        </w:rPr>
        <w:footnoteRef/>
      </w:r>
      <w:r w:rsidRPr="00881A46">
        <w:rPr>
          <w:sz w:val="18"/>
          <w:szCs w:val="18"/>
        </w:rPr>
        <w:t xml:space="preserve"> 10% of the indirect GHG ER of this an </w:t>
      </w:r>
      <w:proofErr w:type="gramStart"/>
      <w:r w:rsidRPr="00881A46">
        <w:rPr>
          <w:sz w:val="18"/>
          <w:szCs w:val="18"/>
        </w:rPr>
        <w:t>all AMP</w:t>
      </w:r>
      <w:proofErr w:type="gramEnd"/>
      <w:r w:rsidRPr="00881A46">
        <w:rPr>
          <w:sz w:val="18"/>
          <w:szCs w:val="18"/>
        </w:rPr>
        <w:t xml:space="preserve"> national child projects have been removed from each project and allocated to the AMP regional child project, in line with the apportioning of the overall program budget and reflected in the PFD allocation of GHG emissions reductions across the different child projects. This reflects the benefits of national child projects accessing the regional child project’s support which is expected to contribute and enhance the enabling conditions required for </w:t>
      </w:r>
      <w:proofErr w:type="spellStart"/>
      <w:r w:rsidRPr="00881A46">
        <w:rPr>
          <w:sz w:val="18"/>
          <w:szCs w:val="18"/>
        </w:rPr>
        <w:t>minigrids</w:t>
      </w:r>
      <w:proofErr w:type="spellEnd"/>
      <w:r w:rsidRPr="00881A46">
        <w:rPr>
          <w:sz w:val="18"/>
          <w:szCs w:val="18"/>
        </w:rPr>
        <w:t xml:space="preserve"> development across AMP countries.</w:t>
      </w:r>
    </w:p>
  </w:footnote>
  <w:footnote w:id="7">
    <w:p w14:paraId="6CE2F8D6" w14:textId="77777777" w:rsidR="00D52672" w:rsidRPr="00E34D21" w:rsidRDefault="00D52672" w:rsidP="00D52672">
      <w:pPr>
        <w:pStyle w:val="FootnoteText"/>
      </w:pPr>
      <w:r w:rsidRPr="00E34D21">
        <w:rPr>
          <w:rStyle w:val="FootnoteReference"/>
        </w:rPr>
        <w:footnoteRef/>
      </w:r>
      <w:r w:rsidRPr="00E34D21">
        <w:t xml:space="preserve"> </w:t>
      </w:r>
      <w:hyperlink r:id="rId1" w:history="1">
        <w:r w:rsidRPr="005E4597">
          <w:rPr>
            <w:rStyle w:val="Hyperlink"/>
          </w:rPr>
          <w:t>https://cdm.unfccc.int/methodologies/DB/TI8KFU0GX1JBYZLOIJ6OMCSVYXCZUJ</w:t>
        </w:r>
      </w:hyperlink>
    </w:p>
  </w:footnote>
  <w:footnote w:id="8">
    <w:p w14:paraId="369A5F9E" w14:textId="77777777" w:rsidR="000566F6" w:rsidRPr="00E34D21" w:rsidRDefault="000566F6" w:rsidP="000566F6">
      <w:pPr>
        <w:pStyle w:val="FootnoteText"/>
      </w:pPr>
      <w:r w:rsidRPr="00E34D21">
        <w:rPr>
          <w:rStyle w:val="FootnoteReference"/>
        </w:rPr>
        <w:footnoteRef/>
      </w:r>
      <w:r w:rsidRPr="00E34D21">
        <w:t xml:space="preserve"> </w:t>
      </w:r>
      <w:hyperlink r:id="rId2" w:history="1">
        <w:r w:rsidRPr="005E4597">
          <w:rPr>
            <w:rStyle w:val="Hyperlink"/>
          </w:rPr>
          <w:t>https://cdm.unfccc.int/methodologies/DB/TI8KFU0GX1JBYZLOIJ6OMCSVYXCZUJ</w:t>
        </w:r>
      </w:hyperlink>
    </w:p>
  </w:footnote>
  <w:footnote w:id="9">
    <w:p w14:paraId="47DCEF87" w14:textId="77777777" w:rsidR="00004C03" w:rsidRPr="00E34D21" w:rsidRDefault="00004C03" w:rsidP="00004C03">
      <w:pPr>
        <w:pStyle w:val="FootnoteText"/>
      </w:pPr>
      <w:r w:rsidRPr="00E34D21">
        <w:rPr>
          <w:rStyle w:val="FootnoteReference"/>
        </w:rPr>
        <w:footnoteRef/>
      </w:r>
      <w:r w:rsidRPr="00E34D21">
        <w:t xml:space="preserve"> </w:t>
      </w:r>
      <w:hyperlink r:id="rId3" w:history="1">
        <w:r w:rsidRPr="005E4597">
          <w:rPr>
            <w:rStyle w:val="Hyperlink"/>
          </w:rPr>
          <w:t>https://cdm.unfccc.int/methodologies/DB/TI8KFU0GX1JBYZLOIJ6OMCSVYXCZUJ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AE75A" w14:textId="05243BD5" w:rsidR="00886E67" w:rsidRPr="003C736B" w:rsidRDefault="00886E67" w:rsidP="003C736B">
    <w:pPr>
      <w:pStyle w:val="Header"/>
      <w:rPr>
        <w:rFonts w:ascii="Century Gothic" w:hAnsi="Century Gothic"/>
        <w:sz w:val="28"/>
        <w:szCs w:val="28"/>
      </w:rPr>
    </w:pPr>
    <w:r w:rsidRPr="003C736B">
      <w:rPr>
        <w:noProof/>
      </w:rPr>
      <mc:AlternateContent>
        <mc:Choice Requires="wpg">
          <w:drawing>
            <wp:anchor distT="0" distB="0" distL="114300" distR="114300" simplePos="0" relativeHeight="251658240" behindDoc="0" locked="0" layoutInCell="1" allowOverlap="1" wp14:anchorId="38777867" wp14:editId="05F7C5CA">
              <wp:simplePos x="0" y="0"/>
              <wp:positionH relativeFrom="column">
                <wp:posOffset>-931545</wp:posOffset>
              </wp:positionH>
              <wp:positionV relativeFrom="paragraph">
                <wp:posOffset>-204470</wp:posOffset>
              </wp:positionV>
              <wp:extent cx="3340735" cy="119380"/>
              <wp:effectExtent l="0" t="0" r="0" b="0"/>
              <wp:wrapNone/>
              <wp:docPr id="38" name="Group 37">
                <a:extLst xmlns:a="http://schemas.openxmlformats.org/drawingml/2006/main">
                  <a:ext uri="{FF2B5EF4-FFF2-40B4-BE49-F238E27FC236}">
                    <a16:creationId xmlns:a16="http://schemas.microsoft.com/office/drawing/2014/main" id="{866C8D98-D44C-D64E-B352-07E2DEF87A1D}"/>
                  </a:ext>
                </a:extLst>
              </wp:docPr>
              <wp:cNvGraphicFramePr/>
              <a:graphic xmlns:a="http://schemas.openxmlformats.org/drawingml/2006/main">
                <a:graphicData uri="http://schemas.microsoft.com/office/word/2010/wordprocessingGroup">
                  <wpg:wgp>
                    <wpg:cNvGrpSpPr/>
                    <wpg:grpSpPr>
                      <a:xfrm>
                        <a:off x="0" y="0"/>
                        <a:ext cx="3340735" cy="119380"/>
                        <a:chOff x="0" y="0"/>
                        <a:chExt cx="4434670" cy="269632"/>
                      </a:xfrm>
                    </wpg:grpSpPr>
                    <wps:wsp>
                      <wps:cNvPr id="2" name="Parallelogram 2">
                        <a:extLst>
                          <a:ext uri="{FF2B5EF4-FFF2-40B4-BE49-F238E27FC236}">
                            <a16:creationId xmlns:a16="http://schemas.microsoft.com/office/drawing/2014/main" id="{0BBFC86D-B4A0-1B45-B314-863C7F088D7B}"/>
                          </a:ext>
                        </a:extLst>
                      </wps:cNvPr>
                      <wps:cNvSpPr/>
                      <wps:spPr>
                        <a:xfrm>
                          <a:off x="0" y="0"/>
                          <a:ext cx="1539068" cy="269632"/>
                        </a:xfrm>
                        <a:prstGeom prst="parallelogram">
                          <a:avLst/>
                        </a:prstGeom>
                        <a:solidFill>
                          <a:schemeClr val="accent6"/>
                        </a:solidFill>
                        <a:ln w="19050">
                          <a:noFill/>
                        </a:ln>
                      </wps:spPr>
                      <wps:bodyPr wrap="square" rtlCol="0">
                        <a:noAutofit/>
                      </wps:bodyPr>
                    </wps:wsp>
                    <wps:wsp>
                      <wps:cNvPr id="3" name="Parallelogram 3">
                        <a:extLst>
                          <a:ext uri="{FF2B5EF4-FFF2-40B4-BE49-F238E27FC236}">
                            <a16:creationId xmlns:a16="http://schemas.microsoft.com/office/drawing/2014/main" id="{89777B33-16D0-6643-92AA-76590431F55F}"/>
                          </a:ext>
                        </a:extLst>
                      </wps:cNvPr>
                      <wps:cNvSpPr/>
                      <wps:spPr>
                        <a:xfrm>
                          <a:off x="1456267" y="0"/>
                          <a:ext cx="1539068" cy="269632"/>
                        </a:xfrm>
                        <a:prstGeom prst="parallelogram">
                          <a:avLst/>
                        </a:prstGeom>
                        <a:solidFill>
                          <a:schemeClr val="accent1">
                            <a:lumMod val="75000"/>
                          </a:schemeClr>
                        </a:solidFill>
                        <a:ln w="19050">
                          <a:noFill/>
                        </a:ln>
                      </wps:spPr>
                      <wps:bodyPr wrap="square" rtlCol="0">
                        <a:noAutofit/>
                      </wps:bodyPr>
                    </wps:wsp>
                    <wps:wsp>
                      <wps:cNvPr id="4" name="Parallelogram 4">
                        <a:extLst>
                          <a:ext uri="{FF2B5EF4-FFF2-40B4-BE49-F238E27FC236}">
                            <a16:creationId xmlns:a16="http://schemas.microsoft.com/office/drawing/2014/main" id="{DF2AFE45-0E2A-3743-9D6D-71A3622157F6}"/>
                          </a:ext>
                        </a:extLst>
                      </wps:cNvPr>
                      <wps:cNvSpPr/>
                      <wps:spPr>
                        <a:xfrm>
                          <a:off x="2895602" y="0"/>
                          <a:ext cx="1539068" cy="269632"/>
                        </a:xfrm>
                        <a:prstGeom prst="parallelogram">
                          <a:avLst/>
                        </a:prstGeom>
                        <a:solidFill>
                          <a:schemeClr val="accent4"/>
                        </a:solidFill>
                        <a:ln w="19050">
                          <a:noFill/>
                        </a:ln>
                      </wps:spPr>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1427D117" id="Group 37" o:spid="_x0000_s1026" style="position:absolute;margin-left:-73.35pt;margin-top:-16.1pt;width:263.05pt;height:9.4pt;z-index:251658240;mso-width-relative:margin;mso-height-relative:margin" coordsize="44346,2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 o:spid="_x0000_s1027" type="#_x0000_t7" style="position:absolute;width:15390;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" adj="946" fillcolor="#70ad47 [3209]" stroked="f" strokeweight="1.5pt"/>
              <v:shape id="Parallelogram 3" o:spid="_x0000_s1028" type="#_x0000_t7" style="position:absolute;left:14562;width:15391;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" adj="946" fillcolor="#2f5496 [2404]" stroked="f" strokeweight="1.5pt"/>
              <v:shape id="Parallelogram 4" o:spid="_x0000_s1029" type="#_x0000_t7" style="position:absolute;left:28956;width:15390;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" adj="946" fillcolor="#ffc000 [3207]" stroked="f" strokeweight="1.5pt"/>
            </v:group>
          </w:pict>
        </mc:Fallback>
      </mc:AlternateContent>
    </w:r>
    <w:r w:rsidRPr="003C736B">
      <w:rPr>
        <w:rFonts w:ascii="Century Gothic" w:hAnsi="Century Gothic"/>
        <w:sz w:val="28"/>
        <w:szCs w:val="28"/>
      </w:rPr>
      <w:t>AFRICA MINIGRIDS PROGRAM</w:t>
    </w:r>
    <w:r>
      <w:rPr>
        <w:rFonts w:ascii="Century Gothic" w:hAnsi="Century Gothic"/>
        <w:sz w:val="28"/>
        <w:szCs w:val="28"/>
      </w:rPr>
      <w:tab/>
    </w:r>
    <w:r>
      <w:rPr>
        <w:rFonts w:ascii="Century Gothic" w:hAnsi="Century Gothic"/>
        <w:sz w:val="28"/>
        <w:szCs w:val="28"/>
      </w:rPr>
      <w:tab/>
    </w:r>
  </w:p>
  <w:p w14:paraId="7531A451" w14:textId="45C940E1" w:rsidR="00886E67" w:rsidRDefault="00886E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3077"/>
    <w:multiLevelType w:val="hybridMultilevel"/>
    <w:tmpl w:val="F168D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52FB0"/>
    <w:multiLevelType w:val="hybridMultilevel"/>
    <w:tmpl w:val="7B9EC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A74F6"/>
    <w:multiLevelType w:val="hybridMultilevel"/>
    <w:tmpl w:val="9C3AF9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CE0111"/>
    <w:multiLevelType w:val="hybridMultilevel"/>
    <w:tmpl w:val="6EA4EB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7D26E0"/>
    <w:multiLevelType w:val="hybridMultilevel"/>
    <w:tmpl w:val="28886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C6CF8"/>
    <w:multiLevelType w:val="hybridMultilevel"/>
    <w:tmpl w:val="71EE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D1F82"/>
    <w:multiLevelType w:val="hybridMultilevel"/>
    <w:tmpl w:val="07F6D4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8D505A3"/>
    <w:multiLevelType w:val="hybridMultilevel"/>
    <w:tmpl w:val="D59A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8247F1"/>
    <w:multiLevelType w:val="hybridMultilevel"/>
    <w:tmpl w:val="403E0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197C83"/>
    <w:multiLevelType w:val="hybridMultilevel"/>
    <w:tmpl w:val="FFFFFFFF"/>
    <w:lvl w:ilvl="0" w:tplc="19D8DF5C">
      <w:start w:val="1"/>
      <w:numFmt w:val="bullet"/>
      <w:lvlText w:val=""/>
      <w:lvlJc w:val="left"/>
      <w:pPr>
        <w:ind w:left="720" w:hanging="360"/>
      </w:pPr>
      <w:rPr>
        <w:rFonts w:ascii="Symbol" w:hAnsi="Symbol" w:hint="default"/>
      </w:rPr>
    </w:lvl>
    <w:lvl w:ilvl="1" w:tplc="593A970C">
      <w:start w:val="1"/>
      <w:numFmt w:val="bullet"/>
      <w:lvlText w:val=""/>
      <w:lvlJc w:val="left"/>
      <w:pPr>
        <w:ind w:left="1440" w:hanging="360"/>
      </w:pPr>
      <w:rPr>
        <w:rFonts w:ascii="Symbol" w:hAnsi="Symbol" w:hint="default"/>
      </w:rPr>
    </w:lvl>
    <w:lvl w:ilvl="2" w:tplc="31B41E44">
      <w:start w:val="1"/>
      <w:numFmt w:val="bullet"/>
      <w:lvlText w:val=""/>
      <w:lvlJc w:val="left"/>
      <w:pPr>
        <w:ind w:left="2160" w:hanging="360"/>
      </w:pPr>
      <w:rPr>
        <w:rFonts w:ascii="Wingdings" w:hAnsi="Wingdings" w:hint="default"/>
      </w:rPr>
    </w:lvl>
    <w:lvl w:ilvl="3" w:tplc="78921A94">
      <w:start w:val="1"/>
      <w:numFmt w:val="bullet"/>
      <w:lvlText w:val=""/>
      <w:lvlJc w:val="left"/>
      <w:pPr>
        <w:ind w:left="2880" w:hanging="360"/>
      </w:pPr>
      <w:rPr>
        <w:rFonts w:ascii="Symbol" w:hAnsi="Symbol" w:hint="default"/>
      </w:rPr>
    </w:lvl>
    <w:lvl w:ilvl="4" w:tplc="260C1728">
      <w:start w:val="1"/>
      <w:numFmt w:val="bullet"/>
      <w:lvlText w:val="o"/>
      <w:lvlJc w:val="left"/>
      <w:pPr>
        <w:ind w:left="3600" w:hanging="360"/>
      </w:pPr>
      <w:rPr>
        <w:rFonts w:ascii="Courier New" w:hAnsi="Courier New" w:hint="default"/>
      </w:rPr>
    </w:lvl>
    <w:lvl w:ilvl="5" w:tplc="C9BE290A">
      <w:start w:val="1"/>
      <w:numFmt w:val="bullet"/>
      <w:lvlText w:val=""/>
      <w:lvlJc w:val="left"/>
      <w:pPr>
        <w:ind w:left="4320" w:hanging="360"/>
      </w:pPr>
      <w:rPr>
        <w:rFonts w:ascii="Wingdings" w:hAnsi="Wingdings" w:hint="default"/>
      </w:rPr>
    </w:lvl>
    <w:lvl w:ilvl="6" w:tplc="B9C65BAA">
      <w:start w:val="1"/>
      <w:numFmt w:val="bullet"/>
      <w:lvlText w:val=""/>
      <w:lvlJc w:val="left"/>
      <w:pPr>
        <w:ind w:left="5040" w:hanging="360"/>
      </w:pPr>
      <w:rPr>
        <w:rFonts w:ascii="Symbol" w:hAnsi="Symbol" w:hint="default"/>
      </w:rPr>
    </w:lvl>
    <w:lvl w:ilvl="7" w:tplc="FD567C34">
      <w:start w:val="1"/>
      <w:numFmt w:val="bullet"/>
      <w:lvlText w:val="o"/>
      <w:lvlJc w:val="left"/>
      <w:pPr>
        <w:ind w:left="5760" w:hanging="360"/>
      </w:pPr>
      <w:rPr>
        <w:rFonts w:ascii="Courier New" w:hAnsi="Courier New" w:hint="default"/>
      </w:rPr>
    </w:lvl>
    <w:lvl w:ilvl="8" w:tplc="56CAFCD6">
      <w:start w:val="1"/>
      <w:numFmt w:val="bullet"/>
      <w:lvlText w:val=""/>
      <w:lvlJc w:val="left"/>
      <w:pPr>
        <w:ind w:left="6480" w:hanging="360"/>
      </w:pPr>
      <w:rPr>
        <w:rFonts w:ascii="Wingdings" w:hAnsi="Wingdings" w:hint="default"/>
      </w:rPr>
    </w:lvl>
  </w:abstractNum>
  <w:abstractNum w:abstractNumId="10" w15:restartNumberingAfterBreak="0">
    <w:nsid w:val="0B3934AA"/>
    <w:multiLevelType w:val="hybridMultilevel"/>
    <w:tmpl w:val="3350E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C74402"/>
    <w:multiLevelType w:val="hybridMultilevel"/>
    <w:tmpl w:val="FFFFFFFF"/>
    <w:lvl w:ilvl="0" w:tplc="73F2A46C">
      <w:start w:val="1"/>
      <w:numFmt w:val="bullet"/>
      <w:lvlText w:val=""/>
      <w:lvlJc w:val="left"/>
      <w:pPr>
        <w:ind w:left="720" w:hanging="360"/>
      </w:pPr>
      <w:rPr>
        <w:rFonts w:ascii="Symbol" w:hAnsi="Symbol" w:hint="default"/>
      </w:rPr>
    </w:lvl>
    <w:lvl w:ilvl="1" w:tplc="5DAAB592">
      <w:start w:val="1"/>
      <w:numFmt w:val="bullet"/>
      <w:lvlText w:val="o"/>
      <w:lvlJc w:val="left"/>
      <w:pPr>
        <w:ind w:left="1440" w:hanging="360"/>
      </w:pPr>
      <w:rPr>
        <w:rFonts w:ascii="Courier New" w:hAnsi="Courier New" w:hint="default"/>
      </w:rPr>
    </w:lvl>
    <w:lvl w:ilvl="2" w:tplc="55F8804E">
      <w:start w:val="1"/>
      <w:numFmt w:val="bullet"/>
      <w:lvlText w:val=""/>
      <w:lvlJc w:val="left"/>
      <w:pPr>
        <w:ind w:left="2160" w:hanging="360"/>
      </w:pPr>
      <w:rPr>
        <w:rFonts w:ascii="Wingdings" w:hAnsi="Wingdings" w:hint="default"/>
      </w:rPr>
    </w:lvl>
    <w:lvl w:ilvl="3" w:tplc="9B2ED050">
      <w:start w:val="1"/>
      <w:numFmt w:val="bullet"/>
      <w:lvlText w:val=""/>
      <w:lvlJc w:val="left"/>
      <w:pPr>
        <w:ind w:left="2880" w:hanging="360"/>
      </w:pPr>
      <w:rPr>
        <w:rFonts w:ascii="Symbol" w:hAnsi="Symbol" w:hint="default"/>
      </w:rPr>
    </w:lvl>
    <w:lvl w:ilvl="4" w:tplc="221CF58C">
      <w:start w:val="1"/>
      <w:numFmt w:val="bullet"/>
      <w:lvlText w:val="o"/>
      <w:lvlJc w:val="left"/>
      <w:pPr>
        <w:ind w:left="3600" w:hanging="360"/>
      </w:pPr>
      <w:rPr>
        <w:rFonts w:ascii="Courier New" w:hAnsi="Courier New" w:hint="default"/>
      </w:rPr>
    </w:lvl>
    <w:lvl w:ilvl="5" w:tplc="96B62B40">
      <w:start w:val="1"/>
      <w:numFmt w:val="bullet"/>
      <w:lvlText w:val=""/>
      <w:lvlJc w:val="left"/>
      <w:pPr>
        <w:ind w:left="4320" w:hanging="360"/>
      </w:pPr>
      <w:rPr>
        <w:rFonts w:ascii="Wingdings" w:hAnsi="Wingdings" w:hint="default"/>
      </w:rPr>
    </w:lvl>
    <w:lvl w:ilvl="6" w:tplc="A208BA94">
      <w:start w:val="1"/>
      <w:numFmt w:val="bullet"/>
      <w:lvlText w:val=""/>
      <w:lvlJc w:val="left"/>
      <w:pPr>
        <w:ind w:left="5040" w:hanging="360"/>
      </w:pPr>
      <w:rPr>
        <w:rFonts w:ascii="Symbol" w:hAnsi="Symbol" w:hint="default"/>
      </w:rPr>
    </w:lvl>
    <w:lvl w:ilvl="7" w:tplc="2E327C7A">
      <w:start w:val="1"/>
      <w:numFmt w:val="bullet"/>
      <w:lvlText w:val="o"/>
      <w:lvlJc w:val="left"/>
      <w:pPr>
        <w:ind w:left="5760" w:hanging="360"/>
      </w:pPr>
      <w:rPr>
        <w:rFonts w:ascii="Courier New" w:hAnsi="Courier New" w:hint="default"/>
      </w:rPr>
    </w:lvl>
    <w:lvl w:ilvl="8" w:tplc="BC6E5990">
      <w:start w:val="1"/>
      <w:numFmt w:val="bullet"/>
      <w:lvlText w:val=""/>
      <w:lvlJc w:val="left"/>
      <w:pPr>
        <w:ind w:left="6480" w:hanging="360"/>
      </w:pPr>
      <w:rPr>
        <w:rFonts w:ascii="Wingdings" w:hAnsi="Wingdings" w:hint="default"/>
      </w:rPr>
    </w:lvl>
  </w:abstractNum>
  <w:abstractNum w:abstractNumId="12" w15:restartNumberingAfterBreak="0">
    <w:nsid w:val="107C1B0F"/>
    <w:multiLevelType w:val="hybridMultilevel"/>
    <w:tmpl w:val="46C434B6"/>
    <w:lvl w:ilvl="0" w:tplc="58F290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5D2917"/>
    <w:multiLevelType w:val="hybridMultilevel"/>
    <w:tmpl w:val="10700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5628D1"/>
    <w:multiLevelType w:val="hybridMultilevel"/>
    <w:tmpl w:val="0A327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72C208D"/>
    <w:multiLevelType w:val="multilevel"/>
    <w:tmpl w:val="89B0A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E16CE2"/>
    <w:multiLevelType w:val="hybridMultilevel"/>
    <w:tmpl w:val="D5FA7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0D6423"/>
    <w:multiLevelType w:val="hybridMultilevel"/>
    <w:tmpl w:val="EB42D494"/>
    <w:lvl w:ilvl="0" w:tplc="B148C512">
      <w:start w:val="1"/>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F3C0235"/>
    <w:multiLevelType w:val="hybridMultilevel"/>
    <w:tmpl w:val="E0CEC8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FAF3398"/>
    <w:multiLevelType w:val="hybridMultilevel"/>
    <w:tmpl w:val="0842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320AA1"/>
    <w:multiLevelType w:val="hybridMultilevel"/>
    <w:tmpl w:val="C292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A704B1"/>
    <w:multiLevelType w:val="hybridMultilevel"/>
    <w:tmpl w:val="2D9AEA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6DD1392"/>
    <w:multiLevelType w:val="hybridMultilevel"/>
    <w:tmpl w:val="FFFFFFFF"/>
    <w:lvl w:ilvl="0" w:tplc="DAA2322A">
      <w:start w:val="1"/>
      <w:numFmt w:val="bullet"/>
      <w:lvlText w:val=""/>
      <w:lvlJc w:val="left"/>
      <w:pPr>
        <w:ind w:left="720" w:hanging="360"/>
      </w:pPr>
      <w:rPr>
        <w:rFonts w:ascii="Symbol" w:hAnsi="Symbol" w:hint="default"/>
      </w:rPr>
    </w:lvl>
    <w:lvl w:ilvl="1" w:tplc="D220D3E4">
      <w:start w:val="1"/>
      <w:numFmt w:val="bullet"/>
      <w:lvlText w:val=""/>
      <w:lvlJc w:val="left"/>
      <w:pPr>
        <w:ind w:left="1440" w:hanging="360"/>
      </w:pPr>
      <w:rPr>
        <w:rFonts w:ascii="Symbol" w:hAnsi="Symbol" w:hint="default"/>
      </w:rPr>
    </w:lvl>
    <w:lvl w:ilvl="2" w:tplc="60FE6880">
      <w:start w:val="1"/>
      <w:numFmt w:val="bullet"/>
      <w:lvlText w:val=""/>
      <w:lvlJc w:val="left"/>
      <w:pPr>
        <w:ind w:left="2160" w:hanging="360"/>
      </w:pPr>
      <w:rPr>
        <w:rFonts w:ascii="Wingdings" w:hAnsi="Wingdings" w:hint="default"/>
      </w:rPr>
    </w:lvl>
    <w:lvl w:ilvl="3" w:tplc="5528759C">
      <w:start w:val="1"/>
      <w:numFmt w:val="bullet"/>
      <w:lvlText w:val=""/>
      <w:lvlJc w:val="left"/>
      <w:pPr>
        <w:ind w:left="2880" w:hanging="360"/>
      </w:pPr>
      <w:rPr>
        <w:rFonts w:ascii="Symbol" w:hAnsi="Symbol" w:hint="default"/>
      </w:rPr>
    </w:lvl>
    <w:lvl w:ilvl="4" w:tplc="7C6EEDB4">
      <w:start w:val="1"/>
      <w:numFmt w:val="bullet"/>
      <w:lvlText w:val="o"/>
      <w:lvlJc w:val="left"/>
      <w:pPr>
        <w:ind w:left="3600" w:hanging="360"/>
      </w:pPr>
      <w:rPr>
        <w:rFonts w:ascii="Courier New" w:hAnsi="Courier New" w:hint="default"/>
      </w:rPr>
    </w:lvl>
    <w:lvl w:ilvl="5" w:tplc="9A600012">
      <w:start w:val="1"/>
      <w:numFmt w:val="bullet"/>
      <w:lvlText w:val=""/>
      <w:lvlJc w:val="left"/>
      <w:pPr>
        <w:ind w:left="4320" w:hanging="360"/>
      </w:pPr>
      <w:rPr>
        <w:rFonts w:ascii="Wingdings" w:hAnsi="Wingdings" w:hint="default"/>
      </w:rPr>
    </w:lvl>
    <w:lvl w:ilvl="6" w:tplc="27B6CBC0">
      <w:start w:val="1"/>
      <w:numFmt w:val="bullet"/>
      <w:lvlText w:val=""/>
      <w:lvlJc w:val="left"/>
      <w:pPr>
        <w:ind w:left="5040" w:hanging="360"/>
      </w:pPr>
      <w:rPr>
        <w:rFonts w:ascii="Symbol" w:hAnsi="Symbol" w:hint="default"/>
      </w:rPr>
    </w:lvl>
    <w:lvl w:ilvl="7" w:tplc="042EB620">
      <w:start w:val="1"/>
      <w:numFmt w:val="bullet"/>
      <w:lvlText w:val="o"/>
      <w:lvlJc w:val="left"/>
      <w:pPr>
        <w:ind w:left="5760" w:hanging="360"/>
      </w:pPr>
      <w:rPr>
        <w:rFonts w:ascii="Courier New" w:hAnsi="Courier New" w:hint="default"/>
      </w:rPr>
    </w:lvl>
    <w:lvl w:ilvl="8" w:tplc="89982D8E">
      <w:start w:val="1"/>
      <w:numFmt w:val="bullet"/>
      <w:lvlText w:val=""/>
      <w:lvlJc w:val="left"/>
      <w:pPr>
        <w:ind w:left="6480" w:hanging="360"/>
      </w:pPr>
      <w:rPr>
        <w:rFonts w:ascii="Wingdings" w:hAnsi="Wingdings" w:hint="default"/>
      </w:rPr>
    </w:lvl>
  </w:abstractNum>
  <w:abstractNum w:abstractNumId="23" w15:restartNumberingAfterBreak="0">
    <w:nsid w:val="28E50325"/>
    <w:multiLevelType w:val="hybridMultilevel"/>
    <w:tmpl w:val="8C644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384D83"/>
    <w:multiLevelType w:val="hybridMultilevel"/>
    <w:tmpl w:val="A4468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BA0743"/>
    <w:multiLevelType w:val="hybridMultilevel"/>
    <w:tmpl w:val="FFFFFFFF"/>
    <w:lvl w:ilvl="0" w:tplc="6EDA27BE">
      <w:start w:val="1"/>
      <w:numFmt w:val="bullet"/>
      <w:lvlText w:val=""/>
      <w:lvlJc w:val="left"/>
      <w:pPr>
        <w:ind w:left="720" w:hanging="360"/>
      </w:pPr>
      <w:rPr>
        <w:rFonts w:ascii="Symbol" w:hAnsi="Symbol" w:hint="default"/>
      </w:rPr>
    </w:lvl>
    <w:lvl w:ilvl="1" w:tplc="0CCE8F8A">
      <w:start w:val="1"/>
      <w:numFmt w:val="bullet"/>
      <w:lvlText w:val="o"/>
      <w:lvlJc w:val="left"/>
      <w:pPr>
        <w:ind w:left="1440" w:hanging="360"/>
      </w:pPr>
      <w:rPr>
        <w:rFonts w:ascii="Courier New" w:hAnsi="Courier New" w:hint="default"/>
      </w:rPr>
    </w:lvl>
    <w:lvl w:ilvl="2" w:tplc="4BAC6376">
      <w:start w:val="1"/>
      <w:numFmt w:val="bullet"/>
      <w:lvlText w:val=""/>
      <w:lvlJc w:val="left"/>
      <w:pPr>
        <w:ind w:left="2160" w:hanging="360"/>
      </w:pPr>
      <w:rPr>
        <w:rFonts w:ascii="Wingdings" w:hAnsi="Wingdings" w:hint="default"/>
      </w:rPr>
    </w:lvl>
    <w:lvl w:ilvl="3" w:tplc="440AA676">
      <w:start w:val="1"/>
      <w:numFmt w:val="bullet"/>
      <w:lvlText w:val=""/>
      <w:lvlJc w:val="left"/>
      <w:pPr>
        <w:ind w:left="2880" w:hanging="360"/>
      </w:pPr>
      <w:rPr>
        <w:rFonts w:ascii="Symbol" w:hAnsi="Symbol" w:hint="default"/>
      </w:rPr>
    </w:lvl>
    <w:lvl w:ilvl="4" w:tplc="771A89D4">
      <w:start w:val="1"/>
      <w:numFmt w:val="bullet"/>
      <w:lvlText w:val="o"/>
      <w:lvlJc w:val="left"/>
      <w:pPr>
        <w:ind w:left="3600" w:hanging="360"/>
      </w:pPr>
      <w:rPr>
        <w:rFonts w:ascii="Courier New" w:hAnsi="Courier New" w:hint="default"/>
      </w:rPr>
    </w:lvl>
    <w:lvl w:ilvl="5" w:tplc="2DC06538">
      <w:start w:val="1"/>
      <w:numFmt w:val="bullet"/>
      <w:lvlText w:val=""/>
      <w:lvlJc w:val="left"/>
      <w:pPr>
        <w:ind w:left="4320" w:hanging="360"/>
      </w:pPr>
      <w:rPr>
        <w:rFonts w:ascii="Wingdings" w:hAnsi="Wingdings" w:hint="default"/>
      </w:rPr>
    </w:lvl>
    <w:lvl w:ilvl="6" w:tplc="70109EAE">
      <w:start w:val="1"/>
      <w:numFmt w:val="bullet"/>
      <w:lvlText w:val=""/>
      <w:lvlJc w:val="left"/>
      <w:pPr>
        <w:ind w:left="5040" w:hanging="360"/>
      </w:pPr>
      <w:rPr>
        <w:rFonts w:ascii="Symbol" w:hAnsi="Symbol" w:hint="default"/>
      </w:rPr>
    </w:lvl>
    <w:lvl w:ilvl="7" w:tplc="F3443EC8">
      <w:start w:val="1"/>
      <w:numFmt w:val="bullet"/>
      <w:lvlText w:val="o"/>
      <w:lvlJc w:val="left"/>
      <w:pPr>
        <w:ind w:left="5760" w:hanging="360"/>
      </w:pPr>
      <w:rPr>
        <w:rFonts w:ascii="Courier New" w:hAnsi="Courier New" w:hint="default"/>
      </w:rPr>
    </w:lvl>
    <w:lvl w:ilvl="8" w:tplc="C9684BE4">
      <w:start w:val="1"/>
      <w:numFmt w:val="bullet"/>
      <w:lvlText w:val=""/>
      <w:lvlJc w:val="left"/>
      <w:pPr>
        <w:ind w:left="6480" w:hanging="360"/>
      </w:pPr>
      <w:rPr>
        <w:rFonts w:ascii="Wingdings" w:hAnsi="Wingdings" w:hint="default"/>
      </w:rPr>
    </w:lvl>
  </w:abstractNum>
  <w:abstractNum w:abstractNumId="26" w15:restartNumberingAfterBreak="0">
    <w:nsid w:val="319616E8"/>
    <w:multiLevelType w:val="multilevel"/>
    <w:tmpl w:val="E580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31434D0"/>
    <w:multiLevelType w:val="hybridMultilevel"/>
    <w:tmpl w:val="98CA1892"/>
    <w:lvl w:ilvl="0" w:tplc="E72E4C4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3F504D0"/>
    <w:multiLevelType w:val="multilevel"/>
    <w:tmpl w:val="BD0C0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49034A0"/>
    <w:multiLevelType w:val="hybridMultilevel"/>
    <w:tmpl w:val="3E84A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4D45504"/>
    <w:multiLevelType w:val="hybridMultilevel"/>
    <w:tmpl w:val="69CE9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9441925"/>
    <w:multiLevelType w:val="hybridMultilevel"/>
    <w:tmpl w:val="FFFFFFFF"/>
    <w:lvl w:ilvl="0" w:tplc="FFFFFFFF">
      <w:start w:val="1"/>
      <w:numFmt w:val="bullet"/>
      <w:lvlText w:val=""/>
      <w:lvlJc w:val="left"/>
      <w:pPr>
        <w:ind w:left="720" w:hanging="360"/>
      </w:pPr>
      <w:rPr>
        <w:rFonts w:ascii="Symbol" w:hAnsi="Symbol" w:hint="default"/>
      </w:rPr>
    </w:lvl>
    <w:lvl w:ilvl="1" w:tplc="CC8468A2">
      <w:start w:val="1"/>
      <w:numFmt w:val="bullet"/>
      <w:lvlText w:val="o"/>
      <w:lvlJc w:val="left"/>
      <w:pPr>
        <w:ind w:left="1440" w:hanging="360"/>
      </w:pPr>
      <w:rPr>
        <w:rFonts w:ascii="Courier New" w:hAnsi="Courier New" w:hint="default"/>
      </w:rPr>
    </w:lvl>
    <w:lvl w:ilvl="2" w:tplc="9C5AD872">
      <w:start w:val="1"/>
      <w:numFmt w:val="bullet"/>
      <w:lvlText w:val=""/>
      <w:lvlJc w:val="left"/>
      <w:pPr>
        <w:ind w:left="2160" w:hanging="360"/>
      </w:pPr>
      <w:rPr>
        <w:rFonts w:ascii="Wingdings" w:hAnsi="Wingdings" w:hint="default"/>
      </w:rPr>
    </w:lvl>
    <w:lvl w:ilvl="3" w:tplc="4CF6ECAC">
      <w:start w:val="1"/>
      <w:numFmt w:val="bullet"/>
      <w:lvlText w:val=""/>
      <w:lvlJc w:val="left"/>
      <w:pPr>
        <w:ind w:left="2880" w:hanging="360"/>
      </w:pPr>
      <w:rPr>
        <w:rFonts w:ascii="Symbol" w:hAnsi="Symbol" w:hint="default"/>
      </w:rPr>
    </w:lvl>
    <w:lvl w:ilvl="4" w:tplc="12C20374">
      <w:start w:val="1"/>
      <w:numFmt w:val="bullet"/>
      <w:lvlText w:val="o"/>
      <w:lvlJc w:val="left"/>
      <w:pPr>
        <w:ind w:left="3600" w:hanging="360"/>
      </w:pPr>
      <w:rPr>
        <w:rFonts w:ascii="Courier New" w:hAnsi="Courier New" w:hint="default"/>
      </w:rPr>
    </w:lvl>
    <w:lvl w:ilvl="5" w:tplc="BEA8D78C">
      <w:start w:val="1"/>
      <w:numFmt w:val="bullet"/>
      <w:lvlText w:val=""/>
      <w:lvlJc w:val="left"/>
      <w:pPr>
        <w:ind w:left="4320" w:hanging="360"/>
      </w:pPr>
      <w:rPr>
        <w:rFonts w:ascii="Wingdings" w:hAnsi="Wingdings" w:hint="default"/>
      </w:rPr>
    </w:lvl>
    <w:lvl w:ilvl="6" w:tplc="B4B0752A">
      <w:start w:val="1"/>
      <w:numFmt w:val="bullet"/>
      <w:lvlText w:val=""/>
      <w:lvlJc w:val="left"/>
      <w:pPr>
        <w:ind w:left="5040" w:hanging="360"/>
      </w:pPr>
      <w:rPr>
        <w:rFonts w:ascii="Symbol" w:hAnsi="Symbol" w:hint="default"/>
      </w:rPr>
    </w:lvl>
    <w:lvl w:ilvl="7" w:tplc="45926E4E">
      <w:start w:val="1"/>
      <w:numFmt w:val="bullet"/>
      <w:lvlText w:val="o"/>
      <w:lvlJc w:val="left"/>
      <w:pPr>
        <w:ind w:left="5760" w:hanging="360"/>
      </w:pPr>
      <w:rPr>
        <w:rFonts w:ascii="Courier New" w:hAnsi="Courier New" w:hint="default"/>
      </w:rPr>
    </w:lvl>
    <w:lvl w:ilvl="8" w:tplc="49804926">
      <w:start w:val="1"/>
      <w:numFmt w:val="bullet"/>
      <w:lvlText w:val=""/>
      <w:lvlJc w:val="left"/>
      <w:pPr>
        <w:ind w:left="6480" w:hanging="360"/>
      </w:pPr>
      <w:rPr>
        <w:rFonts w:ascii="Wingdings" w:hAnsi="Wingdings" w:hint="default"/>
      </w:rPr>
    </w:lvl>
  </w:abstractNum>
  <w:abstractNum w:abstractNumId="32" w15:restartNumberingAfterBreak="0">
    <w:nsid w:val="39A520EB"/>
    <w:multiLevelType w:val="hybridMultilevel"/>
    <w:tmpl w:val="57B8BD70"/>
    <w:lvl w:ilvl="0" w:tplc="54BC09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3833E4"/>
    <w:multiLevelType w:val="hybridMultilevel"/>
    <w:tmpl w:val="E242B7D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B1C6BCB"/>
    <w:multiLevelType w:val="hybridMultilevel"/>
    <w:tmpl w:val="E8F6B8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EF21441"/>
    <w:multiLevelType w:val="hybridMultilevel"/>
    <w:tmpl w:val="5F826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149593D"/>
    <w:multiLevelType w:val="hybridMultilevel"/>
    <w:tmpl w:val="9C06FED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5DA78F2"/>
    <w:multiLevelType w:val="hybridMultilevel"/>
    <w:tmpl w:val="66426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C9824CE"/>
    <w:multiLevelType w:val="hybridMultilevel"/>
    <w:tmpl w:val="FFFFFFFF"/>
    <w:lvl w:ilvl="0" w:tplc="41C69722">
      <w:start w:val="1"/>
      <w:numFmt w:val="bullet"/>
      <w:lvlText w:val=""/>
      <w:lvlJc w:val="left"/>
      <w:pPr>
        <w:ind w:left="720" w:hanging="360"/>
      </w:pPr>
      <w:rPr>
        <w:rFonts w:ascii="Symbol" w:hAnsi="Symbol" w:hint="default"/>
      </w:rPr>
    </w:lvl>
    <w:lvl w:ilvl="1" w:tplc="72AC8E7E">
      <w:start w:val="1"/>
      <w:numFmt w:val="bullet"/>
      <w:lvlText w:val="o"/>
      <w:lvlJc w:val="left"/>
      <w:pPr>
        <w:ind w:left="1440" w:hanging="360"/>
      </w:pPr>
      <w:rPr>
        <w:rFonts w:ascii="Courier New" w:hAnsi="Courier New" w:hint="default"/>
      </w:rPr>
    </w:lvl>
    <w:lvl w:ilvl="2" w:tplc="D8FCD23A">
      <w:start w:val="1"/>
      <w:numFmt w:val="bullet"/>
      <w:lvlText w:val=""/>
      <w:lvlJc w:val="left"/>
      <w:pPr>
        <w:ind w:left="2160" w:hanging="360"/>
      </w:pPr>
      <w:rPr>
        <w:rFonts w:ascii="Wingdings" w:hAnsi="Wingdings" w:hint="default"/>
      </w:rPr>
    </w:lvl>
    <w:lvl w:ilvl="3" w:tplc="7FA8C6D6">
      <w:start w:val="1"/>
      <w:numFmt w:val="bullet"/>
      <w:lvlText w:val=""/>
      <w:lvlJc w:val="left"/>
      <w:pPr>
        <w:ind w:left="2880" w:hanging="360"/>
      </w:pPr>
      <w:rPr>
        <w:rFonts w:ascii="Symbol" w:hAnsi="Symbol" w:hint="default"/>
      </w:rPr>
    </w:lvl>
    <w:lvl w:ilvl="4" w:tplc="8708BE48">
      <w:start w:val="1"/>
      <w:numFmt w:val="bullet"/>
      <w:lvlText w:val="o"/>
      <w:lvlJc w:val="left"/>
      <w:pPr>
        <w:ind w:left="3600" w:hanging="360"/>
      </w:pPr>
      <w:rPr>
        <w:rFonts w:ascii="Courier New" w:hAnsi="Courier New" w:hint="default"/>
      </w:rPr>
    </w:lvl>
    <w:lvl w:ilvl="5" w:tplc="718EC708">
      <w:start w:val="1"/>
      <w:numFmt w:val="bullet"/>
      <w:lvlText w:val=""/>
      <w:lvlJc w:val="left"/>
      <w:pPr>
        <w:ind w:left="4320" w:hanging="360"/>
      </w:pPr>
      <w:rPr>
        <w:rFonts w:ascii="Wingdings" w:hAnsi="Wingdings" w:hint="default"/>
      </w:rPr>
    </w:lvl>
    <w:lvl w:ilvl="6" w:tplc="0EF89156">
      <w:start w:val="1"/>
      <w:numFmt w:val="bullet"/>
      <w:lvlText w:val=""/>
      <w:lvlJc w:val="left"/>
      <w:pPr>
        <w:ind w:left="5040" w:hanging="360"/>
      </w:pPr>
      <w:rPr>
        <w:rFonts w:ascii="Symbol" w:hAnsi="Symbol" w:hint="default"/>
      </w:rPr>
    </w:lvl>
    <w:lvl w:ilvl="7" w:tplc="FF04DA84">
      <w:start w:val="1"/>
      <w:numFmt w:val="bullet"/>
      <w:lvlText w:val="o"/>
      <w:lvlJc w:val="left"/>
      <w:pPr>
        <w:ind w:left="5760" w:hanging="360"/>
      </w:pPr>
      <w:rPr>
        <w:rFonts w:ascii="Courier New" w:hAnsi="Courier New" w:hint="default"/>
      </w:rPr>
    </w:lvl>
    <w:lvl w:ilvl="8" w:tplc="88989936">
      <w:start w:val="1"/>
      <w:numFmt w:val="bullet"/>
      <w:lvlText w:val=""/>
      <w:lvlJc w:val="left"/>
      <w:pPr>
        <w:ind w:left="6480" w:hanging="360"/>
      </w:pPr>
      <w:rPr>
        <w:rFonts w:ascii="Wingdings" w:hAnsi="Wingdings" w:hint="default"/>
      </w:rPr>
    </w:lvl>
  </w:abstractNum>
  <w:abstractNum w:abstractNumId="39" w15:restartNumberingAfterBreak="0">
    <w:nsid w:val="4F053675"/>
    <w:multiLevelType w:val="hybridMultilevel"/>
    <w:tmpl w:val="AFB6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61716A"/>
    <w:multiLevelType w:val="hybridMultilevel"/>
    <w:tmpl w:val="9348B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1031D15"/>
    <w:multiLevelType w:val="multilevel"/>
    <w:tmpl w:val="D45EB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2583401"/>
    <w:multiLevelType w:val="hybridMultilevel"/>
    <w:tmpl w:val="A966586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3" w15:restartNumberingAfterBreak="0">
    <w:nsid w:val="59DC0B03"/>
    <w:multiLevelType w:val="hybridMultilevel"/>
    <w:tmpl w:val="68644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DD4AB6"/>
    <w:multiLevelType w:val="hybridMultilevel"/>
    <w:tmpl w:val="40741B78"/>
    <w:lvl w:ilvl="0" w:tplc="54BC09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910584"/>
    <w:multiLevelType w:val="hybridMultilevel"/>
    <w:tmpl w:val="840C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6B3A9F"/>
    <w:multiLevelType w:val="hybridMultilevel"/>
    <w:tmpl w:val="38464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93A2BC7"/>
    <w:multiLevelType w:val="hybridMultilevel"/>
    <w:tmpl w:val="37FC23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846E74"/>
    <w:multiLevelType w:val="multilevel"/>
    <w:tmpl w:val="4E7EC4F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BDF093A"/>
    <w:multiLevelType w:val="hybridMultilevel"/>
    <w:tmpl w:val="B9523006"/>
    <w:lvl w:ilvl="0" w:tplc="C160032C">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C0D6FF1"/>
    <w:multiLevelType w:val="hybridMultilevel"/>
    <w:tmpl w:val="137E0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CD56483"/>
    <w:multiLevelType w:val="hybridMultilevel"/>
    <w:tmpl w:val="7A5A555E"/>
    <w:lvl w:ilvl="0" w:tplc="F00E087E">
      <w:start w:val="10"/>
      <w:numFmt w:val="bullet"/>
      <w:lvlText w:val="-"/>
      <w:lvlJc w:val="left"/>
      <w:pPr>
        <w:ind w:left="360" w:hanging="360"/>
      </w:pPr>
      <w:rPr>
        <w:rFonts w:ascii="Calibri" w:eastAsia="SimSu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D825C01"/>
    <w:multiLevelType w:val="hybridMultilevel"/>
    <w:tmpl w:val="C05C3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DB766D1"/>
    <w:multiLevelType w:val="hybridMultilevel"/>
    <w:tmpl w:val="70144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E6B47E5"/>
    <w:multiLevelType w:val="hybridMultilevel"/>
    <w:tmpl w:val="703E854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6FE45283"/>
    <w:multiLevelType w:val="hybridMultilevel"/>
    <w:tmpl w:val="FFFFFFFF"/>
    <w:lvl w:ilvl="0" w:tplc="6B82CC74">
      <w:start w:val="1"/>
      <w:numFmt w:val="bullet"/>
      <w:lvlText w:val=""/>
      <w:lvlJc w:val="left"/>
      <w:pPr>
        <w:ind w:left="720" w:hanging="360"/>
      </w:pPr>
      <w:rPr>
        <w:rFonts w:ascii="Symbol" w:hAnsi="Symbol" w:hint="default"/>
      </w:rPr>
    </w:lvl>
    <w:lvl w:ilvl="1" w:tplc="29AC21BC">
      <w:start w:val="1"/>
      <w:numFmt w:val="bullet"/>
      <w:lvlText w:val="o"/>
      <w:lvlJc w:val="left"/>
      <w:pPr>
        <w:ind w:left="1440" w:hanging="360"/>
      </w:pPr>
      <w:rPr>
        <w:rFonts w:ascii="Courier New" w:hAnsi="Courier New" w:hint="default"/>
      </w:rPr>
    </w:lvl>
    <w:lvl w:ilvl="2" w:tplc="AAE4A0E4">
      <w:start w:val="1"/>
      <w:numFmt w:val="bullet"/>
      <w:lvlText w:val=""/>
      <w:lvlJc w:val="left"/>
      <w:pPr>
        <w:ind w:left="2160" w:hanging="360"/>
      </w:pPr>
      <w:rPr>
        <w:rFonts w:ascii="Wingdings" w:hAnsi="Wingdings" w:hint="default"/>
      </w:rPr>
    </w:lvl>
    <w:lvl w:ilvl="3" w:tplc="F2F66CB6">
      <w:start w:val="1"/>
      <w:numFmt w:val="bullet"/>
      <w:lvlText w:val=""/>
      <w:lvlJc w:val="left"/>
      <w:pPr>
        <w:ind w:left="2880" w:hanging="360"/>
      </w:pPr>
      <w:rPr>
        <w:rFonts w:ascii="Symbol" w:hAnsi="Symbol" w:hint="default"/>
      </w:rPr>
    </w:lvl>
    <w:lvl w:ilvl="4" w:tplc="16CA992C">
      <w:start w:val="1"/>
      <w:numFmt w:val="bullet"/>
      <w:lvlText w:val="o"/>
      <w:lvlJc w:val="left"/>
      <w:pPr>
        <w:ind w:left="3600" w:hanging="360"/>
      </w:pPr>
      <w:rPr>
        <w:rFonts w:ascii="Courier New" w:hAnsi="Courier New" w:hint="default"/>
      </w:rPr>
    </w:lvl>
    <w:lvl w:ilvl="5" w:tplc="C130D004">
      <w:start w:val="1"/>
      <w:numFmt w:val="bullet"/>
      <w:lvlText w:val=""/>
      <w:lvlJc w:val="left"/>
      <w:pPr>
        <w:ind w:left="4320" w:hanging="360"/>
      </w:pPr>
      <w:rPr>
        <w:rFonts w:ascii="Wingdings" w:hAnsi="Wingdings" w:hint="default"/>
      </w:rPr>
    </w:lvl>
    <w:lvl w:ilvl="6" w:tplc="D690D2D2">
      <w:start w:val="1"/>
      <w:numFmt w:val="bullet"/>
      <w:lvlText w:val=""/>
      <w:lvlJc w:val="left"/>
      <w:pPr>
        <w:ind w:left="5040" w:hanging="360"/>
      </w:pPr>
      <w:rPr>
        <w:rFonts w:ascii="Symbol" w:hAnsi="Symbol" w:hint="default"/>
      </w:rPr>
    </w:lvl>
    <w:lvl w:ilvl="7" w:tplc="39C80186">
      <w:start w:val="1"/>
      <w:numFmt w:val="bullet"/>
      <w:lvlText w:val="o"/>
      <w:lvlJc w:val="left"/>
      <w:pPr>
        <w:ind w:left="5760" w:hanging="360"/>
      </w:pPr>
      <w:rPr>
        <w:rFonts w:ascii="Courier New" w:hAnsi="Courier New" w:hint="default"/>
      </w:rPr>
    </w:lvl>
    <w:lvl w:ilvl="8" w:tplc="E9F02EEA">
      <w:start w:val="1"/>
      <w:numFmt w:val="bullet"/>
      <w:lvlText w:val=""/>
      <w:lvlJc w:val="left"/>
      <w:pPr>
        <w:ind w:left="6480" w:hanging="360"/>
      </w:pPr>
      <w:rPr>
        <w:rFonts w:ascii="Wingdings" w:hAnsi="Wingdings" w:hint="default"/>
      </w:rPr>
    </w:lvl>
  </w:abstractNum>
  <w:abstractNum w:abstractNumId="56" w15:restartNumberingAfterBreak="0">
    <w:nsid w:val="736E26DF"/>
    <w:multiLevelType w:val="hybridMultilevel"/>
    <w:tmpl w:val="87D2E6E8"/>
    <w:lvl w:ilvl="0" w:tplc="ADC60C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45F3E5D"/>
    <w:multiLevelType w:val="multilevel"/>
    <w:tmpl w:val="89B0A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6E220C5"/>
    <w:multiLevelType w:val="hybridMultilevel"/>
    <w:tmpl w:val="B6E8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77351B9"/>
    <w:multiLevelType w:val="hybridMultilevel"/>
    <w:tmpl w:val="FA6C9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5"/>
  </w:num>
  <w:num w:numId="2">
    <w:abstractNumId w:val="22"/>
  </w:num>
  <w:num w:numId="3">
    <w:abstractNumId w:val="9"/>
  </w:num>
  <w:num w:numId="4">
    <w:abstractNumId w:val="25"/>
  </w:num>
  <w:num w:numId="5">
    <w:abstractNumId w:val="38"/>
  </w:num>
  <w:num w:numId="6">
    <w:abstractNumId w:val="11"/>
  </w:num>
  <w:num w:numId="7">
    <w:abstractNumId w:val="31"/>
  </w:num>
  <w:num w:numId="8">
    <w:abstractNumId w:val="37"/>
  </w:num>
  <w:num w:numId="9">
    <w:abstractNumId w:val="52"/>
  </w:num>
  <w:num w:numId="10">
    <w:abstractNumId w:val="14"/>
  </w:num>
  <w:num w:numId="11">
    <w:abstractNumId w:val="3"/>
  </w:num>
  <w:num w:numId="12">
    <w:abstractNumId w:val="13"/>
  </w:num>
  <w:num w:numId="13">
    <w:abstractNumId w:val="34"/>
  </w:num>
  <w:num w:numId="14">
    <w:abstractNumId w:val="27"/>
  </w:num>
  <w:num w:numId="15">
    <w:abstractNumId w:val="48"/>
  </w:num>
  <w:num w:numId="16">
    <w:abstractNumId w:val="18"/>
  </w:num>
  <w:num w:numId="17">
    <w:abstractNumId w:val="27"/>
  </w:num>
  <w:num w:numId="18">
    <w:abstractNumId w:val="27"/>
  </w:num>
  <w:num w:numId="19">
    <w:abstractNumId w:val="27"/>
  </w:num>
  <w:num w:numId="20">
    <w:abstractNumId w:val="10"/>
  </w:num>
  <w:num w:numId="21">
    <w:abstractNumId w:val="24"/>
  </w:num>
  <w:num w:numId="22">
    <w:abstractNumId w:val="7"/>
  </w:num>
  <w:num w:numId="23">
    <w:abstractNumId w:val="40"/>
  </w:num>
  <w:num w:numId="24">
    <w:abstractNumId w:val="6"/>
  </w:num>
  <w:num w:numId="25">
    <w:abstractNumId w:val="30"/>
  </w:num>
  <w:num w:numId="26">
    <w:abstractNumId w:val="33"/>
  </w:num>
  <w:num w:numId="27">
    <w:abstractNumId w:val="12"/>
  </w:num>
  <w:num w:numId="28">
    <w:abstractNumId w:val="53"/>
  </w:num>
  <w:num w:numId="29">
    <w:abstractNumId w:val="16"/>
  </w:num>
  <w:num w:numId="30">
    <w:abstractNumId w:val="56"/>
  </w:num>
  <w:num w:numId="31">
    <w:abstractNumId w:val="58"/>
  </w:num>
  <w:num w:numId="32">
    <w:abstractNumId w:val="50"/>
  </w:num>
  <w:num w:numId="33">
    <w:abstractNumId w:val="19"/>
  </w:num>
  <w:num w:numId="34">
    <w:abstractNumId w:val="39"/>
  </w:num>
  <w:num w:numId="35">
    <w:abstractNumId w:val="5"/>
  </w:num>
  <w:num w:numId="36">
    <w:abstractNumId w:val="46"/>
  </w:num>
  <w:num w:numId="37">
    <w:abstractNumId w:val="47"/>
  </w:num>
  <w:num w:numId="38">
    <w:abstractNumId w:val="2"/>
  </w:num>
  <w:num w:numId="39">
    <w:abstractNumId w:val="59"/>
  </w:num>
  <w:num w:numId="40">
    <w:abstractNumId w:val="45"/>
  </w:num>
  <w:num w:numId="41">
    <w:abstractNumId w:val="23"/>
  </w:num>
  <w:num w:numId="42">
    <w:abstractNumId w:val="57"/>
  </w:num>
  <w:num w:numId="43">
    <w:abstractNumId w:val="28"/>
  </w:num>
  <w:num w:numId="44">
    <w:abstractNumId w:val="41"/>
  </w:num>
  <w:num w:numId="45">
    <w:abstractNumId w:val="26"/>
  </w:num>
  <w:num w:numId="46">
    <w:abstractNumId w:val="43"/>
  </w:num>
  <w:num w:numId="47">
    <w:abstractNumId w:val="20"/>
  </w:num>
  <w:num w:numId="48">
    <w:abstractNumId w:val="44"/>
  </w:num>
  <w:num w:numId="49">
    <w:abstractNumId w:val="32"/>
  </w:num>
  <w:num w:numId="50">
    <w:abstractNumId w:val="1"/>
  </w:num>
  <w:num w:numId="51">
    <w:abstractNumId w:val="35"/>
  </w:num>
  <w:num w:numId="52">
    <w:abstractNumId w:val="29"/>
  </w:num>
  <w:num w:numId="53">
    <w:abstractNumId w:val="0"/>
  </w:num>
  <w:num w:numId="54">
    <w:abstractNumId w:val="15"/>
  </w:num>
  <w:num w:numId="55">
    <w:abstractNumId w:val="42"/>
  </w:num>
  <w:num w:numId="56">
    <w:abstractNumId w:val="49"/>
  </w:num>
  <w:num w:numId="57">
    <w:abstractNumId w:val="36"/>
  </w:num>
  <w:num w:numId="58">
    <w:abstractNumId w:val="21"/>
  </w:num>
  <w:num w:numId="59">
    <w:abstractNumId w:val="4"/>
  </w:num>
  <w:num w:numId="60">
    <w:abstractNumId w:val="17"/>
  </w:num>
  <w:num w:numId="61">
    <w:abstractNumId w:val="51"/>
  </w:num>
  <w:num w:numId="62">
    <w:abstractNumId w:val="8"/>
  </w:num>
  <w:num w:numId="63">
    <w:abstractNumId w:val="54"/>
  </w:num>
  <w:num w:numId="64">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36B"/>
    <w:rsid w:val="0000078C"/>
    <w:rsid w:val="00000DBC"/>
    <w:rsid w:val="00001F93"/>
    <w:rsid w:val="000026F5"/>
    <w:rsid w:val="00002EB7"/>
    <w:rsid w:val="00003694"/>
    <w:rsid w:val="00004C03"/>
    <w:rsid w:val="00005D7F"/>
    <w:rsid w:val="00006385"/>
    <w:rsid w:val="0001010D"/>
    <w:rsid w:val="00010F3E"/>
    <w:rsid w:val="0001117A"/>
    <w:rsid w:val="00011D0E"/>
    <w:rsid w:val="00011FB3"/>
    <w:rsid w:val="000138A5"/>
    <w:rsid w:val="00013FF0"/>
    <w:rsid w:val="00020606"/>
    <w:rsid w:val="00020CD0"/>
    <w:rsid w:val="0002127F"/>
    <w:rsid w:val="00021D66"/>
    <w:rsid w:val="00023CAA"/>
    <w:rsid w:val="000246D8"/>
    <w:rsid w:val="00024B42"/>
    <w:rsid w:val="00024E9E"/>
    <w:rsid w:val="00025FD6"/>
    <w:rsid w:val="000267E2"/>
    <w:rsid w:val="00026F1D"/>
    <w:rsid w:val="00027655"/>
    <w:rsid w:val="00027F51"/>
    <w:rsid w:val="00030587"/>
    <w:rsid w:val="00030A7D"/>
    <w:rsid w:val="00030B2C"/>
    <w:rsid w:val="0003216B"/>
    <w:rsid w:val="00032F10"/>
    <w:rsid w:val="000333E9"/>
    <w:rsid w:val="00034F90"/>
    <w:rsid w:val="00035A08"/>
    <w:rsid w:val="00040C32"/>
    <w:rsid w:val="00040F6A"/>
    <w:rsid w:val="00041F74"/>
    <w:rsid w:val="00041FD0"/>
    <w:rsid w:val="0004225E"/>
    <w:rsid w:val="00044592"/>
    <w:rsid w:val="0004507B"/>
    <w:rsid w:val="0005040C"/>
    <w:rsid w:val="00050496"/>
    <w:rsid w:val="00052007"/>
    <w:rsid w:val="00052444"/>
    <w:rsid w:val="00053932"/>
    <w:rsid w:val="00054273"/>
    <w:rsid w:val="0005430B"/>
    <w:rsid w:val="000561E1"/>
    <w:rsid w:val="000566F6"/>
    <w:rsid w:val="00056FF6"/>
    <w:rsid w:val="00057E26"/>
    <w:rsid w:val="00061139"/>
    <w:rsid w:val="00061176"/>
    <w:rsid w:val="00062A4B"/>
    <w:rsid w:val="0006559A"/>
    <w:rsid w:val="00067522"/>
    <w:rsid w:val="0006772B"/>
    <w:rsid w:val="000677FA"/>
    <w:rsid w:val="00067A6B"/>
    <w:rsid w:val="00070CF4"/>
    <w:rsid w:val="00071B5B"/>
    <w:rsid w:val="00071C13"/>
    <w:rsid w:val="00072590"/>
    <w:rsid w:val="00074FFA"/>
    <w:rsid w:val="00075A43"/>
    <w:rsid w:val="000770AF"/>
    <w:rsid w:val="00081BBF"/>
    <w:rsid w:val="00082A69"/>
    <w:rsid w:val="00083985"/>
    <w:rsid w:val="000845EF"/>
    <w:rsid w:val="000848BE"/>
    <w:rsid w:val="0009081B"/>
    <w:rsid w:val="00090B14"/>
    <w:rsid w:val="00091338"/>
    <w:rsid w:val="000915B1"/>
    <w:rsid w:val="000915D6"/>
    <w:rsid w:val="00091932"/>
    <w:rsid w:val="00092D9F"/>
    <w:rsid w:val="00093757"/>
    <w:rsid w:val="0009705A"/>
    <w:rsid w:val="0009794B"/>
    <w:rsid w:val="00097A76"/>
    <w:rsid w:val="00097C7B"/>
    <w:rsid w:val="000A05ED"/>
    <w:rsid w:val="000A0D05"/>
    <w:rsid w:val="000A1C8E"/>
    <w:rsid w:val="000A1F02"/>
    <w:rsid w:val="000A3CF1"/>
    <w:rsid w:val="000A3F11"/>
    <w:rsid w:val="000A4C62"/>
    <w:rsid w:val="000A5911"/>
    <w:rsid w:val="000A6076"/>
    <w:rsid w:val="000A73DF"/>
    <w:rsid w:val="000A75B7"/>
    <w:rsid w:val="000B088A"/>
    <w:rsid w:val="000B1DE8"/>
    <w:rsid w:val="000B2609"/>
    <w:rsid w:val="000B2F4C"/>
    <w:rsid w:val="000B3DE0"/>
    <w:rsid w:val="000B3E6C"/>
    <w:rsid w:val="000B505F"/>
    <w:rsid w:val="000C0109"/>
    <w:rsid w:val="000C03E6"/>
    <w:rsid w:val="000C099A"/>
    <w:rsid w:val="000C11EC"/>
    <w:rsid w:val="000C1F77"/>
    <w:rsid w:val="000C23F2"/>
    <w:rsid w:val="000C29A3"/>
    <w:rsid w:val="000C3014"/>
    <w:rsid w:val="000C3E34"/>
    <w:rsid w:val="000C50C2"/>
    <w:rsid w:val="000C7A99"/>
    <w:rsid w:val="000D0DB0"/>
    <w:rsid w:val="000D0F71"/>
    <w:rsid w:val="000D16BA"/>
    <w:rsid w:val="000D26E0"/>
    <w:rsid w:val="000D57A5"/>
    <w:rsid w:val="000D6773"/>
    <w:rsid w:val="000D7D80"/>
    <w:rsid w:val="000D7F65"/>
    <w:rsid w:val="000E0E2D"/>
    <w:rsid w:val="000E1375"/>
    <w:rsid w:val="000E5B91"/>
    <w:rsid w:val="000E68DE"/>
    <w:rsid w:val="000F19E9"/>
    <w:rsid w:val="000F3A91"/>
    <w:rsid w:val="000F3C58"/>
    <w:rsid w:val="000F4AAD"/>
    <w:rsid w:val="000F5977"/>
    <w:rsid w:val="000F5ED3"/>
    <w:rsid w:val="00100828"/>
    <w:rsid w:val="00100FE0"/>
    <w:rsid w:val="00102B71"/>
    <w:rsid w:val="00102D5C"/>
    <w:rsid w:val="00102FDB"/>
    <w:rsid w:val="0010331A"/>
    <w:rsid w:val="001033F0"/>
    <w:rsid w:val="0010350B"/>
    <w:rsid w:val="001043A0"/>
    <w:rsid w:val="00105D5B"/>
    <w:rsid w:val="00107E39"/>
    <w:rsid w:val="00110409"/>
    <w:rsid w:val="0011074C"/>
    <w:rsid w:val="00110DC8"/>
    <w:rsid w:val="00111796"/>
    <w:rsid w:val="0011356A"/>
    <w:rsid w:val="00113670"/>
    <w:rsid w:val="00114FE1"/>
    <w:rsid w:val="001151A6"/>
    <w:rsid w:val="00116201"/>
    <w:rsid w:val="00116B1E"/>
    <w:rsid w:val="00117E00"/>
    <w:rsid w:val="00120047"/>
    <w:rsid w:val="001236BE"/>
    <w:rsid w:val="00125462"/>
    <w:rsid w:val="00125E91"/>
    <w:rsid w:val="00127299"/>
    <w:rsid w:val="0013041C"/>
    <w:rsid w:val="00132510"/>
    <w:rsid w:val="00132676"/>
    <w:rsid w:val="0013488C"/>
    <w:rsid w:val="00135002"/>
    <w:rsid w:val="00135EB4"/>
    <w:rsid w:val="0013666B"/>
    <w:rsid w:val="00136E88"/>
    <w:rsid w:val="00137A6D"/>
    <w:rsid w:val="001400BE"/>
    <w:rsid w:val="001402D5"/>
    <w:rsid w:val="001406F3"/>
    <w:rsid w:val="00140A98"/>
    <w:rsid w:val="00141CBC"/>
    <w:rsid w:val="00141F5C"/>
    <w:rsid w:val="00143AF4"/>
    <w:rsid w:val="00144036"/>
    <w:rsid w:val="0014534F"/>
    <w:rsid w:val="001457D5"/>
    <w:rsid w:val="00146B61"/>
    <w:rsid w:val="00146EF6"/>
    <w:rsid w:val="00147D0F"/>
    <w:rsid w:val="001543F3"/>
    <w:rsid w:val="001547EF"/>
    <w:rsid w:val="00154940"/>
    <w:rsid w:val="00155283"/>
    <w:rsid w:val="0015682F"/>
    <w:rsid w:val="0015695F"/>
    <w:rsid w:val="00157D88"/>
    <w:rsid w:val="00161479"/>
    <w:rsid w:val="0016185F"/>
    <w:rsid w:val="00161A0C"/>
    <w:rsid w:val="00161C1B"/>
    <w:rsid w:val="00162184"/>
    <w:rsid w:val="001624C0"/>
    <w:rsid w:val="0016372D"/>
    <w:rsid w:val="00163969"/>
    <w:rsid w:val="001648D1"/>
    <w:rsid w:val="00165457"/>
    <w:rsid w:val="00167AC7"/>
    <w:rsid w:val="001703BF"/>
    <w:rsid w:val="00171996"/>
    <w:rsid w:val="00173318"/>
    <w:rsid w:val="0017371D"/>
    <w:rsid w:val="00177DCF"/>
    <w:rsid w:val="0018303B"/>
    <w:rsid w:val="00183464"/>
    <w:rsid w:val="0018372A"/>
    <w:rsid w:val="0018541B"/>
    <w:rsid w:val="00186E17"/>
    <w:rsid w:val="00190C11"/>
    <w:rsid w:val="001916C8"/>
    <w:rsid w:val="001917BF"/>
    <w:rsid w:val="00192567"/>
    <w:rsid w:val="00193861"/>
    <w:rsid w:val="00193ED7"/>
    <w:rsid w:val="001941EC"/>
    <w:rsid w:val="00195794"/>
    <w:rsid w:val="00197031"/>
    <w:rsid w:val="00197259"/>
    <w:rsid w:val="001A6DB8"/>
    <w:rsid w:val="001B0020"/>
    <w:rsid w:val="001B0103"/>
    <w:rsid w:val="001B0677"/>
    <w:rsid w:val="001B0826"/>
    <w:rsid w:val="001B0E71"/>
    <w:rsid w:val="001B2EF7"/>
    <w:rsid w:val="001B4A30"/>
    <w:rsid w:val="001B4AFD"/>
    <w:rsid w:val="001B5B51"/>
    <w:rsid w:val="001B7973"/>
    <w:rsid w:val="001B7F95"/>
    <w:rsid w:val="001C0740"/>
    <w:rsid w:val="001C16A2"/>
    <w:rsid w:val="001C204F"/>
    <w:rsid w:val="001C207C"/>
    <w:rsid w:val="001C3C0F"/>
    <w:rsid w:val="001C42A4"/>
    <w:rsid w:val="001C433D"/>
    <w:rsid w:val="001C614F"/>
    <w:rsid w:val="001C695C"/>
    <w:rsid w:val="001D0041"/>
    <w:rsid w:val="001D19A0"/>
    <w:rsid w:val="001D2016"/>
    <w:rsid w:val="001D25E3"/>
    <w:rsid w:val="001D51E9"/>
    <w:rsid w:val="001E1B76"/>
    <w:rsid w:val="001E26F7"/>
    <w:rsid w:val="001E3A68"/>
    <w:rsid w:val="001E66B7"/>
    <w:rsid w:val="001E7C4A"/>
    <w:rsid w:val="001F11C6"/>
    <w:rsid w:val="001F226B"/>
    <w:rsid w:val="001F3164"/>
    <w:rsid w:val="001F3D62"/>
    <w:rsid w:val="0020056F"/>
    <w:rsid w:val="00201848"/>
    <w:rsid w:val="00201AA4"/>
    <w:rsid w:val="0020331C"/>
    <w:rsid w:val="00204AF7"/>
    <w:rsid w:val="00204B41"/>
    <w:rsid w:val="002101C0"/>
    <w:rsid w:val="00211525"/>
    <w:rsid w:val="00212CAE"/>
    <w:rsid w:val="002145E8"/>
    <w:rsid w:val="00215F3D"/>
    <w:rsid w:val="00215FCB"/>
    <w:rsid w:val="002163D2"/>
    <w:rsid w:val="00216B9D"/>
    <w:rsid w:val="00217FB9"/>
    <w:rsid w:val="002227D5"/>
    <w:rsid w:val="0022326B"/>
    <w:rsid w:val="00224666"/>
    <w:rsid w:val="0022472E"/>
    <w:rsid w:val="0022574C"/>
    <w:rsid w:val="00226CA9"/>
    <w:rsid w:val="00227114"/>
    <w:rsid w:val="00227813"/>
    <w:rsid w:val="00230394"/>
    <w:rsid w:val="00231AFC"/>
    <w:rsid w:val="00233C6F"/>
    <w:rsid w:val="002344D3"/>
    <w:rsid w:val="0023558B"/>
    <w:rsid w:val="002368FD"/>
    <w:rsid w:val="00242080"/>
    <w:rsid w:val="0024755D"/>
    <w:rsid w:val="00247B6C"/>
    <w:rsid w:val="002526DF"/>
    <w:rsid w:val="002557D5"/>
    <w:rsid w:val="00256116"/>
    <w:rsid w:val="002568B4"/>
    <w:rsid w:val="00263688"/>
    <w:rsid w:val="00263927"/>
    <w:rsid w:val="002646AE"/>
    <w:rsid w:val="002648EB"/>
    <w:rsid w:val="00264A92"/>
    <w:rsid w:val="00265352"/>
    <w:rsid w:val="00265A63"/>
    <w:rsid w:val="002661FA"/>
    <w:rsid w:val="002664FB"/>
    <w:rsid w:val="00266C91"/>
    <w:rsid w:val="00266E78"/>
    <w:rsid w:val="00267C3A"/>
    <w:rsid w:val="00270600"/>
    <w:rsid w:val="00271F03"/>
    <w:rsid w:val="00272338"/>
    <w:rsid w:val="002725BF"/>
    <w:rsid w:val="002733B0"/>
    <w:rsid w:val="00273401"/>
    <w:rsid w:val="00277BFC"/>
    <w:rsid w:val="00277C90"/>
    <w:rsid w:val="002804BA"/>
    <w:rsid w:val="00280B74"/>
    <w:rsid w:val="00282E30"/>
    <w:rsid w:val="002831FA"/>
    <w:rsid w:val="0028369A"/>
    <w:rsid w:val="002842AE"/>
    <w:rsid w:val="0028494A"/>
    <w:rsid w:val="0028594B"/>
    <w:rsid w:val="002859F7"/>
    <w:rsid w:val="00285DE4"/>
    <w:rsid w:val="002918A9"/>
    <w:rsid w:val="002950BF"/>
    <w:rsid w:val="00295516"/>
    <w:rsid w:val="00295F18"/>
    <w:rsid w:val="0029640E"/>
    <w:rsid w:val="00297353"/>
    <w:rsid w:val="002A06F4"/>
    <w:rsid w:val="002A09B8"/>
    <w:rsid w:val="002A19D1"/>
    <w:rsid w:val="002A4073"/>
    <w:rsid w:val="002A4C19"/>
    <w:rsid w:val="002A5C56"/>
    <w:rsid w:val="002A71D2"/>
    <w:rsid w:val="002B1616"/>
    <w:rsid w:val="002B51FC"/>
    <w:rsid w:val="002B5F39"/>
    <w:rsid w:val="002B7D29"/>
    <w:rsid w:val="002C0089"/>
    <w:rsid w:val="002C0290"/>
    <w:rsid w:val="002C10FF"/>
    <w:rsid w:val="002C20A2"/>
    <w:rsid w:val="002C3563"/>
    <w:rsid w:val="002C5BD0"/>
    <w:rsid w:val="002D046E"/>
    <w:rsid w:val="002D063A"/>
    <w:rsid w:val="002D0899"/>
    <w:rsid w:val="002D1E63"/>
    <w:rsid w:val="002D4B87"/>
    <w:rsid w:val="002E2C5C"/>
    <w:rsid w:val="002E472D"/>
    <w:rsid w:val="002E4CE6"/>
    <w:rsid w:val="002F1F98"/>
    <w:rsid w:val="002F3023"/>
    <w:rsid w:val="002F4B01"/>
    <w:rsid w:val="002F56D6"/>
    <w:rsid w:val="002F6E58"/>
    <w:rsid w:val="002F7B91"/>
    <w:rsid w:val="00300667"/>
    <w:rsid w:val="00300EEC"/>
    <w:rsid w:val="003011D0"/>
    <w:rsid w:val="003016EF"/>
    <w:rsid w:val="00301B77"/>
    <w:rsid w:val="003025EF"/>
    <w:rsid w:val="00302800"/>
    <w:rsid w:val="00304158"/>
    <w:rsid w:val="00305036"/>
    <w:rsid w:val="00305221"/>
    <w:rsid w:val="003066D0"/>
    <w:rsid w:val="00307F83"/>
    <w:rsid w:val="003107EC"/>
    <w:rsid w:val="003115EC"/>
    <w:rsid w:val="00312778"/>
    <w:rsid w:val="003136E3"/>
    <w:rsid w:val="0031455C"/>
    <w:rsid w:val="003166A7"/>
    <w:rsid w:val="00317DAC"/>
    <w:rsid w:val="00320E8F"/>
    <w:rsid w:val="003215FC"/>
    <w:rsid w:val="0032672F"/>
    <w:rsid w:val="00330D62"/>
    <w:rsid w:val="00334876"/>
    <w:rsid w:val="00336ED2"/>
    <w:rsid w:val="003407E9"/>
    <w:rsid w:val="00340BC3"/>
    <w:rsid w:val="003415FB"/>
    <w:rsid w:val="00342CC1"/>
    <w:rsid w:val="00343E28"/>
    <w:rsid w:val="00343F76"/>
    <w:rsid w:val="003442B0"/>
    <w:rsid w:val="003444C3"/>
    <w:rsid w:val="003452C9"/>
    <w:rsid w:val="00345904"/>
    <w:rsid w:val="00350011"/>
    <w:rsid w:val="00350448"/>
    <w:rsid w:val="00352B6F"/>
    <w:rsid w:val="0035430B"/>
    <w:rsid w:val="003555C4"/>
    <w:rsid w:val="00355BD2"/>
    <w:rsid w:val="0035658A"/>
    <w:rsid w:val="00356E4A"/>
    <w:rsid w:val="00360F6F"/>
    <w:rsid w:val="0036188D"/>
    <w:rsid w:val="00361B5A"/>
    <w:rsid w:val="00361D19"/>
    <w:rsid w:val="003637FC"/>
    <w:rsid w:val="00363BEF"/>
    <w:rsid w:val="003642C0"/>
    <w:rsid w:val="00364AC2"/>
    <w:rsid w:val="00364C20"/>
    <w:rsid w:val="00365B33"/>
    <w:rsid w:val="00366995"/>
    <w:rsid w:val="003669E4"/>
    <w:rsid w:val="00370F35"/>
    <w:rsid w:val="0037113C"/>
    <w:rsid w:val="00371A7D"/>
    <w:rsid w:val="00371E7B"/>
    <w:rsid w:val="00376F78"/>
    <w:rsid w:val="003806DD"/>
    <w:rsid w:val="00383C61"/>
    <w:rsid w:val="00384106"/>
    <w:rsid w:val="003847C2"/>
    <w:rsid w:val="00385051"/>
    <w:rsid w:val="00386A10"/>
    <w:rsid w:val="00387579"/>
    <w:rsid w:val="0039229A"/>
    <w:rsid w:val="003938DB"/>
    <w:rsid w:val="00395726"/>
    <w:rsid w:val="00397E3C"/>
    <w:rsid w:val="003A06FC"/>
    <w:rsid w:val="003A14D0"/>
    <w:rsid w:val="003A1B2D"/>
    <w:rsid w:val="003A1D63"/>
    <w:rsid w:val="003A4CE1"/>
    <w:rsid w:val="003A5FF3"/>
    <w:rsid w:val="003A60B2"/>
    <w:rsid w:val="003A72B0"/>
    <w:rsid w:val="003B02DB"/>
    <w:rsid w:val="003B1296"/>
    <w:rsid w:val="003B1BFD"/>
    <w:rsid w:val="003B3D5F"/>
    <w:rsid w:val="003B523B"/>
    <w:rsid w:val="003B5332"/>
    <w:rsid w:val="003C3255"/>
    <w:rsid w:val="003C34FD"/>
    <w:rsid w:val="003C40E1"/>
    <w:rsid w:val="003C47A0"/>
    <w:rsid w:val="003C5F70"/>
    <w:rsid w:val="003C736B"/>
    <w:rsid w:val="003D7231"/>
    <w:rsid w:val="003D7269"/>
    <w:rsid w:val="003D758C"/>
    <w:rsid w:val="003D76D8"/>
    <w:rsid w:val="003E13DF"/>
    <w:rsid w:val="003E27D5"/>
    <w:rsid w:val="003E4E08"/>
    <w:rsid w:val="003E5144"/>
    <w:rsid w:val="003E51F5"/>
    <w:rsid w:val="003E6221"/>
    <w:rsid w:val="003E7FC1"/>
    <w:rsid w:val="003F2181"/>
    <w:rsid w:val="003F3B48"/>
    <w:rsid w:val="003F461F"/>
    <w:rsid w:val="003F5BB5"/>
    <w:rsid w:val="003F7A88"/>
    <w:rsid w:val="003FCD0E"/>
    <w:rsid w:val="00401D13"/>
    <w:rsid w:val="004036E0"/>
    <w:rsid w:val="00404E0B"/>
    <w:rsid w:val="00406427"/>
    <w:rsid w:val="004112A5"/>
    <w:rsid w:val="004120A4"/>
    <w:rsid w:val="00412AE9"/>
    <w:rsid w:val="00413DB5"/>
    <w:rsid w:val="004145FA"/>
    <w:rsid w:val="00414FAD"/>
    <w:rsid w:val="00415375"/>
    <w:rsid w:val="004164C6"/>
    <w:rsid w:val="00416865"/>
    <w:rsid w:val="00416CB1"/>
    <w:rsid w:val="00417DA9"/>
    <w:rsid w:val="00420ABB"/>
    <w:rsid w:val="0042111A"/>
    <w:rsid w:val="00421744"/>
    <w:rsid w:val="00421F02"/>
    <w:rsid w:val="00422481"/>
    <w:rsid w:val="00423D0D"/>
    <w:rsid w:val="00424C0A"/>
    <w:rsid w:val="00424DCF"/>
    <w:rsid w:val="0042505D"/>
    <w:rsid w:val="0043012A"/>
    <w:rsid w:val="00430BC1"/>
    <w:rsid w:val="00430D35"/>
    <w:rsid w:val="004313FC"/>
    <w:rsid w:val="004317D1"/>
    <w:rsid w:val="0043237E"/>
    <w:rsid w:val="004330EC"/>
    <w:rsid w:val="00433720"/>
    <w:rsid w:val="00436053"/>
    <w:rsid w:val="00437132"/>
    <w:rsid w:val="004406E3"/>
    <w:rsid w:val="0044079B"/>
    <w:rsid w:val="0044284E"/>
    <w:rsid w:val="004430C2"/>
    <w:rsid w:val="004434DB"/>
    <w:rsid w:val="0044459E"/>
    <w:rsid w:val="00444EE5"/>
    <w:rsid w:val="00446225"/>
    <w:rsid w:val="0045063F"/>
    <w:rsid w:val="00454099"/>
    <w:rsid w:val="00454E96"/>
    <w:rsid w:val="00457847"/>
    <w:rsid w:val="00457DB4"/>
    <w:rsid w:val="00460701"/>
    <w:rsid w:val="00461E3C"/>
    <w:rsid w:val="00462497"/>
    <w:rsid w:val="004625D8"/>
    <w:rsid w:val="00462927"/>
    <w:rsid w:val="0046301D"/>
    <w:rsid w:val="00463160"/>
    <w:rsid w:val="00464360"/>
    <w:rsid w:val="0046511F"/>
    <w:rsid w:val="004659FB"/>
    <w:rsid w:val="0046663E"/>
    <w:rsid w:val="004671B1"/>
    <w:rsid w:val="00467BAB"/>
    <w:rsid w:val="00470437"/>
    <w:rsid w:val="00471208"/>
    <w:rsid w:val="00472053"/>
    <w:rsid w:val="004730AC"/>
    <w:rsid w:val="004730DA"/>
    <w:rsid w:val="0047385C"/>
    <w:rsid w:val="00473B9F"/>
    <w:rsid w:val="004759F4"/>
    <w:rsid w:val="00476825"/>
    <w:rsid w:val="00476BA4"/>
    <w:rsid w:val="00476CBD"/>
    <w:rsid w:val="00476D5D"/>
    <w:rsid w:val="00480DB2"/>
    <w:rsid w:val="00482451"/>
    <w:rsid w:val="004829CC"/>
    <w:rsid w:val="00482DC0"/>
    <w:rsid w:val="00483F7B"/>
    <w:rsid w:val="0048540B"/>
    <w:rsid w:val="004854BA"/>
    <w:rsid w:val="00485E2E"/>
    <w:rsid w:val="00486226"/>
    <w:rsid w:val="00487632"/>
    <w:rsid w:val="0049132C"/>
    <w:rsid w:val="004915DC"/>
    <w:rsid w:val="004937FF"/>
    <w:rsid w:val="00494549"/>
    <w:rsid w:val="00496C38"/>
    <w:rsid w:val="004A2174"/>
    <w:rsid w:val="004A2326"/>
    <w:rsid w:val="004A348E"/>
    <w:rsid w:val="004A4323"/>
    <w:rsid w:val="004A4835"/>
    <w:rsid w:val="004A5865"/>
    <w:rsid w:val="004A5EB4"/>
    <w:rsid w:val="004B43C8"/>
    <w:rsid w:val="004B4E51"/>
    <w:rsid w:val="004B64E9"/>
    <w:rsid w:val="004B676F"/>
    <w:rsid w:val="004B73DB"/>
    <w:rsid w:val="004C1038"/>
    <w:rsid w:val="004C1941"/>
    <w:rsid w:val="004C22F9"/>
    <w:rsid w:val="004C2334"/>
    <w:rsid w:val="004C2592"/>
    <w:rsid w:val="004C26EB"/>
    <w:rsid w:val="004C466B"/>
    <w:rsid w:val="004C6397"/>
    <w:rsid w:val="004C66F0"/>
    <w:rsid w:val="004C6C2D"/>
    <w:rsid w:val="004D0A68"/>
    <w:rsid w:val="004D1B24"/>
    <w:rsid w:val="004D4661"/>
    <w:rsid w:val="004D57AA"/>
    <w:rsid w:val="004D5885"/>
    <w:rsid w:val="004D75E5"/>
    <w:rsid w:val="004E046C"/>
    <w:rsid w:val="004E1D38"/>
    <w:rsid w:val="004E1EA6"/>
    <w:rsid w:val="004E2F1D"/>
    <w:rsid w:val="004E3FBC"/>
    <w:rsid w:val="004E4322"/>
    <w:rsid w:val="004E4896"/>
    <w:rsid w:val="004E5B10"/>
    <w:rsid w:val="004E5E0E"/>
    <w:rsid w:val="004E5F84"/>
    <w:rsid w:val="004E7B21"/>
    <w:rsid w:val="004F0177"/>
    <w:rsid w:val="004F0D29"/>
    <w:rsid w:val="004F16D8"/>
    <w:rsid w:val="004F23C1"/>
    <w:rsid w:val="004F2F67"/>
    <w:rsid w:val="004F343C"/>
    <w:rsid w:val="004F4C58"/>
    <w:rsid w:val="004F4D7A"/>
    <w:rsid w:val="004F5E95"/>
    <w:rsid w:val="004F6256"/>
    <w:rsid w:val="004F6533"/>
    <w:rsid w:val="004F6A58"/>
    <w:rsid w:val="00500D18"/>
    <w:rsid w:val="00501FE4"/>
    <w:rsid w:val="00502C80"/>
    <w:rsid w:val="005031CC"/>
    <w:rsid w:val="005040AC"/>
    <w:rsid w:val="00504449"/>
    <w:rsid w:val="00504A64"/>
    <w:rsid w:val="0050592E"/>
    <w:rsid w:val="00505AAC"/>
    <w:rsid w:val="00506C81"/>
    <w:rsid w:val="005076E6"/>
    <w:rsid w:val="00507C36"/>
    <w:rsid w:val="00507CF2"/>
    <w:rsid w:val="005135A4"/>
    <w:rsid w:val="0051365A"/>
    <w:rsid w:val="0051388F"/>
    <w:rsid w:val="00513A27"/>
    <w:rsid w:val="0051417B"/>
    <w:rsid w:val="00515491"/>
    <w:rsid w:val="005158CC"/>
    <w:rsid w:val="005163DA"/>
    <w:rsid w:val="005179E0"/>
    <w:rsid w:val="00517F33"/>
    <w:rsid w:val="005209BE"/>
    <w:rsid w:val="00522D7E"/>
    <w:rsid w:val="00523C28"/>
    <w:rsid w:val="00524DDC"/>
    <w:rsid w:val="00527BE1"/>
    <w:rsid w:val="00530F2B"/>
    <w:rsid w:val="00532132"/>
    <w:rsid w:val="005349B6"/>
    <w:rsid w:val="00534A29"/>
    <w:rsid w:val="005353B1"/>
    <w:rsid w:val="00536D23"/>
    <w:rsid w:val="00537CCF"/>
    <w:rsid w:val="005400C0"/>
    <w:rsid w:val="00540CEB"/>
    <w:rsid w:val="005442FF"/>
    <w:rsid w:val="00545014"/>
    <w:rsid w:val="0054627F"/>
    <w:rsid w:val="0054658D"/>
    <w:rsid w:val="005466EF"/>
    <w:rsid w:val="00546BA9"/>
    <w:rsid w:val="00547A9C"/>
    <w:rsid w:val="005514B2"/>
    <w:rsid w:val="00551C70"/>
    <w:rsid w:val="00552F40"/>
    <w:rsid w:val="005549B3"/>
    <w:rsid w:val="00554E78"/>
    <w:rsid w:val="00555545"/>
    <w:rsid w:val="0056255D"/>
    <w:rsid w:val="00566F73"/>
    <w:rsid w:val="005679DF"/>
    <w:rsid w:val="00570154"/>
    <w:rsid w:val="00570378"/>
    <w:rsid w:val="005713B0"/>
    <w:rsid w:val="0057219E"/>
    <w:rsid w:val="00573546"/>
    <w:rsid w:val="0057459C"/>
    <w:rsid w:val="005808D7"/>
    <w:rsid w:val="0058107D"/>
    <w:rsid w:val="00581621"/>
    <w:rsid w:val="005816C4"/>
    <w:rsid w:val="0058223F"/>
    <w:rsid w:val="00583566"/>
    <w:rsid w:val="00583FFB"/>
    <w:rsid w:val="00584A04"/>
    <w:rsid w:val="00584A16"/>
    <w:rsid w:val="00584C7C"/>
    <w:rsid w:val="0058505A"/>
    <w:rsid w:val="005854D4"/>
    <w:rsid w:val="00585FC0"/>
    <w:rsid w:val="0058612D"/>
    <w:rsid w:val="005879C3"/>
    <w:rsid w:val="0059078D"/>
    <w:rsid w:val="00590BBA"/>
    <w:rsid w:val="00590F0D"/>
    <w:rsid w:val="00591566"/>
    <w:rsid w:val="00591816"/>
    <w:rsid w:val="0059212A"/>
    <w:rsid w:val="0059261E"/>
    <w:rsid w:val="00595F8E"/>
    <w:rsid w:val="005A02CF"/>
    <w:rsid w:val="005A079F"/>
    <w:rsid w:val="005A07BE"/>
    <w:rsid w:val="005A23A3"/>
    <w:rsid w:val="005A23D5"/>
    <w:rsid w:val="005A3F81"/>
    <w:rsid w:val="005A4D2A"/>
    <w:rsid w:val="005A5428"/>
    <w:rsid w:val="005A5801"/>
    <w:rsid w:val="005B09E4"/>
    <w:rsid w:val="005B0DF4"/>
    <w:rsid w:val="005B16BC"/>
    <w:rsid w:val="005B41B2"/>
    <w:rsid w:val="005B4987"/>
    <w:rsid w:val="005B6D86"/>
    <w:rsid w:val="005B7376"/>
    <w:rsid w:val="005C01EF"/>
    <w:rsid w:val="005C2E6D"/>
    <w:rsid w:val="005C3090"/>
    <w:rsid w:val="005C489D"/>
    <w:rsid w:val="005C4FF7"/>
    <w:rsid w:val="005C593B"/>
    <w:rsid w:val="005C676D"/>
    <w:rsid w:val="005C6D4D"/>
    <w:rsid w:val="005D0598"/>
    <w:rsid w:val="005D292F"/>
    <w:rsid w:val="005D56C6"/>
    <w:rsid w:val="005D5718"/>
    <w:rsid w:val="005D5964"/>
    <w:rsid w:val="005D7824"/>
    <w:rsid w:val="005D7AE7"/>
    <w:rsid w:val="005E1023"/>
    <w:rsid w:val="005E1FE7"/>
    <w:rsid w:val="005E2E79"/>
    <w:rsid w:val="005E30E2"/>
    <w:rsid w:val="005E3DAF"/>
    <w:rsid w:val="005E74D3"/>
    <w:rsid w:val="005E76F1"/>
    <w:rsid w:val="005F27C1"/>
    <w:rsid w:val="005F2C39"/>
    <w:rsid w:val="005F34AA"/>
    <w:rsid w:val="005F54A8"/>
    <w:rsid w:val="005F588A"/>
    <w:rsid w:val="005F6841"/>
    <w:rsid w:val="005F7BFC"/>
    <w:rsid w:val="00600C0A"/>
    <w:rsid w:val="00601BFB"/>
    <w:rsid w:val="00602B8C"/>
    <w:rsid w:val="00602CE7"/>
    <w:rsid w:val="00603C7C"/>
    <w:rsid w:val="00603FAD"/>
    <w:rsid w:val="00605009"/>
    <w:rsid w:val="00605057"/>
    <w:rsid w:val="00606872"/>
    <w:rsid w:val="006068B3"/>
    <w:rsid w:val="0060725F"/>
    <w:rsid w:val="00610639"/>
    <w:rsid w:val="00610F20"/>
    <w:rsid w:val="00613055"/>
    <w:rsid w:val="00617ECE"/>
    <w:rsid w:val="00621AE1"/>
    <w:rsid w:val="00621BF7"/>
    <w:rsid w:val="00621E3B"/>
    <w:rsid w:val="0062688D"/>
    <w:rsid w:val="00630CC3"/>
    <w:rsid w:val="00631009"/>
    <w:rsid w:val="006321C5"/>
    <w:rsid w:val="006329C5"/>
    <w:rsid w:val="00632C27"/>
    <w:rsid w:val="00633B36"/>
    <w:rsid w:val="006343BB"/>
    <w:rsid w:val="00635152"/>
    <w:rsid w:val="006356C5"/>
    <w:rsid w:val="00635D62"/>
    <w:rsid w:val="006370E9"/>
    <w:rsid w:val="00637BC6"/>
    <w:rsid w:val="00637F5B"/>
    <w:rsid w:val="00640C40"/>
    <w:rsid w:val="00642664"/>
    <w:rsid w:val="00642AD9"/>
    <w:rsid w:val="00643CE2"/>
    <w:rsid w:val="00644CCA"/>
    <w:rsid w:val="00644E0E"/>
    <w:rsid w:val="0065417A"/>
    <w:rsid w:val="00654BC3"/>
    <w:rsid w:val="00654C8E"/>
    <w:rsid w:val="00655CD3"/>
    <w:rsid w:val="00660D0D"/>
    <w:rsid w:val="00660FB4"/>
    <w:rsid w:val="00661224"/>
    <w:rsid w:val="006619C8"/>
    <w:rsid w:val="00661B69"/>
    <w:rsid w:val="00662B1F"/>
    <w:rsid w:val="00663058"/>
    <w:rsid w:val="00663D22"/>
    <w:rsid w:val="00664C55"/>
    <w:rsid w:val="00666238"/>
    <w:rsid w:val="0067068F"/>
    <w:rsid w:val="00670DF8"/>
    <w:rsid w:val="006721F9"/>
    <w:rsid w:val="0067236D"/>
    <w:rsid w:val="00672892"/>
    <w:rsid w:val="00672A52"/>
    <w:rsid w:val="006732BA"/>
    <w:rsid w:val="006734D6"/>
    <w:rsid w:val="00675ED6"/>
    <w:rsid w:val="0067753D"/>
    <w:rsid w:val="00677808"/>
    <w:rsid w:val="00681062"/>
    <w:rsid w:val="006813FD"/>
    <w:rsid w:val="006817DA"/>
    <w:rsid w:val="0068351D"/>
    <w:rsid w:val="006840AA"/>
    <w:rsid w:val="00684145"/>
    <w:rsid w:val="006845B2"/>
    <w:rsid w:val="00684611"/>
    <w:rsid w:val="00685B1A"/>
    <w:rsid w:val="00686BAF"/>
    <w:rsid w:val="00686E33"/>
    <w:rsid w:val="00686FD1"/>
    <w:rsid w:val="006911AB"/>
    <w:rsid w:val="00691EEA"/>
    <w:rsid w:val="00692D8F"/>
    <w:rsid w:val="00692F5C"/>
    <w:rsid w:val="006952D4"/>
    <w:rsid w:val="0069568F"/>
    <w:rsid w:val="006A3F7F"/>
    <w:rsid w:val="006A6EFF"/>
    <w:rsid w:val="006A7B79"/>
    <w:rsid w:val="006B0396"/>
    <w:rsid w:val="006B16AB"/>
    <w:rsid w:val="006B3112"/>
    <w:rsid w:val="006B3BD3"/>
    <w:rsid w:val="006B502D"/>
    <w:rsid w:val="006B5ACD"/>
    <w:rsid w:val="006B7896"/>
    <w:rsid w:val="006B7E09"/>
    <w:rsid w:val="006C056B"/>
    <w:rsid w:val="006C1C70"/>
    <w:rsid w:val="006C246E"/>
    <w:rsid w:val="006C3284"/>
    <w:rsid w:val="006C46AB"/>
    <w:rsid w:val="006C5FA3"/>
    <w:rsid w:val="006C60FA"/>
    <w:rsid w:val="006C6BB2"/>
    <w:rsid w:val="006C6FD2"/>
    <w:rsid w:val="006C73F7"/>
    <w:rsid w:val="006D0581"/>
    <w:rsid w:val="006D14BF"/>
    <w:rsid w:val="006D1815"/>
    <w:rsid w:val="006D4A4F"/>
    <w:rsid w:val="006D4E92"/>
    <w:rsid w:val="006D6D30"/>
    <w:rsid w:val="006D7129"/>
    <w:rsid w:val="006D7458"/>
    <w:rsid w:val="006E04AF"/>
    <w:rsid w:val="006E28CC"/>
    <w:rsid w:val="006E36C9"/>
    <w:rsid w:val="006E3708"/>
    <w:rsid w:val="006E4420"/>
    <w:rsid w:val="006E4FB3"/>
    <w:rsid w:val="006E50AF"/>
    <w:rsid w:val="006E5169"/>
    <w:rsid w:val="006E549F"/>
    <w:rsid w:val="006E728C"/>
    <w:rsid w:val="006E78A4"/>
    <w:rsid w:val="006F0008"/>
    <w:rsid w:val="006F14E0"/>
    <w:rsid w:val="006F222C"/>
    <w:rsid w:val="006F5B1D"/>
    <w:rsid w:val="006F6C04"/>
    <w:rsid w:val="006F790E"/>
    <w:rsid w:val="00702276"/>
    <w:rsid w:val="00702C6C"/>
    <w:rsid w:val="00702FFC"/>
    <w:rsid w:val="007030E4"/>
    <w:rsid w:val="00703705"/>
    <w:rsid w:val="0070404B"/>
    <w:rsid w:val="0070496D"/>
    <w:rsid w:val="00705505"/>
    <w:rsid w:val="00705625"/>
    <w:rsid w:val="0070568B"/>
    <w:rsid w:val="00706361"/>
    <w:rsid w:val="0070677E"/>
    <w:rsid w:val="007126CD"/>
    <w:rsid w:val="00712BA5"/>
    <w:rsid w:val="00713BBC"/>
    <w:rsid w:val="00714129"/>
    <w:rsid w:val="0071467A"/>
    <w:rsid w:val="0071469B"/>
    <w:rsid w:val="00714B2C"/>
    <w:rsid w:val="007165F9"/>
    <w:rsid w:val="00716652"/>
    <w:rsid w:val="00716BF3"/>
    <w:rsid w:val="007204F2"/>
    <w:rsid w:val="00721B1A"/>
    <w:rsid w:val="00722B5E"/>
    <w:rsid w:val="007230E9"/>
    <w:rsid w:val="00723DF3"/>
    <w:rsid w:val="007248C3"/>
    <w:rsid w:val="0072507C"/>
    <w:rsid w:val="0072561B"/>
    <w:rsid w:val="00726A53"/>
    <w:rsid w:val="00726EF6"/>
    <w:rsid w:val="0072780F"/>
    <w:rsid w:val="00732065"/>
    <w:rsid w:val="00732102"/>
    <w:rsid w:val="007323F6"/>
    <w:rsid w:val="00732B14"/>
    <w:rsid w:val="00733BE1"/>
    <w:rsid w:val="0073754D"/>
    <w:rsid w:val="00740A69"/>
    <w:rsid w:val="00740DFC"/>
    <w:rsid w:val="007418A0"/>
    <w:rsid w:val="00743B2F"/>
    <w:rsid w:val="007449D2"/>
    <w:rsid w:val="00750B4F"/>
    <w:rsid w:val="00750FD6"/>
    <w:rsid w:val="00751A78"/>
    <w:rsid w:val="00752BDB"/>
    <w:rsid w:val="00753F0C"/>
    <w:rsid w:val="00754A34"/>
    <w:rsid w:val="007553A2"/>
    <w:rsid w:val="0075614F"/>
    <w:rsid w:val="00756CC2"/>
    <w:rsid w:val="00760837"/>
    <w:rsid w:val="00760F8A"/>
    <w:rsid w:val="00762D68"/>
    <w:rsid w:val="00765C26"/>
    <w:rsid w:val="00766899"/>
    <w:rsid w:val="00766A44"/>
    <w:rsid w:val="00767AC0"/>
    <w:rsid w:val="007723B7"/>
    <w:rsid w:val="00772B15"/>
    <w:rsid w:val="00775B5F"/>
    <w:rsid w:val="00777641"/>
    <w:rsid w:val="00780F5E"/>
    <w:rsid w:val="00781059"/>
    <w:rsid w:val="007820B4"/>
    <w:rsid w:val="00783C2F"/>
    <w:rsid w:val="007851AC"/>
    <w:rsid w:val="00785992"/>
    <w:rsid w:val="007859DF"/>
    <w:rsid w:val="00786116"/>
    <w:rsid w:val="007864A2"/>
    <w:rsid w:val="00787D8A"/>
    <w:rsid w:val="007900BC"/>
    <w:rsid w:val="007904F0"/>
    <w:rsid w:val="00790539"/>
    <w:rsid w:val="00792DDE"/>
    <w:rsid w:val="00793DD2"/>
    <w:rsid w:val="00795693"/>
    <w:rsid w:val="00795D40"/>
    <w:rsid w:val="00795D93"/>
    <w:rsid w:val="007971CA"/>
    <w:rsid w:val="00797773"/>
    <w:rsid w:val="0079789F"/>
    <w:rsid w:val="007A0566"/>
    <w:rsid w:val="007A4A9F"/>
    <w:rsid w:val="007A6F7C"/>
    <w:rsid w:val="007A710E"/>
    <w:rsid w:val="007B0E3E"/>
    <w:rsid w:val="007B1E01"/>
    <w:rsid w:val="007B2422"/>
    <w:rsid w:val="007B24AD"/>
    <w:rsid w:val="007B3D1A"/>
    <w:rsid w:val="007B45A3"/>
    <w:rsid w:val="007B4F04"/>
    <w:rsid w:val="007B555E"/>
    <w:rsid w:val="007B6C86"/>
    <w:rsid w:val="007C2849"/>
    <w:rsid w:val="007C4593"/>
    <w:rsid w:val="007C59DF"/>
    <w:rsid w:val="007C5B19"/>
    <w:rsid w:val="007C6AF8"/>
    <w:rsid w:val="007C74F6"/>
    <w:rsid w:val="007C7D16"/>
    <w:rsid w:val="007C7DF4"/>
    <w:rsid w:val="007D205D"/>
    <w:rsid w:val="007D37DB"/>
    <w:rsid w:val="007D46FD"/>
    <w:rsid w:val="007D5554"/>
    <w:rsid w:val="007D5EF3"/>
    <w:rsid w:val="007D5EF8"/>
    <w:rsid w:val="007E0A8D"/>
    <w:rsid w:val="007E0DDB"/>
    <w:rsid w:val="007E2839"/>
    <w:rsid w:val="007E4B9C"/>
    <w:rsid w:val="007E622E"/>
    <w:rsid w:val="007F0E55"/>
    <w:rsid w:val="007F183A"/>
    <w:rsid w:val="007F3101"/>
    <w:rsid w:val="007F6D3D"/>
    <w:rsid w:val="007F6F9E"/>
    <w:rsid w:val="007F7643"/>
    <w:rsid w:val="00804258"/>
    <w:rsid w:val="00812F1F"/>
    <w:rsid w:val="0081473D"/>
    <w:rsid w:val="008147A0"/>
    <w:rsid w:val="008151D2"/>
    <w:rsid w:val="00815284"/>
    <w:rsid w:val="008157CA"/>
    <w:rsid w:val="00816D10"/>
    <w:rsid w:val="008229A6"/>
    <w:rsid w:val="00822C5E"/>
    <w:rsid w:val="00823FFA"/>
    <w:rsid w:val="00825F2F"/>
    <w:rsid w:val="00826C48"/>
    <w:rsid w:val="008271AA"/>
    <w:rsid w:val="008274C9"/>
    <w:rsid w:val="008319DE"/>
    <w:rsid w:val="00831CFC"/>
    <w:rsid w:val="00837693"/>
    <w:rsid w:val="00837B52"/>
    <w:rsid w:val="00840917"/>
    <w:rsid w:val="00841303"/>
    <w:rsid w:val="00842C1E"/>
    <w:rsid w:val="00842DB3"/>
    <w:rsid w:val="00843435"/>
    <w:rsid w:val="00843A14"/>
    <w:rsid w:val="00845D57"/>
    <w:rsid w:val="00847089"/>
    <w:rsid w:val="00847D5E"/>
    <w:rsid w:val="008514B6"/>
    <w:rsid w:val="00852700"/>
    <w:rsid w:val="008562A6"/>
    <w:rsid w:val="00857DC9"/>
    <w:rsid w:val="00857DF4"/>
    <w:rsid w:val="008630A2"/>
    <w:rsid w:val="008640FC"/>
    <w:rsid w:val="00864295"/>
    <w:rsid w:val="0087061E"/>
    <w:rsid w:val="00870CC2"/>
    <w:rsid w:val="00871670"/>
    <w:rsid w:val="00871C56"/>
    <w:rsid w:val="008723F7"/>
    <w:rsid w:val="00875C94"/>
    <w:rsid w:val="00875CC0"/>
    <w:rsid w:val="008815DB"/>
    <w:rsid w:val="00881A46"/>
    <w:rsid w:val="00881CC7"/>
    <w:rsid w:val="0088207C"/>
    <w:rsid w:val="008826C0"/>
    <w:rsid w:val="00882C4C"/>
    <w:rsid w:val="008834E8"/>
    <w:rsid w:val="00884318"/>
    <w:rsid w:val="00884A51"/>
    <w:rsid w:val="00884ADF"/>
    <w:rsid w:val="00884CBA"/>
    <w:rsid w:val="0088613A"/>
    <w:rsid w:val="00886E67"/>
    <w:rsid w:val="00886EAD"/>
    <w:rsid w:val="008874EA"/>
    <w:rsid w:val="008877C2"/>
    <w:rsid w:val="0089130A"/>
    <w:rsid w:val="00892A7D"/>
    <w:rsid w:val="00893DBC"/>
    <w:rsid w:val="00895FAA"/>
    <w:rsid w:val="008A00FB"/>
    <w:rsid w:val="008A04C6"/>
    <w:rsid w:val="008A16B6"/>
    <w:rsid w:val="008A2774"/>
    <w:rsid w:val="008A39D3"/>
    <w:rsid w:val="008A3BFE"/>
    <w:rsid w:val="008A4042"/>
    <w:rsid w:val="008A5A42"/>
    <w:rsid w:val="008A7D4D"/>
    <w:rsid w:val="008B2B59"/>
    <w:rsid w:val="008B2CE8"/>
    <w:rsid w:val="008B2E40"/>
    <w:rsid w:val="008B33EB"/>
    <w:rsid w:val="008B3430"/>
    <w:rsid w:val="008B5739"/>
    <w:rsid w:val="008C0997"/>
    <w:rsid w:val="008C222D"/>
    <w:rsid w:val="008C2512"/>
    <w:rsid w:val="008C364C"/>
    <w:rsid w:val="008C4285"/>
    <w:rsid w:val="008C57DE"/>
    <w:rsid w:val="008C5901"/>
    <w:rsid w:val="008C5EE7"/>
    <w:rsid w:val="008C6055"/>
    <w:rsid w:val="008C6B8A"/>
    <w:rsid w:val="008C7A56"/>
    <w:rsid w:val="008D127B"/>
    <w:rsid w:val="008D1B2B"/>
    <w:rsid w:val="008D349B"/>
    <w:rsid w:val="008D380D"/>
    <w:rsid w:val="008D495A"/>
    <w:rsid w:val="008E0C8C"/>
    <w:rsid w:val="008E2FD7"/>
    <w:rsid w:val="008E6D10"/>
    <w:rsid w:val="008F46AC"/>
    <w:rsid w:val="008F5738"/>
    <w:rsid w:val="008F6102"/>
    <w:rsid w:val="008F7769"/>
    <w:rsid w:val="00901DB7"/>
    <w:rsid w:val="009021E5"/>
    <w:rsid w:val="00903C8C"/>
    <w:rsid w:val="0090486B"/>
    <w:rsid w:val="00904A38"/>
    <w:rsid w:val="00904DB3"/>
    <w:rsid w:val="00906C95"/>
    <w:rsid w:val="0090737C"/>
    <w:rsid w:val="00907517"/>
    <w:rsid w:val="009103D4"/>
    <w:rsid w:val="00911C91"/>
    <w:rsid w:val="0091208F"/>
    <w:rsid w:val="0091259D"/>
    <w:rsid w:val="00913251"/>
    <w:rsid w:val="00915432"/>
    <w:rsid w:val="00917B6B"/>
    <w:rsid w:val="00922D02"/>
    <w:rsid w:val="00922D65"/>
    <w:rsid w:val="009240A9"/>
    <w:rsid w:val="0092479D"/>
    <w:rsid w:val="00925066"/>
    <w:rsid w:val="00925CEB"/>
    <w:rsid w:val="00926B70"/>
    <w:rsid w:val="0093154E"/>
    <w:rsid w:val="009331A9"/>
    <w:rsid w:val="0093408D"/>
    <w:rsid w:val="0093471A"/>
    <w:rsid w:val="00934D17"/>
    <w:rsid w:val="00934FCE"/>
    <w:rsid w:val="009353F4"/>
    <w:rsid w:val="0093649F"/>
    <w:rsid w:val="00936CEE"/>
    <w:rsid w:val="009370D2"/>
    <w:rsid w:val="009372B3"/>
    <w:rsid w:val="00937457"/>
    <w:rsid w:val="00940703"/>
    <w:rsid w:val="00940E82"/>
    <w:rsid w:val="00941865"/>
    <w:rsid w:val="0094197C"/>
    <w:rsid w:val="00941CF4"/>
    <w:rsid w:val="009421FB"/>
    <w:rsid w:val="00942873"/>
    <w:rsid w:val="0094471C"/>
    <w:rsid w:val="00944D4F"/>
    <w:rsid w:val="0094522F"/>
    <w:rsid w:val="0094549E"/>
    <w:rsid w:val="00946847"/>
    <w:rsid w:val="0095061F"/>
    <w:rsid w:val="0095345A"/>
    <w:rsid w:val="00954371"/>
    <w:rsid w:val="009545EB"/>
    <w:rsid w:val="00954DDB"/>
    <w:rsid w:val="00954E94"/>
    <w:rsid w:val="0095696E"/>
    <w:rsid w:val="00960E3F"/>
    <w:rsid w:val="00961169"/>
    <w:rsid w:val="00961D2B"/>
    <w:rsid w:val="00963215"/>
    <w:rsid w:val="00964126"/>
    <w:rsid w:val="0096443A"/>
    <w:rsid w:val="00965614"/>
    <w:rsid w:val="00965721"/>
    <w:rsid w:val="00965FDE"/>
    <w:rsid w:val="00966CBE"/>
    <w:rsid w:val="00967177"/>
    <w:rsid w:val="0096787D"/>
    <w:rsid w:val="00970C4C"/>
    <w:rsid w:val="00970CE7"/>
    <w:rsid w:val="00971FBD"/>
    <w:rsid w:val="00973701"/>
    <w:rsid w:val="00973C4E"/>
    <w:rsid w:val="00974DBD"/>
    <w:rsid w:val="009751FD"/>
    <w:rsid w:val="00975692"/>
    <w:rsid w:val="00975FA0"/>
    <w:rsid w:val="00976303"/>
    <w:rsid w:val="00976827"/>
    <w:rsid w:val="0097703E"/>
    <w:rsid w:val="009812FA"/>
    <w:rsid w:val="00981C9B"/>
    <w:rsid w:val="009825FA"/>
    <w:rsid w:val="0098622A"/>
    <w:rsid w:val="00986610"/>
    <w:rsid w:val="00987CA7"/>
    <w:rsid w:val="009908A2"/>
    <w:rsid w:val="00993041"/>
    <w:rsid w:val="00993625"/>
    <w:rsid w:val="00993D3C"/>
    <w:rsid w:val="0099550C"/>
    <w:rsid w:val="00995884"/>
    <w:rsid w:val="0099647B"/>
    <w:rsid w:val="00997ADD"/>
    <w:rsid w:val="009A0A2C"/>
    <w:rsid w:val="009A1501"/>
    <w:rsid w:val="009A3911"/>
    <w:rsid w:val="009A43C6"/>
    <w:rsid w:val="009A5BCD"/>
    <w:rsid w:val="009B0975"/>
    <w:rsid w:val="009B2CF2"/>
    <w:rsid w:val="009B4249"/>
    <w:rsid w:val="009B49FB"/>
    <w:rsid w:val="009C0338"/>
    <w:rsid w:val="009C116A"/>
    <w:rsid w:val="009C3052"/>
    <w:rsid w:val="009C3492"/>
    <w:rsid w:val="009C38D7"/>
    <w:rsid w:val="009C47A5"/>
    <w:rsid w:val="009C524D"/>
    <w:rsid w:val="009C5256"/>
    <w:rsid w:val="009C5AC8"/>
    <w:rsid w:val="009C5FE8"/>
    <w:rsid w:val="009C680E"/>
    <w:rsid w:val="009C7026"/>
    <w:rsid w:val="009D031C"/>
    <w:rsid w:val="009D0388"/>
    <w:rsid w:val="009D03CE"/>
    <w:rsid w:val="009D0917"/>
    <w:rsid w:val="009D165C"/>
    <w:rsid w:val="009D2674"/>
    <w:rsid w:val="009D366F"/>
    <w:rsid w:val="009D3E73"/>
    <w:rsid w:val="009D6277"/>
    <w:rsid w:val="009D7C03"/>
    <w:rsid w:val="009E0117"/>
    <w:rsid w:val="009E09E0"/>
    <w:rsid w:val="009E14AB"/>
    <w:rsid w:val="009E2CFE"/>
    <w:rsid w:val="009E3964"/>
    <w:rsid w:val="009E5480"/>
    <w:rsid w:val="009E5A1B"/>
    <w:rsid w:val="009E6311"/>
    <w:rsid w:val="009E65B6"/>
    <w:rsid w:val="009F028F"/>
    <w:rsid w:val="009F0A45"/>
    <w:rsid w:val="009F2651"/>
    <w:rsid w:val="009F4762"/>
    <w:rsid w:val="009F58C8"/>
    <w:rsid w:val="009F5ADA"/>
    <w:rsid w:val="009F606B"/>
    <w:rsid w:val="00A023A4"/>
    <w:rsid w:val="00A0312B"/>
    <w:rsid w:val="00A03A1D"/>
    <w:rsid w:val="00A060C6"/>
    <w:rsid w:val="00A072FA"/>
    <w:rsid w:val="00A100A8"/>
    <w:rsid w:val="00A100C6"/>
    <w:rsid w:val="00A125F3"/>
    <w:rsid w:val="00A128B0"/>
    <w:rsid w:val="00A17D65"/>
    <w:rsid w:val="00A2011C"/>
    <w:rsid w:val="00A21C86"/>
    <w:rsid w:val="00A2244A"/>
    <w:rsid w:val="00A22608"/>
    <w:rsid w:val="00A2323F"/>
    <w:rsid w:val="00A239BA"/>
    <w:rsid w:val="00A24004"/>
    <w:rsid w:val="00A25000"/>
    <w:rsid w:val="00A25CC6"/>
    <w:rsid w:val="00A26001"/>
    <w:rsid w:val="00A261DA"/>
    <w:rsid w:val="00A26B05"/>
    <w:rsid w:val="00A3108F"/>
    <w:rsid w:val="00A31273"/>
    <w:rsid w:val="00A31D96"/>
    <w:rsid w:val="00A32DFA"/>
    <w:rsid w:val="00A32EF7"/>
    <w:rsid w:val="00A330B4"/>
    <w:rsid w:val="00A353B0"/>
    <w:rsid w:val="00A3799F"/>
    <w:rsid w:val="00A40BD5"/>
    <w:rsid w:val="00A433B8"/>
    <w:rsid w:val="00A4355D"/>
    <w:rsid w:val="00A447C5"/>
    <w:rsid w:val="00A4601F"/>
    <w:rsid w:val="00A474E6"/>
    <w:rsid w:val="00A4776C"/>
    <w:rsid w:val="00A47B5F"/>
    <w:rsid w:val="00A47F93"/>
    <w:rsid w:val="00A505C8"/>
    <w:rsid w:val="00A5065A"/>
    <w:rsid w:val="00A516D9"/>
    <w:rsid w:val="00A52241"/>
    <w:rsid w:val="00A535A2"/>
    <w:rsid w:val="00A54581"/>
    <w:rsid w:val="00A56FAC"/>
    <w:rsid w:val="00A57374"/>
    <w:rsid w:val="00A57EA8"/>
    <w:rsid w:val="00A604BD"/>
    <w:rsid w:val="00A620A3"/>
    <w:rsid w:val="00A6256C"/>
    <w:rsid w:val="00A625C6"/>
    <w:rsid w:val="00A62DDE"/>
    <w:rsid w:val="00A63AC8"/>
    <w:rsid w:val="00A64AC2"/>
    <w:rsid w:val="00A6567E"/>
    <w:rsid w:val="00A65924"/>
    <w:rsid w:val="00A65D4F"/>
    <w:rsid w:val="00A665E6"/>
    <w:rsid w:val="00A675E8"/>
    <w:rsid w:val="00A7044F"/>
    <w:rsid w:val="00A70E38"/>
    <w:rsid w:val="00A71655"/>
    <w:rsid w:val="00A716E8"/>
    <w:rsid w:val="00A71C07"/>
    <w:rsid w:val="00A744E6"/>
    <w:rsid w:val="00A746E2"/>
    <w:rsid w:val="00A74CE1"/>
    <w:rsid w:val="00A755A2"/>
    <w:rsid w:val="00A759FC"/>
    <w:rsid w:val="00A75BD5"/>
    <w:rsid w:val="00A76945"/>
    <w:rsid w:val="00A77017"/>
    <w:rsid w:val="00A77A98"/>
    <w:rsid w:val="00A808CA"/>
    <w:rsid w:val="00A8189F"/>
    <w:rsid w:val="00A82A7D"/>
    <w:rsid w:val="00A8485E"/>
    <w:rsid w:val="00A8492D"/>
    <w:rsid w:val="00A84FAB"/>
    <w:rsid w:val="00A85485"/>
    <w:rsid w:val="00A85C53"/>
    <w:rsid w:val="00A85F2E"/>
    <w:rsid w:val="00A87E42"/>
    <w:rsid w:val="00A9038D"/>
    <w:rsid w:val="00A916A5"/>
    <w:rsid w:val="00A91A48"/>
    <w:rsid w:val="00A9284F"/>
    <w:rsid w:val="00A94416"/>
    <w:rsid w:val="00A94B40"/>
    <w:rsid w:val="00A97BD9"/>
    <w:rsid w:val="00AA0085"/>
    <w:rsid w:val="00AA0857"/>
    <w:rsid w:val="00AA09B3"/>
    <w:rsid w:val="00AA17A2"/>
    <w:rsid w:val="00AA1B34"/>
    <w:rsid w:val="00AA3430"/>
    <w:rsid w:val="00AA4CE5"/>
    <w:rsid w:val="00AA5823"/>
    <w:rsid w:val="00AA69F5"/>
    <w:rsid w:val="00AB0EB3"/>
    <w:rsid w:val="00AB100E"/>
    <w:rsid w:val="00AB10F2"/>
    <w:rsid w:val="00AB13DB"/>
    <w:rsid w:val="00AB2C4E"/>
    <w:rsid w:val="00AB3D10"/>
    <w:rsid w:val="00AB54EC"/>
    <w:rsid w:val="00AB7848"/>
    <w:rsid w:val="00AB7A69"/>
    <w:rsid w:val="00AC04EE"/>
    <w:rsid w:val="00AC11F6"/>
    <w:rsid w:val="00AC1783"/>
    <w:rsid w:val="00AC20DA"/>
    <w:rsid w:val="00AC30C5"/>
    <w:rsid w:val="00AC30D4"/>
    <w:rsid w:val="00AC3DAF"/>
    <w:rsid w:val="00AC44F9"/>
    <w:rsid w:val="00AC6B84"/>
    <w:rsid w:val="00AC7169"/>
    <w:rsid w:val="00AC73B4"/>
    <w:rsid w:val="00AD0A32"/>
    <w:rsid w:val="00AD0C02"/>
    <w:rsid w:val="00AD10A8"/>
    <w:rsid w:val="00AD1B6A"/>
    <w:rsid w:val="00AD3CF3"/>
    <w:rsid w:val="00AD483E"/>
    <w:rsid w:val="00AD5CEA"/>
    <w:rsid w:val="00AD7A39"/>
    <w:rsid w:val="00AE0692"/>
    <w:rsid w:val="00AE1B86"/>
    <w:rsid w:val="00AE25BF"/>
    <w:rsid w:val="00AE2960"/>
    <w:rsid w:val="00AE2EE5"/>
    <w:rsid w:val="00AE41F5"/>
    <w:rsid w:val="00AE464F"/>
    <w:rsid w:val="00AE4C49"/>
    <w:rsid w:val="00AE4CDF"/>
    <w:rsid w:val="00AE4DC6"/>
    <w:rsid w:val="00AE540D"/>
    <w:rsid w:val="00AE7033"/>
    <w:rsid w:val="00AE7181"/>
    <w:rsid w:val="00AF0809"/>
    <w:rsid w:val="00AF1180"/>
    <w:rsid w:val="00AF24E8"/>
    <w:rsid w:val="00AF2E81"/>
    <w:rsid w:val="00AF31A8"/>
    <w:rsid w:val="00AF325D"/>
    <w:rsid w:val="00AF3488"/>
    <w:rsid w:val="00AF38BC"/>
    <w:rsid w:val="00AF5456"/>
    <w:rsid w:val="00AF792D"/>
    <w:rsid w:val="00AF7A60"/>
    <w:rsid w:val="00AF7FEB"/>
    <w:rsid w:val="00B028B8"/>
    <w:rsid w:val="00B0311A"/>
    <w:rsid w:val="00B039E9"/>
    <w:rsid w:val="00B04103"/>
    <w:rsid w:val="00B04D9C"/>
    <w:rsid w:val="00B057E9"/>
    <w:rsid w:val="00B065D6"/>
    <w:rsid w:val="00B06685"/>
    <w:rsid w:val="00B0734E"/>
    <w:rsid w:val="00B073E2"/>
    <w:rsid w:val="00B0751E"/>
    <w:rsid w:val="00B07B0E"/>
    <w:rsid w:val="00B07B14"/>
    <w:rsid w:val="00B07E73"/>
    <w:rsid w:val="00B114AF"/>
    <w:rsid w:val="00B11FAA"/>
    <w:rsid w:val="00B12AE3"/>
    <w:rsid w:val="00B130F7"/>
    <w:rsid w:val="00B13AFD"/>
    <w:rsid w:val="00B14C5F"/>
    <w:rsid w:val="00B1509C"/>
    <w:rsid w:val="00B156A9"/>
    <w:rsid w:val="00B219EA"/>
    <w:rsid w:val="00B237AC"/>
    <w:rsid w:val="00B23B32"/>
    <w:rsid w:val="00B24BCE"/>
    <w:rsid w:val="00B25EE2"/>
    <w:rsid w:val="00B26818"/>
    <w:rsid w:val="00B26BA8"/>
    <w:rsid w:val="00B3019C"/>
    <w:rsid w:val="00B33757"/>
    <w:rsid w:val="00B342E0"/>
    <w:rsid w:val="00B342F0"/>
    <w:rsid w:val="00B35C4D"/>
    <w:rsid w:val="00B364E2"/>
    <w:rsid w:val="00B36B3B"/>
    <w:rsid w:val="00B40302"/>
    <w:rsid w:val="00B41282"/>
    <w:rsid w:val="00B4133A"/>
    <w:rsid w:val="00B41DB9"/>
    <w:rsid w:val="00B42CF1"/>
    <w:rsid w:val="00B45626"/>
    <w:rsid w:val="00B45633"/>
    <w:rsid w:val="00B45F66"/>
    <w:rsid w:val="00B4624E"/>
    <w:rsid w:val="00B47A2A"/>
    <w:rsid w:val="00B47C3F"/>
    <w:rsid w:val="00B52070"/>
    <w:rsid w:val="00B534C3"/>
    <w:rsid w:val="00B555F7"/>
    <w:rsid w:val="00B57F7A"/>
    <w:rsid w:val="00B61077"/>
    <w:rsid w:val="00B61F94"/>
    <w:rsid w:val="00B6499A"/>
    <w:rsid w:val="00B70613"/>
    <w:rsid w:val="00B716FD"/>
    <w:rsid w:val="00B72B55"/>
    <w:rsid w:val="00B72E35"/>
    <w:rsid w:val="00B7346D"/>
    <w:rsid w:val="00B76BEA"/>
    <w:rsid w:val="00B800AA"/>
    <w:rsid w:val="00B808CA"/>
    <w:rsid w:val="00B80E48"/>
    <w:rsid w:val="00B81DE3"/>
    <w:rsid w:val="00B828E3"/>
    <w:rsid w:val="00B82CFD"/>
    <w:rsid w:val="00B85418"/>
    <w:rsid w:val="00B8604B"/>
    <w:rsid w:val="00B866A0"/>
    <w:rsid w:val="00B8686C"/>
    <w:rsid w:val="00B87B1C"/>
    <w:rsid w:val="00B87F41"/>
    <w:rsid w:val="00B90E62"/>
    <w:rsid w:val="00B90F50"/>
    <w:rsid w:val="00B92570"/>
    <w:rsid w:val="00B96FC5"/>
    <w:rsid w:val="00B97712"/>
    <w:rsid w:val="00B97AC0"/>
    <w:rsid w:val="00BA03D0"/>
    <w:rsid w:val="00BA0938"/>
    <w:rsid w:val="00BA1ACB"/>
    <w:rsid w:val="00BA1D5C"/>
    <w:rsid w:val="00BA2EF3"/>
    <w:rsid w:val="00BA363A"/>
    <w:rsid w:val="00BA434F"/>
    <w:rsid w:val="00BA43E8"/>
    <w:rsid w:val="00BA4DBD"/>
    <w:rsid w:val="00BA5450"/>
    <w:rsid w:val="00BA597D"/>
    <w:rsid w:val="00BA5C3F"/>
    <w:rsid w:val="00BA72FE"/>
    <w:rsid w:val="00BA7A48"/>
    <w:rsid w:val="00BB01F3"/>
    <w:rsid w:val="00BB075B"/>
    <w:rsid w:val="00BB1D34"/>
    <w:rsid w:val="00BB301D"/>
    <w:rsid w:val="00BB5954"/>
    <w:rsid w:val="00BB59DC"/>
    <w:rsid w:val="00BB5A03"/>
    <w:rsid w:val="00BB5C69"/>
    <w:rsid w:val="00BB5D71"/>
    <w:rsid w:val="00BB7484"/>
    <w:rsid w:val="00BC09D3"/>
    <w:rsid w:val="00BC0B92"/>
    <w:rsid w:val="00BC18B5"/>
    <w:rsid w:val="00BC1B8E"/>
    <w:rsid w:val="00BC4A04"/>
    <w:rsid w:val="00BC4B63"/>
    <w:rsid w:val="00BC51DC"/>
    <w:rsid w:val="00BC5BA5"/>
    <w:rsid w:val="00BD076C"/>
    <w:rsid w:val="00BD0822"/>
    <w:rsid w:val="00BD1E9B"/>
    <w:rsid w:val="00BD2C64"/>
    <w:rsid w:val="00BD2D25"/>
    <w:rsid w:val="00BD31A4"/>
    <w:rsid w:val="00BD3CAB"/>
    <w:rsid w:val="00BD56B2"/>
    <w:rsid w:val="00BD6284"/>
    <w:rsid w:val="00BD6501"/>
    <w:rsid w:val="00BD72F4"/>
    <w:rsid w:val="00BE044B"/>
    <w:rsid w:val="00BE0A99"/>
    <w:rsid w:val="00BE232C"/>
    <w:rsid w:val="00BE3552"/>
    <w:rsid w:val="00BE46FA"/>
    <w:rsid w:val="00BE4D8F"/>
    <w:rsid w:val="00BE4E6F"/>
    <w:rsid w:val="00BE546A"/>
    <w:rsid w:val="00BE5C8D"/>
    <w:rsid w:val="00BE6AC4"/>
    <w:rsid w:val="00BE7BBA"/>
    <w:rsid w:val="00BF051D"/>
    <w:rsid w:val="00BF081D"/>
    <w:rsid w:val="00BF20A5"/>
    <w:rsid w:val="00BF4DD2"/>
    <w:rsid w:val="00BF55FA"/>
    <w:rsid w:val="00BF64C3"/>
    <w:rsid w:val="00BF6D04"/>
    <w:rsid w:val="00C0180E"/>
    <w:rsid w:val="00C0182A"/>
    <w:rsid w:val="00C032FD"/>
    <w:rsid w:val="00C04471"/>
    <w:rsid w:val="00C047C5"/>
    <w:rsid w:val="00C04CD3"/>
    <w:rsid w:val="00C04EE6"/>
    <w:rsid w:val="00C070ED"/>
    <w:rsid w:val="00C072DD"/>
    <w:rsid w:val="00C10367"/>
    <w:rsid w:val="00C10D1D"/>
    <w:rsid w:val="00C125DE"/>
    <w:rsid w:val="00C1324D"/>
    <w:rsid w:val="00C137B9"/>
    <w:rsid w:val="00C14DBE"/>
    <w:rsid w:val="00C15F8D"/>
    <w:rsid w:val="00C16969"/>
    <w:rsid w:val="00C179A0"/>
    <w:rsid w:val="00C20C0F"/>
    <w:rsid w:val="00C219A5"/>
    <w:rsid w:val="00C21A8B"/>
    <w:rsid w:val="00C23C0E"/>
    <w:rsid w:val="00C253FF"/>
    <w:rsid w:val="00C255E7"/>
    <w:rsid w:val="00C26DCF"/>
    <w:rsid w:val="00C30818"/>
    <w:rsid w:val="00C31461"/>
    <w:rsid w:val="00C316F6"/>
    <w:rsid w:val="00C358DD"/>
    <w:rsid w:val="00C35EBC"/>
    <w:rsid w:val="00C36181"/>
    <w:rsid w:val="00C369B9"/>
    <w:rsid w:val="00C36B1D"/>
    <w:rsid w:val="00C36D7F"/>
    <w:rsid w:val="00C36FEB"/>
    <w:rsid w:val="00C40B5A"/>
    <w:rsid w:val="00C416CD"/>
    <w:rsid w:val="00C420E6"/>
    <w:rsid w:val="00C422EE"/>
    <w:rsid w:val="00C42C6F"/>
    <w:rsid w:val="00C43805"/>
    <w:rsid w:val="00C43CDD"/>
    <w:rsid w:val="00C446ED"/>
    <w:rsid w:val="00C460AF"/>
    <w:rsid w:val="00C502A7"/>
    <w:rsid w:val="00C502FD"/>
    <w:rsid w:val="00C5295A"/>
    <w:rsid w:val="00C53E98"/>
    <w:rsid w:val="00C53F81"/>
    <w:rsid w:val="00C54C52"/>
    <w:rsid w:val="00C56071"/>
    <w:rsid w:val="00C565CF"/>
    <w:rsid w:val="00C56B2C"/>
    <w:rsid w:val="00C577BD"/>
    <w:rsid w:val="00C579B9"/>
    <w:rsid w:val="00C606AF"/>
    <w:rsid w:val="00C61083"/>
    <w:rsid w:val="00C61AED"/>
    <w:rsid w:val="00C63A49"/>
    <w:rsid w:val="00C64877"/>
    <w:rsid w:val="00C71752"/>
    <w:rsid w:val="00C765F2"/>
    <w:rsid w:val="00C77B6B"/>
    <w:rsid w:val="00C80081"/>
    <w:rsid w:val="00C81752"/>
    <w:rsid w:val="00C81983"/>
    <w:rsid w:val="00C82188"/>
    <w:rsid w:val="00C828A3"/>
    <w:rsid w:val="00C84CD2"/>
    <w:rsid w:val="00C85528"/>
    <w:rsid w:val="00C86CF7"/>
    <w:rsid w:val="00C904C4"/>
    <w:rsid w:val="00C90B33"/>
    <w:rsid w:val="00C91EF0"/>
    <w:rsid w:val="00C9307B"/>
    <w:rsid w:val="00C95601"/>
    <w:rsid w:val="00C9578C"/>
    <w:rsid w:val="00C965AE"/>
    <w:rsid w:val="00C977A5"/>
    <w:rsid w:val="00C97DA1"/>
    <w:rsid w:val="00CA049B"/>
    <w:rsid w:val="00CA0638"/>
    <w:rsid w:val="00CA0774"/>
    <w:rsid w:val="00CA0C63"/>
    <w:rsid w:val="00CA28D1"/>
    <w:rsid w:val="00CA29EF"/>
    <w:rsid w:val="00CA2CAE"/>
    <w:rsid w:val="00CA2DB5"/>
    <w:rsid w:val="00CA2FD2"/>
    <w:rsid w:val="00CA3B09"/>
    <w:rsid w:val="00CA578F"/>
    <w:rsid w:val="00CA7AB0"/>
    <w:rsid w:val="00CB0CEB"/>
    <w:rsid w:val="00CB1833"/>
    <w:rsid w:val="00CB1B6F"/>
    <w:rsid w:val="00CB1EC3"/>
    <w:rsid w:val="00CB223B"/>
    <w:rsid w:val="00CB4157"/>
    <w:rsid w:val="00CB4382"/>
    <w:rsid w:val="00CB455B"/>
    <w:rsid w:val="00CB4A82"/>
    <w:rsid w:val="00CB50CC"/>
    <w:rsid w:val="00CB522D"/>
    <w:rsid w:val="00CB52BD"/>
    <w:rsid w:val="00CB52F5"/>
    <w:rsid w:val="00CC268B"/>
    <w:rsid w:val="00CC3D80"/>
    <w:rsid w:val="00CC3F00"/>
    <w:rsid w:val="00CC4746"/>
    <w:rsid w:val="00CC65FE"/>
    <w:rsid w:val="00CD2AE7"/>
    <w:rsid w:val="00CD3918"/>
    <w:rsid w:val="00CD4697"/>
    <w:rsid w:val="00CD4E06"/>
    <w:rsid w:val="00CD609A"/>
    <w:rsid w:val="00CD6E86"/>
    <w:rsid w:val="00CE1C01"/>
    <w:rsid w:val="00CE20C7"/>
    <w:rsid w:val="00CE33F3"/>
    <w:rsid w:val="00CE4F33"/>
    <w:rsid w:val="00CE6148"/>
    <w:rsid w:val="00CE62C1"/>
    <w:rsid w:val="00CE6587"/>
    <w:rsid w:val="00CE6C1B"/>
    <w:rsid w:val="00CE7262"/>
    <w:rsid w:val="00CE7AD5"/>
    <w:rsid w:val="00CF0AAC"/>
    <w:rsid w:val="00CF23D4"/>
    <w:rsid w:val="00CF2DFD"/>
    <w:rsid w:val="00CF2EEF"/>
    <w:rsid w:val="00CF4B09"/>
    <w:rsid w:val="00CF4B86"/>
    <w:rsid w:val="00CF5D6A"/>
    <w:rsid w:val="00CF759B"/>
    <w:rsid w:val="00D011E3"/>
    <w:rsid w:val="00D031DB"/>
    <w:rsid w:val="00D03404"/>
    <w:rsid w:val="00D03CA7"/>
    <w:rsid w:val="00D0594D"/>
    <w:rsid w:val="00D10654"/>
    <w:rsid w:val="00D1227F"/>
    <w:rsid w:val="00D1302E"/>
    <w:rsid w:val="00D14547"/>
    <w:rsid w:val="00D15FDB"/>
    <w:rsid w:val="00D177A4"/>
    <w:rsid w:val="00D17DB2"/>
    <w:rsid w:val="00D203DA"/>
    <w:rsid w:val="00D20A45"/>
    <w:rsid w:val="00D21FE3"/>
    <w:rsid w:val="00D241A6"/>
    <w:rsid w:val="00D24CDC"/>
    <w:rsid w:val="00D26597"/>
    <w:rsid w:val="00D27184"/>
    <w:rsid w:val="00D27573"/>
    <w:rsid w:val="00D30690"/>
    <w:rsid w:val="00D31A2D"/>
    <w:rsid w:val="00D32481"/>
    <w:rsid w:val="00D34108"/>
    <w:rsid w:val="00D36AD5"/>
    <w:rsid w:val="00D37131"/>
    <w:rsid w:val="00D37CAC"/>
    <w:rsid w:val="00D431D4"/>
    <w:rsid w:val="00D44C0D"/>
    <w:rsid w:val="00D44D20"/>
    <w:rsid w:val="00D453EF"/>
    <w:rsid w:val="00D46063"/>
    <w:rsid w:val="00D47531"/>
    <w:rsid w:val="00D507FC"/>
    <w:rsid w:val="00D50ACD"/>
    <w:rsid w:val="00D51B41"/>
    <w:rsid w:val="00D52672"/>
    <w:rsid w:val="00D5313A"/>
    <w:rsid w:val="00D53FA7"/>
    <w:rsid w:val="00D54384"/>
    <w:rsid w:val="00D54BBF"/>
    <w:rsid w:val="00D556C0"/>
    <w:rsid w:val="00D5588A"/>
    <w:rsid w:val="00D55C15"/>
    <w:rsid w:val="00D659E4"/>
    <w:rsid w:val="00D70081"/>
    <w:rsid w:val="00D702DD"/>
    <w:rsid w:val="00D71FF1"/>
    <w:rsid w:val="00D72080"/>
    <w:rsid w:val="00D7301E"/>
    <w:rsid w:val="00D73150"/>
    <w:rsid w:val="00D73841"/>
    <w:rsid w:val="00D747E5"/>
    <w:rsid w:val="00D759A6"/>
    <w:rsid w:val="00D75DB6"/>
    <w:rsid w:val="00D76029"/>
    <w:rsid w:val="00D81668"/>
    <w:rsid w:val="00D821DB"/>
    <w:rsid w:val="00D845F9"/>
    <w:rsid w:val="00D87346"/>
    <w:rsid w:val="00D877A0"/>
    <w:rsid w:val="00D9328E"/>
    <w:rsid w:val="00D943EA"/>
    <w:rsid w:val="00D95761"/>
    <w:rsid w:val="00D9684B"/>
    <w:rsid w:val="00D96E31"/>
    <w:rsid w:val="00D96EAA"/>
    <w:rsid w:val="00D97DD3"/>
    <w:rsid w:val="00DA0B65"/>
    <w:rsid w:val="00DA1484"/>
    <w:rsid w:val="00DA2D50"/>
    <w:rsid w:val="00DA328B"/>
    <w:rsid w:val="00DA491C"/>
    <w:rsid w:val="00DA61E9"/>
    <w:rsid w:val="00DA6DCE"/>
    <w:rsid w:val="00DA7FFA"/>
    <w:rsid w:val="00DB08D1"/>
    <w:rsid w:val="00DB0CA3"/>
    <w:rsid w:val="00DB10A6"/>
    <w:rsid w:val="00DB22B7"/>
    <w:rsid w:val="00DB254A"/>
    <w:rsid w:val="00DB2764"/>
    <w:rsid w:val="00DB43C0"/>
    <w:rsid w:val="00DB50D2"/>
    <w:rsid w:val="00DB5D0D"/>
    <w:rsid w:val="00DB6F45"/>
    <w:rsid w:val="00DB7848"/>
    <w:rsid w:val="00DC1262"/>
    <w:rsid w:val="00DC1CB4"/>
    <w:rsid w:val="00DC1F5D"/>
    <w:rsid w:val="00DC3A43"/>
    <w:rsid w:val="00DC402C"/>
    <w:rsid w:val="00DC4617"/>
    <w:rsid w:val="00DC49B8"/>
    <w:rsid w:val="00DC4ABF"/>
    <w:rsid w:val="00DC5949"/>
    <w:rsid w:val="00DC5EA6"/>
    <w:rsid w:val="00DC6B06"/>
    <w:rsid w:val="00DC7F49"/>
    <w:rsid w:val="00DD0D5C"/>
    <w:rsid w:val="00DD1836"/>
    <w:rsid w:val="00DD2796"/>
    <w:rsid w:val="00DD2E5D"/>
    <w:rsid w:val="00DD2E9D"/>
    <w:rsid w:val="00DD3D79"/>
    <w:rsid w:val="00DD4A83"/>
    <w:rsid w:val="00DD713B"/>
    <w:rsid w:val="00DD7227"/>
    <w:rsid w:val="00DE0707"/>
    <w:rsid w:val="00DE136F"/>
    <w:rsid w:val="00DE15C8"/>
    <w:rsid w:val="00DE2785"/>
    <w:rsid w:val="00DE3932"/>
    <w:rsid w:val="00DE4097"/>
    <w:rsid w:val="00DF07E1"/>
    <w:rsid w:val="00DF1869"/>
    <w:rsid w:val="00DF1A7C"/>
    <w:rsid w:val="00DF2953"/>
    <w:rsid w:val="00DF2C53"/>
    <w:rsid w:val="00DF360A"/>
    <w:rsid w:val="00DF3718"/>
    <w:rsid w:val="00DF3976"/>
    <w:rsid w:val="00DF41E4"/>
    <w:rsid w:val="00DF41F2"/>
    <w:rsid w:val="00DF464D"/>
    <w:rsid w:val="00DF4ED5"/>
    <w:rsid w:val="00DF501F"/>
    <w:rsid w:val="00DF5182"/>
    <w:rsid w:val="00DF7CDA"/>
    <w:rsid w:val="00DF7D97"/>
    <w:rsid w:val="00DF7DD2"/>
    <w:rsid w:val="00E020F0"/>
    <w:rsid w:val="00E02100"/>
    <w:rsid w:val="00E0295D"/>
    <w:rsid w:val="00E02C8F"/>
    <w:rsid w:val="00E02CDC"/>
    <w:rsid w:val="00E02DD7"/>
    <w:rsid w:val="00E038A0"/>
    <w:rsid w:val="00E06F4A"/>
    <w:rsid w:val="00E07C2F"/>
    <w:rsid w:val="00E12BA3"/>
    <w:rsid w:val="00E13911"/>
    <w:rsid w:val="00E13FF9"/>
    <w:rsid w:val="00E1534F"/>
    <w:rsid w:val="00E15C2F"/>
    <w:rsid w:val="00E16F5F"/>
    <w:rsid w:val="00E20338"/>
    <w:rsid w:val="00E206F2"/>
    <w:rsid w:val="00E21084"/>
    <w:rsid w:val="00E2184B"/>
    <w:rsid w:val="00E22334"/>
    <w:rsid w:val="00E227D2"/>
    <w:rsid w:val="00E22BE5"/>
    <w:rsid w:val="00E23188"/>
    <w:rsid w:val="00E24659"/>
    <w:rsid w:val="00E25AD8"/>
    <w:rsid w:val="00E25E9F"/>
    <w:rsid w:val="00E2756C"/>
    <w:rsid w:val="00E279C9"/>
    <w:rsid w:val="00E31DA9"/>
    <w:rsid w:val="00E3237E"/>
    <w:rsid w:val="00E32FB5"/>
    <w:rsid w:val="00E33A5C"/>
    <w:rsid w:val="00E33BC9"/>
    <w:rsid w:val="00E34386"/>
    <w:rsid w:val="00E34D21"/>
    <w:rsid w:val="00E36A7B"/>
    <w:rsid w:val="00E37973"/>
    <w:rsid w:val="00E41992"/>
    <w:rsid w:val="00E42AB1"/>
    <w:rsid w:val="00E430EC"/>
    <w:rsid w:val="00E445CE"/>
    <w:rsid w:val="00E4590E"/>
    <w:rsid w:val="00E45A51"/>
    <w:rsid w:val="00E45DF6"/>
    <w:rsid w:val="00E46474"/>
    <w:rsid w:val="00E46E4E"/>
    <w:rsid w:val="00E46EA3"/>
    <w:rsid w:val="00E47138"/>
    <w:rsid w:val="00E472CD"/>
    <w:rsid w:val="00E474BF"/>
    <w:rsid w:val="00E47600"/>
    <w:rsid w:val="00E5099B"/>
    <w:rsid w:val="00E516FF"/>
    <w:rsid w:val="00E52358"/>
    <w:rsid w:val="00E525AB"/>
    <w:rsid w:val="00E54AFB"/>
    <w:rsid w:val="00E54D3E"/>
    <w:rsid w:val="00E5548C"/>
    <w:rsid w:val="00E56AA3"/>
    <w:rsid w:val="00E60155"/>
    <w:rsid w:val="00E61517"/>
    <w:rsid w:val="00E62C84"/>
    <w:rsid w:val="00E62C96"/>
    <w:rsid w:val="00E64816"/>
    <w:rsid w:val="00E64B6E"/>
    <w:rsid w:val="00E64E90"/>
    <w:rsid w:val="00E6590C"/>
    <w:rsid w:val="00E66843"/>
    <w:rsid w:val="00E71311"/>
    <w:rsid w:val="00E729FC"/>
    <w:rsid w:val="00E72A54"/>
    <w:rsid w:val="00E743F3"/>
    <w:rsid w:val="00E7443B"/>
    <w:rsid w:val="00E74749"/>
    <w:rsid w:val="00E77A15"/>
    <w:rsid w:val="00E816B9"/>
    <w:rsid w:val="00E84591"/>
    <w:rsid w:val="00E85C69"/>
    <w:rsid w:val="00E8735D"/>
    <w:rsid w:val="00E90AB1"/>
    <w:rsid w:val="00E920DD"/>
    <w:rsid w:val="00E92773"/>
    <w:rsid w:val="00E93B7D"/>
    <w:rsid w:val="00E944E3"/>
    <w:rsid w:val="00E94518"/>
    <w:rsid w:val="00E96E6E"/>
    <w:rsid w:val="00E97923"/>
    <w:rsid w:val="00E97E6A"/>
    <w:rsid w:val="00EA1384"/>
    <w:rsid w:val="00EA1A19"/>
    <w:rsid w:val="00EA3366"/>
    <w:rsid w:val="00EA3B91"/>
    <w:rsid w:val="00EA4037"/>
    <w:rsid w:val="00EA5EBE"/>
    <w:rsid w:val="00EA6FF6"/>
    <w:rsid w:val="00EB04B1"/>
    <w:rsid w:val="00EB0818"/>
    <w:rsid w:val="00EB0EDD"/>
    <w:rsid w:val="00EB3924"/>
    <w:rsid w:val="00EB4065"/>
    <w:rsid w:val="00EB5065"/>
    <w:rsid w:val="00EB6011"/>
    <w:rsid w:val="00EB62BE"/>
    <w:rsid w:val="00EB75D3"/>
    <w:rsid w:val="00EB7B0A"/>
    <w:rsid w:val="00EC007E"/>
    <w:rsid w:val="00EC025D"/>
    <w:rsid w:val="00EC1D22"/>
    <w:rsid w:val="00EC2C35"/>
    <w:rsid w:val="00EC2F3D"/>
    <w:rsid w:val="00EC3168"/>
    <w:rsid w:val="00EC348C"/>
    <w:rsid w:val="00EC45E2"/>
    <w:rsid w:val="00EC6984"/>
    <w:rsid w:val="00ED0935"/>
    <w:rsid w:val="00ED0990"/>
    <w:rsid w:val="00ED426B"/>
    <w:rsid w:val="00ED54EA"/>
    <w:rsid w:val="00ED62A7"/>
    <w:rsid w:val="00ED6AC8"/>
    <w:rsid w:val="00ED6CC7"/>
    <w:rsid w:val="00ED6E15"/>
    <w:rsid w:val="00EE0B6B"/>
    <w:rsid w:val="00EE0DA6"/>
    <w:rsid w:val="00EE1BA3"/>
    <w:rsid w:val="00EE26FD"/>
    <w:rsid w:val="00EE3A87"/>
    <w:rsid w:val="00EE670A"/>
    <w:rsid w:val="00EE73C1"/>
    <w:rsid w:val="00EF0265"/>
    <w:rsid w:val="00EF127F"/>
    <w:rsid w:val="00EF3812"/>
    <w:rsid w:val="00EF49A2"/>
    <w:rsid w:val="00EF58F9"/>
    <w:rsid w:val="00EF70DD"/>
    <w:rsid w:val="00EF7AF5"/>
    <w:rsid w:val="00F005DA"/>
    <w:rsid w:val="00F02898"/>
    <w:rsid w:val="00F02A65"/>
    <w:rsid w:val="00F032F1"/>
    <w:rsid w:val="00F034EC"/>
    <w:rsid w:val="00F03985"/>
    <w:rsid w:val="00F04B30"/>
    <w:rsid w:val="00F05D3E"/>
    <w:rsid w:val="00F0676B"/>
    <w:rsid w:val="00F11D86"/>
    <w:rsid w:val="00F170FA"/>
    <w:rsid w:val="00F17169"/>
    <w:rsid w:val="00F17BD2"/>
    <w:rsid w:val="00F20242"/>
    <w:rsid w:val="00F21048"/>
    <w:rsid w:val="00F26197"/>
    <w:rsid w:val="00F278FD"/>
    <w:rsid w:val="00F332D8"/>
    <w:rsid w:val="00F34F9D"/>
    <w:rsid w:val="00F368EA"/>
    <w:rsid w:val="00F400E2"/>
    <w:rsid w:val="00F40DF9"/>
    <w:rsid w:val="00F415E4"/>
    <w:rsid w:val="00F42BA6"/>
    <w:rsid w:val="00F43132"/>
    <w:rsid w:val="00F4620B"/>
    <w:rsid w:val="00F46FDD"/>
    <w:rsid w:val="00F47122"/>
    <w:rsid w:val="00F4754E"/>
    <w:rsid w:val="00F47E83"/>
    <w:rsid w:val="00F50C3A"/>
    <w:rsid w:val="00F534AF"/>
    <w:rsid w:val="00F53EFB"/>
    <w:rsid w:val="00F55D6C"/>
    <w:rsid w:val="00F55F03"/>
    <w:rsid w:val="00F566E3"/>
    <w:rsid w:val="00F5676E"/>
    <w:rsid w:val="00F56816"/>
    <w:rsid w:val="00F56996"/>
    <w:rsid w:val="00F578AC"/>
    <w:rsid w:val="00F57E5E"/>
    <w:rsid w:val="00F61053"/>
    <w:rsid w:val="00F623E1"/>
    <w:rsid w:val="00F65EC7"/>
    <w:rsid w:val="00F664F8"/>
    <w:rsid w:val="00F716C6"/>
    <w:rsid w:val="00F71803"/>
    <w:rsid w:val="00F73D3E"/>
    <w:rsid w:val="00F74969"/>
    <w:rsid w:val="00F75A18"/>
    <w:rsid w:val="00F75B78"/>
    <w:rsid w:val="00F760CB"/>
    <w:rsid w:val="00F80712"/>
    <w:rsid w:val="00F809B3"/>
    <w:rsid w:val="00F81ADC"/>
    <w:rsid w:val="00F82AAC"/>
    <w:rsid w:val="00F8306F"/>
    <w:rsid w:val="00F83F2E"/>
    <w:rsid w:val="00F91E19"/>
    <w:rsid w:val="00F92267"/>
    <w:rsid w:val="00F92A08"/>
    <w:rsid w:val="00F950A1"/>
    <w:rsid w:val="00F954E1"/>
    <w:rsid w:val="00F9667A"/>
    <w:rsid w:val="00F97064"/>
    <w:rsid w:val="00F979B5"/>
    <w:rsid w:val="00F97A3D"/>
    <w:rsid w:val="00F97FC5"/>
    <w:rsid w:val="00FA0A56"/>
    <w:rsid w:val="00FA16D1"/>
    <w:rsid w:val="00FA2976"/>
    <w:rsid w:val="00FA666B"/>
    <w:rsid w:val="00FA67B0"/>
    <w:rsid w:val="00FA6E42"/>
    <w:rsid w:val="00FA716B"/>
    <w:rsid w:val="00FB02DF"/>
    <w:rsid w:val="00FB0476"/>
    <w:rsid w:val="00FB118E"/>
    <w:rsid w:val="00FB2977"/>
    <w:rsid w:val="00FB3A1D"/>
    <w:rsid w:val="00FB3A3F"/>
    <w:rsid w:val="00FB44E3"/>
    <w:rsid w:val="00FB6652"/>
    <w:rsid w:val="00FC0C86"/>
    <w:rsid w:val="00FC0CE9"/>
    <w:rsid w:val="00FC114D"/>
    <w:rsid w:val="00FC2469"/>
    <w:rsid w:val="00FC34CF"/>
    <w:rsid w:val="00FC4DE3"/>
    <w:rsid w:val="00FC7233"/>
    <w:rsid w:val="00FD2385"/>
    <w:rsid w:val="00FD2615"/>
    <w:rsid w:val="00FD2775"/>
    <w:rsid w:val="00FD3043"/>
    <w:rsid w:val="00FD4384"/>
    <w:rsid w:val="00FD456B"/>
    <w:rsid w:val="00FD757A"/>
    <w:rsid w:val="00FE195E"/>
    <w:rsid w:val="00FE2E10"/>
    <w:rsid w:val="00FE30E0"/>
    <w:rsid w:val="00FE55B9"/>
    <w:rsid w:val="00FE74BA"/>
    <w:rsid w:val="00FE7E02"/>
    <w:rsid w:val="00FF00F3"/>
    <w:rsid w:val="00FF1E2D"/>
    <w:rsid w:val="00FF23C6"/>
    <w:rsid w:val="00FF2541"/>
    <w:rsid w:val="00FF294A"/>
    <w:rsid w:val="00FF2CC8"/>
    <w:rsid w:val="00FF3273"/>
    <w:rsid w:val="00FF3767"/>
    <w:rsid w:val="00FF496D"/>
    <w:rsid w:val="00FF5442"/>
    <w:rsid w:val="00FF5D32"/>
    <w:rsid w:val="00FF7831"/>
    <w:rsid w:val="00FF7BF4"/>
    <w:rsid w:val="013FDFB9"/>
    <w:rsid w:val="01A91D56"/>
    <w:rsid w:val="01AB1B5D"/>
    <w:rsid w:val="020805F0"/>
    <w:rsid w:val="024CCB09"/>
    <w:rsid w:val="030839FD"/>
    <w:rsid w:val="04D84101"/>
    <w:rsid w:val="051D86B3"/>
    <w:rsid w:val="057F40CC"/>
    <w:rsid w:val="061F2EDE"/>
    <w:rsid w:val="062ED1BE"/>
    <w:rsid w:val="066725BD"/>
    <w:rsid w:val="06725BDA"/>
    <w:rsid w:val="068F8FB8"/>
    <w:rsid w:val="0706AA53"/>
    <w:rsid w:val="080EB00A"/>
    <w:rsid w:val="08318737"/>
    <w:rsid w:val="087A9D13"/>
    <w:rsid w:val="0925E7FC"/>
    <w:rsid w:val="0A1317D5"/>
    <w:rsid w:val="0A41A8EE"/>
    <w:rsid w:val="0A642A2F"/>
    <w:rsid w:val="0A957DCF"/>
    <w:rsid w:val="0B18159F"/>
    <w:rsid w:val="0B4E2A3C"/>
    <w:rsid w:val="0B57603D"/>
    <w:rsid w:val="0B9A1197"/>
    <w:rsid w:val="0BAB14DD"/>
    <w:rsid w:val="0BC1C2FF"/>
    <w:rsid w:val="0BED1C2F"/>
    <w:rsid w:val="0C3BECF4"/>
    <w:rsid w:val="0CD491E1"/>
    <w:rsid w:val="0D454581"/>
    <w:rsid w:val="0D81C953"/>
    <w:rsid w:val="0DC977A3"/>
    <w:rsid w:val="0DF2AE43"/>
    <w:rsid w:val="0E752BFF"/>
    <w:rsid w:val="0E7A56FE"/>
    <w:rsid w:val="0ECD0CE8"/>
    <w:rsid w:val="0F69EB11"/>
    <w:rsid w:val="0F98F4CC"/>
    <w:rsid w:val="0FA9F46A"/>
    <w:rsid w:val="10220561"/>
    <w:rsid w:val="103671FE"/>
    <w:rsid w:val="1092663B"/>
    <w:rsid w:val="10F1E80D"/>
    <w:rsid w:val="10FE1F00"/>
    <w:rsid w:val="119EE056"/>
    <w:rsid w:val="11BDD5C2"/>
    <w:rsid w:val="11ECC722"/>
    <w:rsid w:val="1208C0FE"/>
    <w:rsid w:val="1209BD1D"/>
    <w:rsid w:val="1232FCA1"/>
    <w:rsid w:val="1297C0A0"/>
    <w:rsid w:val="12E029CE"/>
    <w:rsid w:val="13511CC5"/>
    <w:rsid w:val="13B62645"/>
    <w:rsid w:val="13C54FFF"/>
    <w:rsid w:val="13F00EB8"/>
    <w:rsid w:val="1414C249"/>
    <w:rsid w:val="1428EF49"/>
    <w:rsid w:val="143BF613"/>
    <w:rsid w:val="146AF12E"/>
    <w:rsid w:val="14A7342A"/>
    <w:rsid w:val="14DC4E27"/>
    <w:rsid w:val="14F4CDF4"/>
    <w:rsid w:val="1606C18F"/>
    <w:rsid w:val="164FB48D"/>
    <w:rsid w:val="1661028B"/>
    <w:rsid w:val="16C309C4"/>
    <w:rsid w:val="16D4A4E2"/>
    <w:rsid w:val="1715183D"/>
    <w:rsid w:val="176C28B5"/>
    <w:rsid w:val="18031CE3"/>
    <w:rsid w:val="185636FC"/>
    <w:rsid w:val="189AFD32"/>
    <w:rsid w:val="18A6F3E2"/>
    <w:rsid w:val="18AE171F"/>
    <w:rsid w:val="18B0E89E"/>
    <w:rsid w:val="192A64F3"/>
    <w:rsid w:val="1974E0F0"/>
    <w:rsid w:val="19A3D250"/>
    <w:rsid w:val="19D10C70"/>
    <w:rsid w:val="1AC8F11E"/>
    <w:rsid w:val="1B075052"/>
    <w:rsid w:val="1B2E99B0"/>
    <w:rsid w:val="1B4F7760"/>
    <w:rsid w:val="1BBD4CEB"/>
    <w:rsid w:val="1BC4F1F9"/>
    <w:rsid w:val="1BF6A709"/>
    <w:rsid w:val="1C33749C"/>
    <w:rsid w:val="1C4675DB"/>
    <w:rsid w:val="1C7DF2D5"/>
    <w:rsid w:val="1CA3F854"/>
    <w:rsid w:val="1CB5BBEA"/>
    <w:rsid w:val="1D0CD5AA"/>
    <w:rsid w:val="1D7E32A3"/>
    <w:rsid w:val="1E50D1B6"/>
    <w:rsid w:val="1E683AEC"/>
    <w:rsid w:val="1E798138"/>
    <w:rsid w:val="1E8BB010"/>
    <w:rsid w:val="1EA3DC4E"/>
    <w:rsid w:val="1EDF24AA"/>
    <w:rsid w:val="1EF9B865"/>
    <w:rsid w:val="1F1DA15B"/>
    <w:rsid w:val="1F2082FB"/>
    <w:rsid w:val="1F377DE5"/>
    <w:rsid w:val="1F3F78A2"/>
    <w:rsid w:val="1F7F12BC"/>
    <w:rsid w:val="1FB52759"/>
    <w:rsid w:val="1FD475D9"/>
    <w:rsid w:val="1FFAE9D6"/>
    <w:rsid w:val="20574003"/>
    <w:rsid w:val="2069EC0A"/>
    <w:rsid w:val="20BEBD0A"/>
    <w:rsid w:val="20C67264"/>
    <w:rsid w:val="20DAC7F2"/>
    <w:rsid w:val="21E38BB4"/>
    <w:rsid w:val="21F970F7"/>
    <w:rsid w:val="2234B607"/>
    <w:rsid w:val="2245F312"/>
    <w:rsid w:val="2361553F"/>
    <w:rsid w:val="236BA9A7"/>
    <w:rsid w:val="238592F0"/>
    <w:rsid w:val="238E8B8D"/>
    <w:rsid w:val="23B7C910"/>
    <w:rsid w:val="23FE7D28"/>
    <w:rsid w:val="242388C4"/>
    <w:rsid w:val="247704F3"/>
    <w:rsid w:val="247D247C"/>
    <w:rsid w:val="250AFE76"/>
    <w:rsid w:val="251F6139"/>
    <w:rsid w:val="254E662E"/>
    <w:rsid w:val="2594136A"/>
    <w:rsid w:val="25A76FAB"/>
    <w:rsid w:val="25BB5AC3"/>
    <w:rsid w:val="2603335F"/>
    <w:rsid w:val="26CBA3A8"/>
    <w:rsid w:val="26EA368F"/>
    <w:rsid w:val="27102411"/>
    <w:rsid w:val="272D026F"/>
    <w:rsid w:val="27361DEA"/>
    <w:rsid w:val="27426B2B"/>
    <w:rsid w:val="27ABE0F1"/>
    <w:rsid w:val="2864BF37"/>
    <w:rsid w:val="28DA6DEE"/>
    <w:rsid w:val="295B0D80"/>
    <w:rsid w:val="29651AD4"/>
    <w:rsid w:val="2A3BBED3"/>
    <w:rsid w:val="2A6E2ADD"/>
    <w:rsid w:val="2B3BA1FF"/>
    <w:rsid w:val="2B87B122"/>
    <w:rsid w:val="2C310626"/>
    <w:rsid w:val="2C4B62E7"/>
    <w:rsid w:val="2C61BCB2"/>
    <w:rsid w:val="2CA5911F"/>
    <w:rsid w:val="2D766453"/>
    <w:rsid w:val="2D7840FE"/>
    <w:rsid w:val="2DA55F6E"/>
    <w:rsid w:val="2DE63AEF"/>
    <w:rsid w:val="2E881960"/>
    <w:rsid w:val="2ED7565A"/>
    <w:rsid w:val="2F5BC6BC"/>
    <w:rsid w:val="2FA9714D"/>
    <w:rsid w:val="2FD7B989"/>
    <w:rsid w:val="304A5B7E"/>
    <w:rsid w:val="30AE6F17"/>
    <w:rsid w:val="3100567B"/>
    <w:rsid w:val="310AF571"/>
    <w:rsid w:val="3156DCCC"/>
    <w:rsid w:val="3170D284"/>
    <w:rsid w:val="31A5A916"/>
    <w:rsid w:val="320E3414"/>
    <w:rsid w:val="32D1052D"/>
    <w:rsid w:val="331BF069"/>
    <w:rsid w:val="3345B7C5"/>
    <w:rsid w:val="33B810DD"/>
    <w:rsid w:val="33E60FD9"/>
    <w:rsid w:val="347D748D"/>
    <w:rsid w:val="34928FD0"/>
    <w:rsid w:val="34A9DC85"/>
    <w:rsid w:val="34C144C8"/>
    <w:rsid w:val="351C9F95"/>
    <w:rsid w:val="3625FC31"/>
    <w:rsid w:val="36A5AFB9"/>
    <w:rsid w:val="36CAB4B2"/>
    <w:rsid w:val="37416710"/>
    <w:rsid w:val="378B23C2"/>
    <w:rsid w:val="378F0D94"/>
    <w:rsid w:val="382DC9FF"/>
    <w:rsid w:val="38651043"/>
    <w:rsid w:val="38657A45"/>
    <w:rsid w:val="3895D937"/>
    <w:rsid w:val="389D6442"/>
    <w:rsid w:val="38E24CBC"/>
    <w:rsid w:val="38F7F95D"/>
    <w:rsid w:val="3918A289"/>
    <w:rsid w:val="39ADD60C"/>
    <w:rsid w:val="39ECF764"/>
    <w:rsid w:val="3A7E99D7"/>
    <w:rsid w:val="3AA493A0"/>
    <w:rsid w:val="3AB2B0F8"/>
    <w:rsid w:val="3ABD200C"/>
    <w:rsid w:val="3AEFF444"/>
    <w:rsid w:val="3BA736C9"/>
    <w:rsid w:val="3BFB2E60"/>
    <w:rsid w:val="3BFD4C0E"/>
    <w:rsid w:val="3CE47AAF"/>
    <w:rsid w:val="3E68270E"/>
    <w:rsid w:val="3E7C53D4"/>
    <w:rsid w:val="3E804B10"/>
    <w:rsid w:val="3EF160CF"/>
    <w:rsid w:val="3F1FCAFA"/>
    <w:rsid w:val="3F60AC7D"/>
    <w:rsid w:val="3FE25E52"/>
    <w:rsid w:val="40189570"/>
    <w:rsid w:val="405763CD"/>
    <w:rsid w:val="406B03D0"/>
    <w:rsid w:val="407DD12A"/>
    <w:rsid w:val="40A056CB"/>
    <w:rsid w:val="40BDDEE3"/>
    <w:rsid w:val="40DAC186"/>
    <w:rsid w:val="414032C0"/>
    <w:rsid w:val="4175DB39"/>
    <w:rsid w:val="41972B5D"/>
    <w:rsid w:val="41BB1977"/>
    <w:rsid w:val="4241AE20"/>
    <w:rsid w:val="4258FE33"/>
    <w:rsid w:val="42781F03"/>
    <w:rsid w:val="42A42B41"/>
    <w:rsid w:val="4329C732"/>
    <w:rsid w:val="43493EF7"/>
    <w:rsid w:val="434DE4D3"/>
    <w:rsid w:val="437931D1"/>
    <w:rsid w:val="437EC5D7"/>
    <w:rsid w:val="43A5886A"/>
    <w:rsid w:val="43A82CEC"/>
    <w:rsid w:val="43F708A4"/>
    <w:rsid w:val="44116A89"/>
    <w:rsid w:val="4412D5E7"/>
    <w:rsid w:val="4438A85F"/>
    <w:rsid w:val="44571D5D"/>
    <w:rsid w:val="449B85DD"/>
    <w:rsid w:val="4569A532"/>
    <w:rsid w:val="4586C92D"/>
    <w:rsid w:val="45AE1EEA"/>
    <w:rsid w:val="45D499B1"/>
    <w:rsid w:val="45DACFE4"/>
    <w:rsid w:val="45DC37D7"/>
    <w:rsid w:val="45F038A0"/>
    <w:rsid w:val="4611DA49"/>
    <w:rsid w:val="46B6E5FC"/>
    <w:rsid w:val="47118C5E"/>
    <w:rsid w:val="471C4132"/>
    <w:rsid w:val="4729727F"/>
    <w:rsid w:val="47490B4B"/>
    <w:rsid w:val="481CB01A"/>
    <w:rsid w:val="48998036"/>
    <w:rsid w:val="489D6222"/>
    <w:rsid w:val="48EE6666"/>
    <w:rsid w:val="490AE367"/>
    <w:rsid w:val="49422E2F"/>
    <w:rsid w:val="49742E37"/>
    <w:rsid w:val="4A39819F"/>
    <w:rsid w:val="4A5BA5AE"/>
    <w:rsid w:val="4A9518AA"/>
    <w:rsid w:val="4AA621AB"/>
    <w:rsid w:val="4BC875B7"/>
    <w:rsid w:val="4BE9D16E"/>
    <w:rsid w:val="4C6767AA"/>
    <w:rsid w:val="4C9BBFA5"/>
    <w:rsid w:val="4CC2546B"/>
    <w:rsid w:val="4D5CA4BE"/>
    <w:rsid w:val="4DAF3154"/>
    <w:rsid w:val="4E70EF75"/>
    <w:rsid w:val="4EA8D881"/>
    <w:rsid w:val="4EC20C1F"/>
    <w:rsid w:val="4EC76FAC"/>
    <w:rsid w:val="4EE32C98"/>
    <w:rsid w:val="4F0C36C5"/>
    <w:rsid w:val="4F58E56E"/>
    <w:rsid w:val="4F659570"/>
    <w:rsid w:val="4FB8A658"/>
    <w:rsid w:val="4FF0F877"/>
    <w:rsid w:val="50C1EE95"/>
    <w:rsid w:val="50F79CB3"/>
    <w:rsid w:val="51029E55"/>
    <w:rsid w:val="51A416F1"/>
    <w:rsid w:val="51BECD03"/>
    <w:rsid w:val="521BAECE"/>
    <w:rsid w:val="5226E3EC"/>
    <w:rsid w:val="5275282C"/>
    <w:rsid w:val="528D2950"/>
    <w:rsid w:val="529D3632"/>
    <w:rsid w:val="52B887D7"/>
    <w:rsid w:val="52CDC2DA"/>
    <w:rsid w:val="52D7A54D"/>
    <w:rsid w:val="52E51662"/>
    <w:rsid w:val="530DB9EA"/>
    <w:rsid w:val="5397BA4C"/>
    <w:rsid w:val="53E9B7E4"/>
    <w:rsid w:val="541B02B6"/>
    <w:rsid w:val="542A82B0"/>
    <w:rsid w:val="5483188E"/>
    <w:rsid w:val="54C8B1EC"/>
    <w:rsid w:val="54EA3A63"/>
    <w:rsid w:val="5502F654"/>
    <w:rsid w:val="5526D0A8"/>
    <w:rsid w:val="553C2A74"/>
    <w:rsid w:val="556DF0B5"/>
    <w:rsid w:val="557FC8D0"/>
    <w:rsid w:val="559CECF7"/>
    <w:rsid w:val="55AB6183"/>
    <w:rsid w:val="57E4F8AB"/>
    <w:rsid w:val="5840ECE8"/>
    <w:rsid w:val="59037F19"/>
    <w:rsid w:val="5917EBB6"/>
    <w:rsid w:val="594FBF5F"/>
    <w:rsid w:val="596214E5"/>
    <w:rsid w:val="59F84D23"/>
    <w:rsid w:val="59F8DDA5"/>
    <w:rsid w:val="5A14CA24"/>
    <w:rsid w:val="5A8FB5B7"/>
    <w:rsid w:val="5AB3BC17"/>
    <w:rsid w:val="5B082CD0"/>
    <w:rsid w:val="5B3303A3"/>
    <w:rsid w:val="5B60616C"/>
    <w:rsid w:val="5BB173C6"/>
    <w:rsid w:val="5BCA9C23"/>
    <w:rsid w:val="5C9AE1B6"/>
    <w:rsid w:val="5D4758E7"/>
    <w:rsid w:val="5D49B09B"/>
    <w:rsid w:val="5DAB4190"/>
    <w:rsid w:val="5DF5429D"/>
    <w:rsid w:val="5E0781CA"/>
    <w:rsid w:val="5E19FC14"/>
    <w:rsid w:val="5EEF8B45"/>
    <w:rsid w:val="5F87973C"/>
    <w:rsid w:val="5F887756"/>
    <w:rsid w:val="5FACA42B"/>
    <w:rsid w:val="5FC7A095"/>
    <w:rsid w:val="600D60D2"/>
    <w:rsid w:val="606A512E"/>
    <w:rsid w:val="612FA5AD"/>
    <w:rsid w:val="6134DFDD"/>
    <w:rsid w:val="6185937F"/>
    <w:rsid w:val="61C78394"/>
    <w:rsid w:val="61E041EF"/>
    <w:rsid w:val="621C5410"/>
    <w:rsid w:val="630A233A"/>
    <w:rsid w:val="634A2C93"/>
    <w:rsid w:val="63F9153D"/>
    <w:rsid w:val="63FB23A6"/>
    <w:rsid w:val="64E1CE14"/>
    <w:rsid w:val="6517E2B1"/>
    <w:rsid w:val="6528EBB2"/>
    <w:rsid w:val="6556DAC6"/>
    <w:rsid w:val="656F47C7"/>
    <w:rsid w:val="65988A7F"/>
    <w:rsid w:val="65A7CD18"/>
    <w:rsid w:val="65B74F4F"/>
    <w:rsid w:val="6641C3FC"/>
    <w:rsid w:val="664F0D5C"/>
    <w:rsid w:val="6680EDDC"/>
    <w:rsid w:val="66EDFF4F"/>
    <w:rsid w:val="673E97F3"/>
    <w:rsid w:val="674AEFAB"/>
    <w:rsid w:val="676F214C"/>
    <w:rsid w:val="6778BFC8"/>
    <w:rsid w:val="67917A31"/>
    <w:rsid w:val="684EF156"/>
    <w:rsid w:val="6895E955"/>
    <w:rsid w:val="691A7C24"/>
    <w:rsid w:val="69555A7E"/>
    <w:rsid w:val="69B14EBB"/>
    <w:rsid w:val="69CE95F8"/>
    <w:rsid w:val="69D5EB18"/>
    <w:rsid w:val="69E506DA"/>
    <w:rsid w:val="6A0780C9"/>
    <w:rsid w:val="6A2D502E"/>
    <w:rsid w:val="6A36A912"/>
    <w:rsid w:val="6A7EC2CF"/>
    <w:rsid w:val="6AE44907"/>
    <w:rsid w:val="6AE73623"/>
    <w:rsid w:val="6B0D15C3"/>
    <w:rsid w:val="6B386A0A"/>
    <w:rsid w:val="6B8BBC1C"/>
    <w:rsid w:val="6BAC07B6"/>
    <w:rsid w:val="6BC668A7"/>
    <w:rsid w:val="6BD27973"/>
    <w:rsid w:val="6BFA9AFA"/>
    <w:rsid w:val="6C47129F"/>
    <w:rsid w:val="6CCCDE3E"/>
    <w:rsid w:val="6D226279"/>
    <w:rsid w:val="6D363ACD"/>
    <w:rsid w:val="6D77C596"/>
    <w:rsid w:val="6DE7C629"/>
    <w:rsid w:val="6E2EE3C7"/>
    <w:rsid w:val="6E34A9A3"/>
    <w:rsid w:val="6E88991B"/>
    <w:rsid w:val="6F4194F3"/>
    <w:rsid w:val="6FD9D2E8"/>
    <w:rsid w:val="709017D8"/>
    <w:rsid w:val="7092E957"/>
    <w:rsid w:val="70B6E18A"/>
    <w:rsid w:val="70DED0B2"/>
    <w:rsid w:val="7156562F"/>
    <w:rsid w:val="71FB97F9"/>
    <w:rsid w:val="720DC918"/>
    <w:rsid w:val="7278B00B"/>
    <w:rsid w:val="729762D5"/>
    <w:rsid w:val="72BF9B9D"/>
    <w:rsid w:val="731827A8"/>
    <w:rsid w:val="734EC1B6"/>
    <w:rsid w:val="73A63DAB"/>
    <w:rsid w:val="74157555"/>
    <w:rsid w:val="742E9DB2"/>
    <w:rsid w:val="745198F8"/>
    <w:rsid w:val="74A44B6E"/>
    <w:rsid w:val="74C1894E"/>
    <w:rsid w:val="74EB028D"/>
    <w:rsid w:val="751E31C5"/>
    <w:rsid w:val="757AB81F"/>
    <w:rsid w:val="75E333AF"/>
    <w:rsid w:val="7651E97C"/>
    <w:rsid w:val="76838387"/>
    <w:rsid w:val="7685DD07"/>
    <w:rsid w:val="76962300"/>
    <w:rsid w:val="769BAFC5"/>
    <w:rsid w:val="776ECB8B"/>
    <w:rsid w:val="778E43C8"/>
    <w:rsid w:val="7980CDC3"/>
    <w:rsid w:val="798B9711"/>
    <w:rsid w:val="7A1CDD07"/>
    <w:rsid w:val="7A880D86"/>
    <w:rsid w:val="7B1AB02F"/>
    <w:rsid w:val="7B2BB930"/>
    <w:rsid w:val="7B809928"/>
    <w:rsid w:val="7BDB1C14"/>
    <w:rsid w:val="7C1D0082"/>
    <w:rsid w:val="7CD19953"/>
    <w:rsid w:val="7CDAC0CB"/>
    <w:rsid w:val="7CEDF516"/>
    <w:rsid w:val="7D58350A"/>
    <w:rsid w:val="7D9EDF65"/>
    <w:rsid w:val="7E2DB991"/>
    <w:rsid w:val="7E6823AF"/>
    <w:rsid w:val="7E701135"/>
    <w:rsid w:val="7E92C44C"/>
    <w:rsid w:val="7EE20887"/>
    <w:rsid w:val="7EEA1FA7"/>
    <w:rsid w:val="7F4F2927"/>
    <w:rsid w:val="7FC4B9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EB8B"/>
  <w15:chartTrackingRefBased/>
  <w15:docId w15:val="{E2D869EA-5345-48D9-9629-41DD1230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DE3"/>
    <w:rPr>
      <w:rFonts w:ascii="Times New Roman" w:eastAsia="Times New Roman" w:hAnsi="Times New Roman" w:cs="Times New Roman"/>
    </w:rPr>
  </w:style>
  <w:style w:type="paragraph" w:styleId="Heading1">
    <w:name w:val="heading 1"/>
    <w:basedOn w:val="Normal"/>
    <w:next w:val="Normal"/>
    <w:link w:val="Heading1Char"/>
    <w:uiPriority w:val="9"/>
    <w:qFormat/>
    <w:rsid w:val="007E2839"/>
    <w:pPr>
      <w:keepNext/>
      <w:keepLines/>
      <w:numPr>
        <w:numId w:val="56"/>
      </w:numPr>
      <w:spacing w:before="240"/>
      <w:ind w:left="270" w:hanging="270"/>
      <w:jc w:val="both"/>
      <w:outlineLvl w:val="0"/>
    </w:pPr>
    <w:rPr>
      <w:rFonts w:ascii="Calibri" w:eastAsiaTheme="majorEastAsia" w:hAnsi="Calibri" w:cs="Calibri"/>
      <w:b/>
      <w:bCs/>
      <w:color w:val="2F5496" w:themeColor="accent1" w:themeShade="BF"/>
      <w:sz w:val="21"/>
      <w:szCs w:val="21"/>
    </w:rPr>
  </w:style>
  <w:style w:type="paragraph" w:styleId="Heading2">
    <w:name w:val="heading 2"/>
    <w:basedOn w:val="Normal"/>
    <w:next w:val="Normal"/>
    <w:link w:val="Heading2Char"/>
    <w:uiPriority w:val="9"/>
    <w:unhideWhenUsed/>
    <w:qFormat/>
    <w:rsid w:val="00660FB4"/>
    <w:pPr>
      <w:keepNext/>
      <w:keepLines/>
      <w:spacing w:before="40"/>
      <w:jc w:val="both"/>
      <w:outlineLvl w:val="1"/>
    </w:pPr>
    <w:rPr>
      <w:rFonts w:asciiTheme="majorHAnsi" w:eastAsiaTheme="majorEastAsia" w:hAnsiTheme="majorHAnsi" w:cstheme="majorBidi"/>
      <w:i/>
      <w:iCs/>
      <w:color w:val="2F5496" w:themeColor="accent1" w:themeShade="BF"/>
      <w:sz w:val="22"/>
      <w:szCs w:val="22"/>
    </w:rPr>
  </w:style>
  <w:style w:type="paragraph" w:styleId="Heading3">
    <w:name w:val="heading 3"/>
    <w:basedOn w:val="Normal"/>
    <w:next w:val="Normal"/>
    <w:link w:val="Heading3Char"/>
    <w:uiPriority w:val="9"/>
    <w:semiHidden/>
    <w:unhideWhenUsed/>
    <w:qFormat/>
    <w:rsid w:val="00CB1833"/>
    <w:pPr>
      <w:keepNext/>
      <w:keepLines/>
      <w:spacing w:before="40"/>
      <w:jc w:val="both"/>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F4D7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F4D7A"/>
    <w:pPr>
      <w:keepNext/>
      <w:keepLines/>
      <w:spacing w:before="40"/>
      <w:jc w:val="both"/>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F5BB5"/>
    <w:pPr>
      <w:keepNext/>
      <w:keepLines/>
      <w:spacing w:before="40"/>
      <w:jc w:val="both"/>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F5BB5"/>
    <w:pPr>
      <w:keepNext/>
      <w:keepLines/>
      <w:spacing w:before="40"/>
      <w:jc w:val="both"/>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ED6E15"/>
    <w:pPr>
      <w:keepNext/>
      <w:outlineLvl w:val="7"/>
    </w:pPr>
    <w:rPr>
      <w:rFonts w:ascii="Calibri" w:hAnsi="Calibri" w:cs="Calibri"/>
      <w:b/>
      <w:bCs/>
      <w:color w:val="000000"/>
      <w:sz w:val="16"/>
      <w:szCs w:val="16"/>
      <w:lang w:val="en-IN" w:eastAsia="en-IN"/>
    </w:rPr>
  </w:style>
  <w:style w:type="paragraph" w:styleId="Heading9">
    <w:name w:val="heading 9"/>
    <w:basedOn w:val="Normal"/>
    <w:next w:val="Normal"/>
    <w:link w:val="Heading9Char"/>
    <w:uiPriority w:val="9"/>
    <w:unhideWhenUsed/>
    <w:qFormat/>
    <w:rsid w:val="00ED6E15"/>
    <w:pPr>
      <w:keepNext/>
      <w:framePr w:hSpace="180" w:wrap="around" w:vAnchor="text" w:hAnchor="margin" w:y="-35"/>
      <w:jc w:val="center"/>
      <w:outlineLvl w:val="8"/>
    </w:pPr>
    <w:rPr>
      <w:rFonts w:ascii="Calibri" w:hAnsi="Calibri" w:cs="Calibri"/>
      <w:b/>
      <w:bCs/>
      <w:color w:val="000000"/>
      <w:sz w:val="16"/>
      <w:szCs w:val="1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36B"/>
    <w:pPr>
      <w:tabs>
        <w:tab w:val="center" w:pos="4680"/>
        <w:tab w:val="right" w:pos="9360"/>
      </w:tabs>
      <w:jc w:val="both"/>
    </w:pPr>
    <w:rPr>
      <w:rFonts w:asciiTheme="minorHAnsi" w:eastAsiaTheme="minorHAnsi" w:hAnsiTheme="minorHAnsi" w:cstheme="minorBidi"/>
    </w:rPr>
  </w:style>
  <w:style w:type="character" w:customStyle="1" w:styleId="HeaderChar">
    <w:name w:val="Header Char"/>
    <w:basedOn w:val="DefaultParagraphFont"/>
    <w:link w:val="Header"/>
    <w:uiPriority w:val="99"/>
    <w:rsid w:val="003C736B"/>
  </w:style>
  <w:style w:type="paragraph" w:styleId="Footer">
    <w:name w:val="footer"/>
    <w:basedOn w:val="Normal"/>
    <w:link w:val="FooterChar"/>
    <w:uiPriority w:val="99"/>
    <w:unhideWhenUsed/>
    <w:rsid w:val="003C736B"/>
    <w:pPr>
      <w:tabs>
        <w:tab w:val="center" w:pos="4680"/>
        <w:tab w:val="right" w:pos="9360"/>
      </w:tabs>
      <w:jc w:val="both"/>
    </w:pPr>
    <w:rPr>
      <w:rFonts w:asciiTheme="minorHAnsi" w:eastAsiaTheme="minorHAnsi" w:hAnsiTheme="minorHAnsi" w:cstheme="minorBidi"/>
    </w:rPr>
  </w:style>
  <w:style w:type="character" w:customStyle="1" w:styleId="FooterChar">
    <w:name w:val="Footer Char"/>
    <w:basedOn w:val="DefaultParagraphFont"/>
    <w:link w:val="Footer"/>
    <w:uiPriority w:val="99"/>
    <w:rsid w:val="003C736B"/>
  </w:style>
  <w:style w:type="character" w:customStyle="1" w:styleId="Heading1Char">
    <w:name w:val="Heading 1 Char"/>
    <w:basedOn w:val="DefaultParagraphFont"/>
    <w:link w:val="Heading1"/>
    <w:uiPriority w:val="9"/>
    <w:rsid w:val="007E2839"/>
    <w:rPr>
      <w:rFonts w:ascii="Calibri" w:eastAsiaTheme="majorEastAsia" w:hAnsi="Calibri" w:cs="Calibri"/>
      <w:b/>
      <w:bCs/>
      <w:color w:val="2F5496" w:themeColor="accent1" w:themeShade="BF"/>
      <w:sz w:val="21"/>
      <w:szCs w:val="21"/>
    </w:rPr>
  </w:style>
  <w:style w:type="character" w:customStyle="1" w:styleId="Heading2Char">
    <w:name w:val="Heading 2 Char"/>
    <w:basedOn w:val="DefaultParagraphFont"/>
    <w:link w:val="Heading2"/>
    <w:uiPriority w:val="9"/>
    <w:rsid w:val="00660FB4"/>
    <w:rPr>
      <w:rFonts w:asciiTheme="majorHAnsi" w:eastAsiaTheme="majorEastAsia" w:hAnsiTheme="majorHAnsi" w:cstheme="majorBidi"/>
      <w:i/>
      <w:iCs/>
      <w:color w:val="2F5496" w:themeColor="accent1" w:themeShade="BF"/>
      <w:sz w:val="22"/>
      <w:szCs w:val="22"/>
    </w:rPr>
  </w:style>
  <w:style w:type="paragraph" w:styleId="ListParagraph">
    <w:name w:val="List Paragraph"/>
    <w:basedOn w:val="Normal"/>
    <w:uiPriority w:val="34"/>
    <w:qFormat/>
    <w:rsid w:val="000267E2"/>
    <w:pPr>
      <w:ind w:left="720"/>
      <w:contextualSpacing/>
      <w:jc w:val="both"/>
    </w:pPr>
    <w:rPr>
      <w:rFonts w:asciiTheme="minorHAnsi" w:eastAsiaTheme="minorHAnsi" w:hAnsiTheme="minorHAnsi" w:cstheme="minorBidi"/>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
    <w:uiPriority w:val="99"/>
    <w:unhideWhenUsed/>
    <w:qFormat/>
    <w:rsid w:val="000267E2"/>
    <w:pPr>
      <w:jc w:val="both"/>
    </w:pPr>
    <w:rPr>
      <w:rFonts w:asciiTheme="minorHAnsi" w:eastAsiaTheme="minorHAnsi" w:hAnsiTheme="minorHAnsi" w:cstheme="minorBidi"/>
      <w:sz w:val="20"/>
      <w:szCs w:val="20"/>
    </w:rPr>
  </w:style>
  <w:style w:type="character" w:customStyle="1" w:styleId="FootnoteTextChar">
    <w:name w:val="Footnote Text Char"/>
    <w:aliases w:val="Geneva 9 Char,Font: Geneva 9 Char,Boston 10 Char,f Char,single space Char,footnote text Char,Footnote Char,otnote Text Char,Footnote Text Char Char Char Char,Footnote Text Char Char Char Char Char Char Char Char,Footnotes Char,fn Char"/>
    <w:basedOn w:val="DefaultParagraphFont"/>
    <w:link w:val="FootnoteText"/>
    <w:uiPriority w:val="99"/>
    <w:rsid w:val="000267E2"/>
    <w:rPr>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basedOn w:val="DefaultParagraphFont"/>
    <w:link w:val="CharCharCharCharCarChar"/>
    <w:uiPriority w:val="99"/>
    <w:unhideWhenUsed/>
    <w:rsid w:val="000267E2"/>
    <w:rPr>
      <w:vertAlign w:val="superscript"/>
    </w:rPr>
  </w:style>
  <w:style w:type="table" w:styleId="TableGrid">
    <w:name w:val="Table Grid"/>
    <w:basedOn w:val="TableNormal"/>
    <w:uiPriority w:val="39"/>
    <w:rsid w:val="00EC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B1833"/>
    <w:rPr>
      <w:rFonts w:asciiTheme="majorHAnsi" w:eastAsiaTheme="majorEastAsia" w:hAnsiTheme="majorHAnsi" w:cstheme="majorBidi"/>
      <w:color w:val="1F3763" w:themeColor="accent1" w:themeShade="7F"/>
    </w:rPr>
  </w:style>
  <w:style w:type="character" w:styleId="CommentReference">
    <w:name w:val="annotation reference"/>
    <w:uiPriority w:val="99"/>
    <w:rsid w:val="00CB1833"/>
    <w:rPr>
      <w:sz w:val="16"/>
      <w:szCs w:val="16"/>
    </w:rPr>
  </w:style>
  <w:style w:type="paragraph" w:styleId="CommentText">
    <w:name w:val="annotation text"/>
    <w:basedOn w:val="Normal"/>
    <w:link w:val="CommentTextChar"/>
    <w:uiPriority w:val="99"/>
    <w:rsid w:val="00642AD9"/>
    <w:pPr>
      <w:spacing w:line="276" w:lineRule="auto"/>
      <w:jc w:val="both"/>
    </w:pPr>
    <w:rPr>
      <w:sz w:val="20"/>
      <w:szCs w:val="20"/>
    </w:rPr>
  </w:style>
  <w:style w:type="character" w:customStyle="1" w:styleId="CommentTextChar">
    <w:name w:val="Comment Text Char"/>
    <w:basedOn w:val="DefaultParagraphFont"/>
    <w:link w:val="CommentText"/>
    <w:uiPriority w:val="99"/>
    <w:rsid w:val="00642AD9"/>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4F4D7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F4D7A"/>
    <w:rPr>
      <w:rFonts w:asciiTheme="majorHAnsi" w:eastAsiaTheme="majorEastAsia" w:hAnsiTheme="majorHAnsi" w:cstheme="majorBidi"/>
      <w:color w:val="2F5496" w:themeColor="accent1" w:themeShade="BF"/>
    </w:rPr>
  </w:style>
  <w:style w:type="paragraph" w:styleId="CommentSubject">
    <w:name w:val="annotation subject"/>
    <w:basedOn w:val="CommentText"/>
    <w:next w:val="CommentText"/>
    <w:link w:val="CommentSubjectChar"/>
    <w:uiPriority w:val="99"/>
    <w:semiHidden/>
    <w:unhideWhenUsed/>
    <w:rsid w:val="00AF24E8"/>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24E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635152"/>
    <w:rPr>
      <w:color w:val="0563C1" w:themeColor="hyperlink"/>
      <w:u w:val="single"/>
    </w:rPr>
  </w:style>
  <w:style w:type="character" w:styleId="UnresolvedMention">
    <w:name w:val="Unresolved Mention"/>
    <w:basedOn w:val="DefaultParagraphFont"/>
    <w:uiPriority w:val="99"/>
    <w:unhideWhenUsed/>
    <w:rsid w:val="00635152"/>
    <w:rPr>
      <w:color w:val="605E5C"/>
      <w:shd w:val="clear" w:color="auto" w:fill="E1DFDD"/>
    </w:rPr>
  </w:style>
  <w:style w:type="paragraph" w:styleId="Revision">
    <w:name w:val="Revision"/>
    <w:hidden/>
    <w:uiPriority w:val="99"/>
    <w:semiHidden/>
    <w:rsid w:val="001B7F95"/>
  </w:style>
  <w:style w:type="character" w:styleId="FollowedHyperlink">
    <w:name w:val="FollowedHyperlink"/>
    <w:basedOn w:val="DefaultParagraphFont"/>
    <w:uiPriority w:val="99"/>
    <w:semiHidden/>
    <w:unhideWhenUsed/>
    <w:rsid w:val="0023558B"/>
    <w:rPr>
      <w:color w:val="954F72" w:themeColor="followedHyperlink"/>
      <w:u w:val="single"/>
    </w:rPr>
  </w:style>
  <w:style w:type="character" w:styleId="Mention">
    <w:name w:val="Mention"/>
    <w:basedOn w:val="DefaultParagraphFont"/>
    <w:uiPriority w:val="99"/>
    <w:unhideWhenUsed/>
    <w:rsid w:val="00551C70"/>
    <w:rPr>
      <w:color w:val="2B579A"/>
      <w:shd w:val="clear" w:color="auto" w:fill="E1DFDD"/>
    </w:rPr>
  </w:style>
  <w:style w:type="character" w:customStyle="1" w:styleId="Heading6Char">
    <w:name w:val="Heading 6 Char"/>
    <w:basedOn w:val="DefaultParagraphFont"/>
    <w:link w:val="Heading6"/>
    <w:uiPriority w:val="9"/>
    <w:rsid w:val="003F5BB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3F5BB5"/>
    <w:rPr>
      <w:rFonts w:asciiTheme="majorHAnsi" w:eastAsiaTheme="majorEastAsia" w:hAnsiTheme="majorHAnsi" w:cstheme="majorBidi"/>
      <w:i/>
      <w:iCs/>
      <w:color w:val="1F3763" w:themeColor="accent1" w:themeShade="7F"/>
    </w:rPr>
  </w:style>
  <w:style w:type="paragraph" w:styleId="NoSpacing">
    <w:name w:val="No Spacing"/>
    <w:uiPriority w:val="1"/>
    <w:qFormat/>
    <w:rsid w:val="00F979B5"/>
    <w:rPr>
      <w:sz w:val="22"/>
      <w:szCs w:val="22"/>
      <w:lang w:val="en-IN"/>
    </w:rPr>
  </w:style>
  <w:style w:type="table" w:styleId="GridTable2-Accent1">
    <w:name w:val="Grid Table 2 Accent 1"/>
    <w:basedOn w:val="TableNormal"/>
    <w:uiPriority w:val="47"/>
    <w:rsid w:val="00A77017"/>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A7701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Caption">
    <w:name w:val="caption"/>
    <w:basedOn w:val="Normal"/>
    <w:next w:val="Normal"/>
    <w:uiPriority w:val="35"/>
    <w:unhideWhenUsed/>
    <w:qFormat/>
    <w:rsid w:val="00AC6B84"/>
    <w:pPr>
      <w:spacing w:after="200"/>
      <w:jc w:val="both"/>
    </w:pPr>
    <w:rPr>
      <w:rFonts w:asciiTheme="minorHAnsi" w:eastAsiaTheme="minorHAnsi" w:hAnsiTheme="minorHAnsi" w:cstheme="minorBidi"/>
      <w:i/>
      <w:iCs/>
      <w:color w:val="44546A" w:themeColor="text2"/>
      <w:sz w:val="18"/>
      <w:szCs w:val="18"/>
    </w:rPr>
  </w:style>
  <w:style w:type="paragraph" w:styleId="BodyText2">
    <w:name w:val="Body Text 2"/>
    <w:basedOn w:val="Normal"/>
    <w:link w:val="BodyText2Char"/>
    <w:uiPriority w:val="99"/>
    <w:unhideWhenUsed/>
    <w:rsid w:val="005E76F1"/>
    <w:pPr>
      <w:tabs>
        <w:tab w:val="left" w:pos="1710"/>
      </w:tabs>
      <w:spacing w:after="120" w:line="276" w:lineRule="auto"/>
    </w:pPr>
    <w:rPr>
      <w:rFonts w:ascii="Arial" w:hAnsi="Arial" w:cs="Arial"/>
      <w:sz w:val="22"/>
      <w:szCs w:val="22"/>
      <w:lang w:val="en-GB"/>
    </w:rPr>
  </w:style>
  <w:style w:type="character" w:customStyle="1" w:styleId="BodyText2Char">
    <w:name w:val="Body Text 2 Char"/>
    <w:basedOn w:val="DefaultParagraphFont"/>
    <w:link w:val="BodyText2"/>
    <w:uiPriority w:val="99"/>
    <w:rsid w:val="005E76F1"/>
    <w:rPr>
      <w:rFonts w:ascii="Arial" w:eastAsia="Times New Roman" w:hAnsi="Arial" w:cs="Arial"/>
      <w:sz w:val="22"/>
      <w:szCs w:val="22"/>
      <w:lang w:val="en-GB"/>
    </w:rPr>
  </w:style>
  <w:style w:type="table" w:styleId="GridTable1Light-Accent1">
    <w:name w:val="Grid Table 1 Light Accent 1"/>
    <w:basedOn w:val="TableNormal"/>
    <w:uiPriority w:val="46"/>
    <w:rsid w:val="00A8189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A84F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5">
    <w:name w:val="Grid Table 4 Accent 5"/>
    <w:basedOn w:val="TableNormal"/>
    <w:uiPriority w:val="49"/>
    <w:rsid w:val="00A84FA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A84FA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GEFTableHeading">
    <w:name w:val="GEF Table Heading"/>
    <w:basedOn w:val="Normal"/>
    <w:next w:val="Normal"/>
    <w:qFormat/>
    <w:rsid w:val="009C3052"/>
    <w:pPr>
      <w:ind w:left="-720"/>
    </w:pPr>
    <w:rPr>
      <w:rFonts w:ascii="Times New Roman Bold" w:hAnsi="Times New Roman Bold"/>
      <w:b/>
      <w:bCs/>
      <w:smallCaps/>
      <w:color w:val="000000"/>
      <w:sz w:val="22"/>
      <w:szCs w:val="22"/>
    </w:rPr>
  </w:style>
  <w:style w:type="paragraph" w:styleId="BodyText">
    <w:name w:val="Body Text"/>
    <w:basedOn w:val="Normal"/>
    <w:link w:val="BodyTextChar"/>
    <w:uiPriority w:val="99"/>
    <w:semiHidden/>
    <w:unhideWhenUsed/>
    <w:rsid w:val="000A73DF"/>
    <w:pPr>
      <w:spacing w:after="120"/>
    </w:pPr>
  </w:style>
  <w:style w:type="character" w:customStyle="1" w:styleId="BodyTextChar">
    <w:name w:val="Body Text Char"/>
    <w:basedOn w:val="DefaultParagraphFont"/>
    <w:link w:val="BodyText"/>
    <w:uiPriority w:val="99"/>
    <w:semiHidden/>
    <w:rsid w:val="000A73DF"/>
    <w:rPr>
      <w:rFonts w:ascii="Times New Roman" w:eastAsia="Times New Roman" w:hAnsi="Times New Roman" w:cs="Times New Roman"/>
    </w:rPr>
  </w:style>
  <w:style w:type="character" w:customStyle="1" w:styleId="apple-converted-space">
    <w:name w:val="apple-converted-space"/>
    <w:basedOn w:val="DefaultParagraphFont"/>
    <w:rsid w:val="00EE0DA6"/>
  </w:style>
  <w:style w:type="table" w:styleId="GridTable1Light">
    <w:name w:val="Grid Table 1 Light"/>
    <w:basedOn w:val="TableNormal"/>
    <w:uiPriority w:val="46"/>
    <w:rsid w:val="00CE7AD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DD2796"/>
    <w:pPr>
      <w:spacing w:after="160" w:line="240" w:lineRule="exact"/>
      <w:jc w:val="both"/>
    </w:pPr>
    <w:rPr>
      <w:rFonts w:asciiTheme="minorHAnsi" w:eastAsiaTheme="minorHAnsi" w:hAnsiTheme="minorHAnsi" w:cstheme="minorBidi"/>
      <w:vertAlign w:val="superscript"/>
    </w:rPr>
  </w:style>
  <w:style w:type="character" w:customStyle="1" w:styleId="Heading8Char">
    <w:name w:val="Heading 8 Char"/>
    <w:basedOn w:val="DefaultParagraphFont"/>
    <w:link w:val="Heading8"/>
    <w:uiPriority w:val="9"/>
    <w:rsid w:val="00ED6E15"/>
    <w:rPr>
      <w:rFonts w:ascii="Calibri" w:eastAsia="Times New Roman" w:hAnsi="Calibri" w:cs="Calibri"/>
      <w:b/>
      <w:bCs/>
      <w:color w:val="000000"/>
      <w:sz w:val="16"/>
      <w:szCs w:val="16"/>
      <w:lang w:val="en-IN" w:eastAsia="en-IN"/>
    </w:rPr>
  </w:style>
  <w:style w:type="character" w:customStyle="1" w:styleId="Heading9Char">
    <w:name w:val="Heading 9 Char"/>
    <w:basedOn w:val="DefaultParagraphFont"/>
    <w:link w:val="Heading9"/>
    <w:uiPriority w:val="9"/>
    <w:rsid w:val="00ED6E15"/>
    <w:rPr>
      <w:rFonts w:ascii="Calibri" w:eastAsia="Times New Roman" w:hAnsi="Calibri" w:cs="Calibri"/>
      <w:b/>
      <w:bCs/>
      <w:color w:val="000000"/>
      <w:sz w:val="16"/>
      <w:szCs w:val="16"/>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267">
      <w:bodyDiv w:val="1"/>
      <w:marLeft w:val="0"/>
      <w:marRight w:val="0"/>
      <w:marTop w:val="0"/>
      <w:marBottom w:val="0"/>
      <w:divBdr>
        <w:top w:val="none" w:sz="0" w:space="0" w:color="auto"/>
        <w:left w:val="none" w:sz="0" w:space="0" w:color="auto"/>
        <w:bottom w:val="none" w:sz="0" w:space="0" w:color="auto"/>
        <w:right w:val="none" w:sz="0" w:space="0" w:color="auto"/>
      </w:divBdr>
    </w:div>
    <w:div w:id="22828574">
      <w:bodyDiv w:val="1"/>
      <w:marLeft w:val="0"/>
      <w:marRight w:val="0"/>
      <w:marTop w:val="0"/>
      <w:marBottom w:val="0"/>
      <w:divBdr>
        <w:top w:val="none" w:sz="0" w:space="0" w:color="auto"/>
        <w:left w:val="none" w:sz="0" w:space="0" w:color="auto"/>
        <w:bottom w:val="none" w:sz="0" w:space="0" w:color="auto"/>
        <w:right w:val="none" w:sz="0" w:space="0" w:color="auto"/>
      </w:divBdr>
    </w:div>
    <w:div w:id="30034786">
      <w:bodyDiv w:val="1"/>
      <w:marLeft w:val="0"/>
      <w:marRight w:val="0"/>
      <w:marTop w:val="0"/>
      <w:marBottom w:val="0"/>
      <w:divBdr>
        <w:top w:val="none" w:sz="0" w:space="0" w:color="auto"/>
        <w:left w:val="none" w:sz="0" w:space="0" w:color="auto"/>
        <w:bottom w:val="none" w:sz="0" w:space="0" w:color="auto"/>
        <w:right w:val="none" w:sz="0" w:space="0" w:color="auto"/>
      </w:divBdr>
    </w:div>
    <w:div w:id="54395975">
      <w:bodyDiv w:val="1"/>
      <w:marLeft w:val="0"/>
      <w:marRight w:val="0"/>
      <w:marTop w:val="0"/>
      <w:marBottom w:val="0"/>
      <w:divBdr>
        <w:top w:val="none" w:sz="0" w:space="0" w:color="auto"/>
        <w:left w:val="none" w:sz="0" w:space="0" w:color="auto"/>
        <w:bottom w:val="none" w:sz="0" w:space="0" w:color="auto"/>
        <w:right w:val="none" w:sz="0" w:space="0" w:color="auto"/>
      </w:divBdr>
    </w:div>
    <w:div w:id="77946682">
      <w:bodyDiv w:val="1"/>
      <w:marLeft w:val="0"/>
      <w:marRight w:val="0"/>
      <w:marTop w:val="0"/>
      <w:marBottom w:val="0"/>
      <w:divBdr>
        <w:top w:val="none" w:sz="0" w:space="0" w:color="auto"/>
        <w:left w:val="none" w:sz="0" w:space="0" w:color="auto"/>
        <w:bottom w:val="none" w:sz="0" w:space="0" w:color="auto"/>
        <w:right w:val="none" w:sz="0" w:space="0" w:color="auto"/>
      </w:divBdr>
    </w:div>
    <w:div w:id="88433922">
      <w:bodyDiv w:val="1"/>
      <w:marLeft w:val="0"/>
      <w:marRight w:val="0"/>
      <w:marTop w:val="0"/>
      <w:marBottom w:val="0"/>
      <w:divBdr>
        <w:top w:val="none" w:sz="0" w:space="0" w:color="auto"/>
        <w:left w:val="none" w:sz="0" w:space="0" w:color="auto"/>
        <w:bottom w:val="none" w:sz="0" w:space="0" w:color="auto"/>
        <w:right w:val="none" w:sz="0" w:space="0" w:color="auto"/>
      </w:divBdr>
    </w:div>
    <w:div w:id="96874294">
      <w:bodyDiv w:val="1"/>
      <w:marLeft w:val="0"/>
      <w:marRight w:val="0"/>
      <w:marTop w:val="0"/>
      <w:marBottom w:val="0"/>
      <w:divBdr>
        <w:top w:val="none" w:sz="0" w:space="0" w:color="auto"/>
        <w:left w:val="none" w:sz="0" w:space="0" w:color="auto"/>
        <w:bottom w:val="none" w:sz="0" w:space="0" w:color="auto"/>
        <w:right w:val="none" w:sz="0" w:space="0" w:color="auto"/>
      </w:divBdr>
    </w:div>
    <w:div w:id="120194101">
      <w:bodyDiv w:val="1"/>
      <w:marLeft w:val="0"/>
      <w:marRight w:val="0"/>
      <w:marTop w:val="0"/>
      <w:marBottom w:val="0"/>
      <w:divBdr>
        <w:top w:val="none" w:sz="0" w:space="0" w:color="auto"/>
        <w:left w:val="none" w:sz="0" w:space="0" w:color="auto"/>
        <w:bottom w:val="none" w:sz="0" w:space="0" w:color="auto"/>
        <w:right w:val="none" w:sz="0" w:space="0" w:color="auto"/>
      </w:divBdr>
    </w:div>
    <w:div w:id="134105437">
      <w:bodyDiv w:val="1"/>
      <w:marLeft w:val="0"/>
      <w:marRight w:val="0"/>
      <w:marTop w:val="0"/>
      <w:marBottom w:val="0"/>
      <w:divBdr>
        <w:top w:val="none" w:sz="0" w:space="0" w:color="auto"/>
        <w:left w:val="none" w:sz="0" w:space="0" w:color="auto"/>
        <w:bottom w:val="none" w:sz="0" w:space="0" w:color="auto"/>
        <w:right w:val="none" w:sz="0" w:space="0" w:color="auto"/>
      </w:divBdr>
    </w:div>
    <w:div w:id="138889749">
      <w:bodyDiv w:val="1"/>
      <w:marLeft w:val="0"/>
      <w:marRight w:val="0"/>
      <w:marTop w:val="0"/>
      <w:marBottom w:val="0"/>
      <w:divBdr>
        <w:top w:val="none" w:sz="0" w:space="0" w:color="auto"/>
        <w:left w:val="none" w:sz="0" w:space="0" w:color="auto"/>
        <w:bottom w:val="none" w:sz="0" w:space="0" w:color="auto"/>
        <w:right w:val="none" w:sz="0" w:space="0" w:color="auto"/>
      </w:divBdr>
    </w:div>
    <w:div w:id="155652450">
      <w:bodyDiv w:val="1"/>
      <w:marLeft w:val="0"/>
      <w:marRight w:val="0"/>
      <w:marTop w:val="0"/>
      <w:marBottom w:val="0"/>
      <w:divBdr>
        <w:top w:val="none" w:sz="0" w:space="0" w:color="auto"/>
        <w:left w:val="none" w:sz="0" w:space="0" w:color="auto"/>
        <w:bottom w:val="none" w:sz="0" w:space="0" w:color="auto"/>
        <w:right w:val="none" w:sz="0" w:space="0" w:color="auto"/>
      </w:divBdr>
    </w:div>
    <w:div w:id="158814515">
      <w:bodyDiv w:val="1"/>
      <w:marLeft w:val="0"/>
      <w:marRight w:val="0"/>
      <w:marTop w:val="0"/>
      <w:marBottom w:val="0"/>
      <w:divBdr>
        <w:top w:val="none" w:sz="0" w:space="0" w:color="auto"/>
        <w:left w:val="none" w:sz="0" w:space="0" w:color="auto"/>
        <w:bottom w:val="none" w:sz="0" w:space="0" w:color="auto"/>
        <w:right w:val="none" w:sz="0" w:space="0" w:color="auto"/>
      </w:divBdr>
    </w:div>
    <w:div w:id="159388842">
      <w:bodyDiv w:val="1"/>
      <w:marLeft w:val="0"/>
      <w:marRight w:val="0"/>
      <w:marTop w:val="0"/>
      <w:marBottom w:val="0"/>
      <w:divBdr>
        <w:top w:val="none" w:sz="0" w:space="0" w:color="auto"/>
        <w:left w:val="none" w:sz="0" w:space="0" w:color="auto"/>
        <w:bottom w:val="none" w:sz="0" w:space="0" w:color="auto"/>
        <w:right w:val="none" w:sz="0" w:space="0" w:color="auto"/>
      </w:divBdr>
    </w:div>
    <w:div w:id="164396089">
      <w:bodyDiv w:val="1"/>
      <w:marLeft w:val="0"/>
      <w:marRight w:val="0"/>
      <w:marTop w:val="0"/>
      <w:marBottom w:val="0"/>
      <w:divBdr>
        <w:top w:val="none" w:sz="0" w:space="0" w:color="auto"/>
        <w:left w:val="none" w:sz="0" w:space="0" w:color="auto"/>
        <w:bottom w:val="none" w:sz="0" w:space="0" w:color="auto"/>
        <w:right w:val="none" w:sz="0" w:space="0" w:color="auto"/>
      </w:divBdr>
    </w:div>
    <w:div w:id="180124417">
      <w:bodyDiv w:val="1"/>
      <w:marLeft w:val="0"/>
      <w:marRight w:val="0"/>
      <w:marTop w:val="0"/>
      <w:marBottom w:val="0"/>
      <w:divBdr>
        <w:top w:val="none" w:sz="0" w:space="0" w:color="auto"/>
        <w:left w:val="none" w:sz="0" w:space="0" w:color="auto"/>
        <w:bottom w:val="none" w:sz="0" w:space="0" w:color="auto"/>
        <w:right w:val="none" w:sz="0" w:space="0" w:color="auto"/>
      </w:divBdr>
    </w:div>
    <w:div w:id="182325931">
      <w:bodyDiv w:val="1"/>
      <w:marLeft w:val="0"/>
      <w:marRight w:val="0"/>
      <w:marTop w:val="0"/>
      <w:marBottom w:val="0"/>
      <w:divBdr>
        <w:top w:val="none" w:sz="0" w:space="0" w:color="auto"/>
        <w:left w:val="none" w:sz="0" w:space="0" w:color="auto"/>
        <w:bottom w:val="none" w:sz="0" w:space="0" w:color="auto"/>
        <w:right w:val="none" w:sz="0" w:space="0" w:color="auto"/>
      </w:divBdr>
    </w:div>
    <w:div w:id="219287768">
      <w:bodyDiv w:val="1"/>
      <w:marLeft w:val="0"/>
      <w:marRight w:val="0"/>
      <w:marTop w:val="0"/>
      <w:marBottom w:val="0"/>
      <w:divBdr>
        <w:top w:val="none" w:sz="0" w:space="0" w:color="auto"/>
        <w:left w:val="none" w:sz="0" w:space="0" w:color="auto"/>
        <w:bottom w:val="none" w:sz="0" w:space="0" w:color="auto"/>
        <w:right w:val="none" w:sz="0" w:space="0" w:color="auto"/>
      </w:divBdr>
    </w:div>
    <w:div w:id="226766750">
      <w:bodyDiv w:val="1"/>
      <w:marLeft w:val="0"/>
      <w:marRight w:val="0"/>
      <w:marTop w:val="0"/>
      <w:marBottom w:val="0"/>
      <w:divBdr>
        <w:top w:val="none" w:sz="0" w:space="0" w:color="auto"/>
        <w:left w:val="none" w:sz="0" w:space="0" w:color="auto"/>
        <w:bottom w:val="none" w:sz="0" w:space="0" w:color="auto"/>
        <w:right w:val="none" w:sz="0" w:space="0" w:color="auto"/>
      </w:divBdr>
    </w:div>
    <w:div w:id="259025273">
      <w:bodyDiv w:val="1"/>
      <w:marLeft w:val="0"/>
      <w:marRight w:val="0"/>
      <w:marTop w:val="0"/>
      <w:marBottom w:val="0"/>
      <w:divBdr>
        <w:top w:val="none" w:sz="0" w:space="0" w:color="auto"/>
        <w:left w:val="none" w:sz="0" w:space="0" w:color="auto"/>
        <w:bottom w:val="none" w:sz="0" w:space="0" w:color="auto"/>
        <w:right w:val="none" w:sz="0" w:space="0" w:color="auto"/>
      </w:divBdr>
    </w:div>
    <w:div w:id="273024717">
      <w:bodyDiv w:val="1"/>
      <w:marLeft w:val="0"/>
      <w:marRight w:val="0"/>
      <w:marTop w:val="0"/>
      <w:marBottom w:val="0"/>
      <w:divBdr>
        <w:top w:val="none" w:sz="0" w:space="0" w:color="auto"/>
        <w:left w:val="none" w:sz="0" w:space="0" w:color="auto"/>
        <w:bottom w:val="none" w:sz="0" w:space="0" w:color="auto"/>
        <w:right w:val="none" w:sz="0" w:space="0" w:color="auto"/>
      </w:divBdr>
    </w:div>
    <w:div w:id="276259970">
      <w:bodyDiv w:val="1"/>
      <w:marLeft w:val="0"/>
      <w:marRight w:val="0"/>
      <w:marTop w:val="0"/>
      <w:marBottom w:val="0"/>
      <w:divBdr>
        <w:top w:val="none" w:sz="0" w:space="0" w:color="auto"/>
        <w:left w:val="none" w:sz="0" w:space="0" w:color="auto"/>
        <w:bottom w:val="none" w:sz="0" w:space="0" w:color="auto"/>
        <w:right w:val="none" w:sz="0" w:space="0" w:color="auto"/>
      </w:divBdr>
    </w:div>
    <w:div w:id="312293091">
      <w:bodyDiv w:val="1"/>
      <w:marLeft w:val="0"/>
      <w:marRight w:val="0"/>
      <w:marTop w:val="0"/>
      <w:marBottom w:val="0"/>
      <w:divBdr>
        <w:top w:val="none" w:sz="0" w:space="0" w:color="auto"/>
        <w:left w:val="none" w:sz="0" w:space="0" w:color="auto"/>
        <w:bottom w:val="none" w:sz="0" w:space="0" w:color="auto"/>
        <w:right w:val="none" w:sz="0" w:space="0" w:color="auto"/>
      </w:divBdr>
    </w:div>
    <w:div w:id="330067068">
      <w:bodyDiv w:val="1"/>
      <w:marLeft w:val="0"/>
      <w:marRight w:val="0"/>
      <w:marTop w:val="0"/>
      <w:marBottom w:val="0"/>
      <w:divBdr>
        <w:top w:val="none" w:sz="0" w:space="0" w:color="auto"/>
        <w:left w:val="none" w:sz="0" w:space="0" w:color="auto"/>
        <w:bottom w:val="none" w:sz="0" w:space="0" w:color="auto"/>
        <w:right w:val="none" w:sz="0" w:space="0" w:color="auto"/>
      </w:divBdr>
    </w:div>
    <w:div w:id="351882202">
      <w:bodyDiv w:val="1"/>
      <w:marLeft w:val="0"/>
      <w:marRight w:val="0"/>
      <w:marTop w:val="0"/>
      <w:marBottom w:val="0"/>
      <w:divBdr>
        <w:top w:val="none" w:sz="0" w:space="0" w:color="auto"/>
        <w:left w:val="none" w:sz="0" w:space="0" w:color="auto"/>
        <w:bottom w:val="none" w:sz="0" w:space="0" w:color="auto"/>
        <w:right w:val="none" w:sz="0" w:space="0" w:color="auto"/>
      </w:divBdr>
    </w:div>
    <w:div w:id="457073316">
      <w:bodyDiv w:val="1"/>
      <w:marLeft w:val="0"/>
      <w:marRight w:val="0"/>
      <w:marTop w:val="0"/>
      <w:marBottom w:val="0"/>
      <w:divBdr>
        <w:top w:val="none" w:sz="0" w:space="0" w:color="auto"/>
        <w:left w:val="none" w:sz="0" w:space="0" w:color="auto"/>
        <w:bottom w:val="none" w:sz="0" w:space="0" w:color="auto"/>
        <w:right w:val="none" w:sz="0" w:space="0" w:color="auto"/>
      </w:divBdr>
    </w:div>
    <w:div w:id="475488598">
      <w:bodyDiv w:val="1"/>
      <w:marLeft w:val="0"/>
      <w:marRight w:val="0"/>
      <w:marTop w:val="0"/>
      <w:marBottom w:val="0"/>
      <w:divBdr>
        <w:top w:val="none" w:sz="0" w:space="0" w:color="auto"/>
        <w:left w:val="none" w:sz="0" w:space="0" w:color="auto"/>
        <w:bottom w:val="none" w:sz="0" w:space="0" w:color="auto"/>
        <w:right w:val="none" w:sz="0" w:space="0" w:color="auto"/>
      </w:divBdr>
    </w:div>
    <w:div w:id="511186795">
      <w:bodyDiv w:val="1"/>
      <w:marLeft w:val="0"/>
      <w:marRight w:val="0"/>
      <w:marTop w:val="0"/>
      <w:marBottom w:val="0"/>
      <w:divBdr>
        <w:top w:val="none" w:sz="0" w:space="0" w:color="auto"/>
        <w:left w:val="none" w:sz="0" w:space="0" w:color="auto"/>
        <w:bottom w:val="none" w:sz="0" w:space="0" w:color="auto"/>
        <w:right w:val="none" w:sz="0" w:space="0" w:color="auto"/>
      </w:divBdr>
    </w:div>
    <w:div w:id="513302783">
      <w:bodyDiv w:val="1"/>
      <w:marLeft w:val="0"/>
      <w:marRight w:val="0"/>
      <w:marTop w:val="0"/>
      <w:marBottom w:val="0"/>
      <w:divBdr>
        <w:top w:val="none" w:sz="0" w:space="0" w:color="auto"/>
        <w:left w:val="none" w:sz="0" w:space="0" w:color="auto"/>
        <w:bottom w:val="none" w:sz="0" w:space="0" w:color="auto"/>
        <w:right w:val="none" w:sz="0" w:space="0" w:color="auto"/>
      </w:divBdr>
    </w:div>
    <w:div w:id="582883964">
      <w:bodyDiv w:val="1"/>
      <w:marLeft w:val="0"/>
      <w:marRight w:val="0"/>
      <w:marTop w:val="0"/>
      <w:marBottom w:val="0"/>
      <w:divBdr>
        <w:top w:val="none" w:sz="0" w:space="0" w:color="auto"/>
        <w:left w:val="none" w:sz="0" w:space="0" w:color="auto"/>
        <w:bottom w:val="none" w:sz="0" w:space="0" w:color="auto"/>
        <w:right w:val="none" w:sz="0" w:space="0" w:color="auto"/>
      </w:divBdr>
    </w:div>
    <w:div w:id="586813907">
      <w:bodyDiv w:val="1"/>
      <w:marLeft w:val="0"/>
      <w:marRight w:val="0"/>
      <w:marTop w:val="0"/>
      <w:marBottom w:val="0"/>
      <w:divBdr>
        <w:top w:val="none" w:sz="0" w:space="0" w:color="auto"/>
        <w:left w:val="none" w:sz="0" w:space="0" w:color="auto"/>
        <w:bottom w:val="none" w:sz="0" w:space="0" w:color="auto"/>
        <w:right w:val="none" w:sz="0" w:space="0" w:color="auto"/>
      </w:divBdr>
    </w:div>
    <w:div w:id="592082472">
      <w:bodyDiv w:val="1"/>
      <w:marLeft w:val="0"/>
      <w:marRight w:val="0"/>
      <w:marTop w:val="0"/>
      <w:marBottom w:val="0"/>
      <w:divBdr>
        <w:top w:val="none" w:sz="0" w:space="0" w:color="auto"/>
        <w:left w:val="none" w:sz="0" w:space="0" w:color="auto"/>
        <w:bottom w:val="none" w:sz="0" w:space="0" w:color="auto"/>
        <w:right w:val="none" w:sz="0" w:space="0" w:color="auto"/>
      </w:divBdr>
    </w:div>
    <w:div w:id="600727294">
      <w:bodyDiv w:val="1"/>
      <w:marLeft w:val="0"/>
      <w:marRight w:val="0"/>
      <w:marTop w:val="0"/>
      <w:marBottom w:val="0"/>
      <w:divBdr>
        <w:top w:val="none" w:sz="0" w:space="0" w:color="auto"/>
        <w:left w:val="none" w:sz="0" w:space="0" w:color="auto"/>
        <w:bottom w:val="none" w:sz="0" w:space="0" w:color="auto"/>
        <w:right w:val="none" w:sz="0" w:space="0" w:color="auto"/>
      </w:divBdr>
    </w:div>
    <w:div w:id="605161471">
      <w:bodyDiv w:val="1"/>
      <w:marLeft w:val="0"/>
      <w:marRight w:val="0"/>
      <w:marTop w:val="0"/>
      <w:marBottom w:val="0"/>
      <w:divBdr>
        <w:top w:val="none" w:sz="0" w:space="0" w:color="auto"/>
        <w:left w:val="none" w:sz="0" w:space="0" w:color="auto"/>
        <w:bottom w:val="none" w:sz="0" w:space="0" w:color="auto"/>
        <w:right w:val="none" w:sz="0" w:space="0" w:color="auto"/>
      </w:divBdr>
    </w:div>
    <w:div w:id="726880528">
      <w:bodyDiv w:val="1"/>
      <w:marLeft w:val="0"/>
      <w:marRight w:val="0"/>
      <w:marTop w:val="0"/>
      <w:marBottom w:val="0"/>
      <w:divBdr>
        <w:top w:val="none" w:sz="0" w:space="0" w:color="auto"/>
        <w:left w:val="none" w:sz="0" w:space="0" w:color="auto"/>
        <w:bottom w:val="none" w:sz="0" w:space="0" w:color="auto"/>
        <w:right w:val="none" w:sz="0" w:space="0" w:color="auto"/>
      </w:divBdr>
    </w:div>
    <w:div w:id="731736505">
      <w:bodyDiv w:val="1"/>
      <w:marLeft w:val="0"/>
      <w:marRight w:val="0"/>
      <w:marTop w:val="0"/>
      <w:marBottom w:val="0"/>
      <w:divBdr>
        <w:top w:val="none" w:sz="0" w:space="0" w:color="auto"/>
        <w:left w:val="none" w:sz="0" w:space="0" w:color="auto"/>
        <w:bottom w:val="none" w:sz="0" w:space="0" w:color="auto"/>
        <w:right w:val="none" w:sz="0" w:space="0" w:color="auto"/>
      </w:divBdr>
    </w:div>
    <w:div w:id="739442916">
      <w:bodyDiv w:val="1"/>
      <w:marLeft w:val="0"/>
      <w:marRight w:val="0"/>
      <w:marTop w:val="0"/>
      <w:marBottom w:val="0"/>
      <w:divBdr>
        <w:top w:val="none" w:sz="0" w:space="0" w:color="auto"/>
        <w:left w:val="none" w:sz="0" w:space="0" w:color="auto"/>
        <w:bottom w:val="none" w:sz="0" w:space="0" w:color="auto"/>
        <w:right w:val="none" w:sz="0" w:space="0" w:color="auto"/>
      </w:divBdr>
    </w:div>
    <w:div w:id="740640931">
      <w:bodyDiv w:val="1"/>
      <w:marLeft w:val="0"/>
      <w:marRight w:val="0"/>
      <w:marTop w:val="0"/>
      <w:marBottom w:val="0"/>
      <w:divBdr>
        <w:top w:val="none" w:sz="0" w:space="0" w:color="auto"/>
        <w:left w:val="none" w:sz="0" w:space="0" w:color="auto"/>
        <w:bottom w:val="none" w:sz="0" w:space="0" w:color="auto"/>
        <w:right w:val="none" w:sz="0" w:space="0" w:color="auto"/>
      </w:divBdr>
    </w:div>
    <w:div w:id="795639492">
      <w:bodyDiv w:val="1"/>
      <w:marLeft w:val="0"/>
      <w:marRight w:val="0"/>
      <w:marTop w:val="0"/>
      <w:marBottom w:val="0"/>
      <w:divBdr>
        <w:top w:val="none" w:sz="0" w:space="0" w:color="auto"/>
        <w:left w:val="none" w:sz="0" w:space="0" w:color="auto"/>
        <w:bottom w:val="none" w:sz="0" w:space="0" w:color="auto"/>
        <w:right w:val="none" w:sz="0" w:space="0" w:color="auto"/>
      </w:divBdr>
    </w:div>
    <w:div w:id="830409117">
      <w:bodyDiv w:val="1"/>
      <w:marLeft w:val="0"/>
      <w:marRight w:val="0"/>
      <w:marTop w:val="0"/>
      <w:marBottom w:val="0"/>
      <w:divBdr>
        <w:top w:val="none" w:sz="0" w:space="0" w:color="auto"/>
        <w:left w:val="none" w:sz="0" w:space="0" w:color="auto"/>
        <w:bottom w:val="none" w:sz="0" w:space="0" w:color="auto"/>
        <w:right w:val="none" w:sz="0" w:space="0" w:color="auto"/>
      </w:divBdr>
    </w:div>
    <w:div w:id="853303836">
      <w:bodyDiv w:val="1"/>
      <w:marLeft w:val="0"/>
      <w:marRight w:val="0"/>
      <w:marTop w:val="0"/>
      <w:marBottom w:val="0"/>
      <w:divBdr>
        <w:top w:val="none" w:sz="0" w:space="0" w:color="auto"/>
        <w:left w:val="none" w:sz="0" w:space="0" w:color="auto"/>
        <w:bottom w:val="none" w:sz="0" w:space="0" w:color="auto"/>
        <w:right w:val="none" w:sz="0" w:space="0" w:color="auto"/>
      </w:divBdr>
    </w:div>
    <w:div w:id="854465688">
      <w:bodyDiv w:val="1"/>
      <w:marLeft w:val="0"/>
      <w:marRight w:val="0"/>
      <w:marTop w:val="0"/>
      <w:marBottom w:val="0"/>
      <w:divBdr>
        <w:top w:val="none" w:sz="0" w:space="0" w:color="auto"/>
        <w:left w:val="none" w:sz="0" w:space="0" w:color="auto"/>
        <w:bottom w:val="none" w:sz="0" w:space="0" w:color="auto"/>
        <w:right w:val="none" w:sz="0" w:space="0" w:color="auto"/>
      </w:divBdr>
    </w:div>
    <w:div w:id="874855905">
      <w:bodyDiv w:val="1"/>
      <w:marLeft w:val="0"/>
      <w:marRight w:val="0"/>
      <w:marTop w:val="0"/>
      <w:marBottom w:val="0"/>
      <w:divBdr>
        <w:top w:val="none" w:sz="0" w:space="0" w:color="auto"/>
        <w:left w:val="none" w:sz="0" w:space="0" w:color="auto"/>
        <w:bottom w:val="none" w:sz="0" w:space="0" w:color="auto"/>
        <w:right w:val="none" w:sz="0" w:space="0" w:color="auto"/>
      </w:divBdr>
    </w:div>
    <w:div w:id="909845083">
      <w:bodyDiv w:val="1"/>
      <w:marLeft w:val="0"/>
      <w:marRight w:val="0"/>
      <w:marTop w:val="0"/>
      <w:marBottom w:val="0"/>
      <w:divBdr>
        <w:top w:val="none" w:sz="0" w:space="0" w:color="auto"/>
        <w:left w:val="none" w:sz="0" w:space="0" w:color="auto"/>
        <w:bottom w:val="none" w:sz="0" w:space="0" w:color="auto"/>
        <w:right w:val="none" w:sz="0" w:space="0" w:color="auto"/>
      </w:divBdr>
    </w:div>
    <w:div w:id="914704364">
      <w:bodyDiv w:val="1"/>
      <w:marLeft w:val="0"/>
      <w:marRight w:val="0"/>
      <w:marTop w:val="0"/>
      <w:marBottom w:val="0"/>
      <w:divBdr>
        <w:top w:val="none" w:sz="0" w:space="0" w:color="auto"/>
        <w:left w:val="none" w:sz="0" w:space="0" w:color="auto"/>
        <w:bottom w:val="none" w:sz="0" w:space="0" w:color="auto"/>
        <w:right w:val="none" w:sz="0" w:space="0" w:color="auto"/>
      </w:divBdr>
    </w:div>
    <w:div w:id="943850354">
      <w:bodyDiv w:val="1"/>
      <w:marLeft w:val="0"/>
      <w:marRight w:val="0"/>
      <w:marTop w:val="0"/>
      <w:marBottom w:val="0"/>
      <w:divBdr>
        <w:top w:val="none" w:sz="0" w:space="0" w:color="auto"/>
        <w:left w:val="none" w:sz="0" w:space="0" w:color="auto"/>
        <w:bottom w:val="none" w:sz="0" w:space="0" w:color="auto"/>
        <w:right w:val="none" w:sz="0" w:space="0" w:color="auto"/>
      </w:divBdr>
    </w:div>
    <w:div w:id="951131281">
      <w:bodyDiv w:val="1"/>
      <w:marLeft w:val="0"/>
      <w:marRight w:val="0"/>
      <w:marTop w:val="0"/>
      <w:marBottom w:val="0"/>
      <w:divBdr>
        <w:top w:val="none" w:sz="0" w:space="0" w:color="auto"/>
        <w:left w:val="none" w:sz="0" w:space="0" w:color="auto"/>
        <w:bottom w:val="none" w:sz="0" w:space="0" w:color="auto"/>
        <w:right w:val="none" w:sz="0" w:space="0" w:color="auto"/>
      </w:divBdr>
    </w:div>
    <w:div w:id="969290224">
      <w:bodyDiv w:val="1"/>
      <w:marLeft w:val="0"/>
      <w:marRight w:val="0"/>
      <w:marTop w:val="0"/>
      <w:marBottom w:val="0"/>
      <w:divBdr>
        <w:top w:val="none" w:sz="0" w:space="0" w:color="auto"/>
        <w:left w:val="none" w:sz="0" w:space="0" w:color="auto"/>
        <w:bottom w:val="none" w:sz="0" w:space="0" w:color="auto"/>
        <w:right w:val="none" w:sz="0" w:space="0" w:color="auto"/>
      </w:divBdr>
    </w:div>
    <w:div w:id="985083597">
      <w:bodyDiv w:val="1"/>
      <w:marLeft w:val="0"/>
      <w:marRight w:val="0"/>
      <w:marTop w:val="0"/>
      <w:marBottom w:val="0"/>
      <w:divBdr>
        <w:top w:val="none" w:sz="0" w:space="0" w:color="auto"/>
        <w:left w:val="none" w:sz="0" w:space="0" w:color="auto"/>
        <w:bottom w:val="none" w:sz="0" w:space="0" w:color="auto"/>
        <w:right w:val="none" w:sz="0" w:space="0" w:color="auto"/>
      </w:divBdr>
    </w:div>
    <w:div w:id="1000962979">
      <w:bodyDiv w:val="1"/>
      <w:marLeft w:val="0"/>
      <w:marRight w:val="0"/>
      <w:marTop w:val="0"/>
      <w:marBottom w:val="0"/>
      <w:divBdr>
        <w:top w:val="none" w:sz="0" w:space="0" w:color="auto"/>
        <w:left w:val="none" w:sz="0" w:space="0" w:color="auto"/>
        <w:bottom w:val="none" w:sz="0" w:space="0" w:color="auto"/>
        <w:right w:val="none" w:sz="0" w:space="0" w:color="auto"/>
      </w:divBdr>
    </w:div>
    <w:div w:id="1006634749">
      <w:bodyDiv w:val="1"/>
      <w:marLeft w:val="0"/>
      <w:marRight w:val="0"/>
      <w:marTop w:val="0"/>
      <w:marBottom w:val="0"/>
      <w:divBdr>
        <w:top w:val="none" w:sz="0" w:space="0" w:color="auto"/>
        <w:left w:val="none" w:sz="0" w:space="0" w:color="auto"/>
        <w:bottom w:val="none" w:sz="0" w:space="0" w:color="auto"/>
        <w:right w:val="none" w:sz="0" w:space="0" w:color="auto"/>
      </w:divBdr>
    </w:div>
    <w:div w:id="1021585673">
      <w:bodyDiv w:val="1"/>
      <w:marLeft w:val="0"/>
      <w:marRight w:val="0"/>
      <w:marTop w:val="0"/>
      <w:marBottom w:val="0"/>
      <w:divBdr>
        <w:top w:val="none" w:sz="0" w:space="0" w:color="auto"/>
        <w:left w:val="none" w:sz="0" w:space="0" w:color="auto"/>
        <w:bottom w:val="none" w:sz="0" w:space="0" w:color="auto"/>
        <w:right w:val="none" w:sz="0" w:space="0" w:color="auto"/>
      </w:divBdr>
    </w:div>
    <w:div w:id="1039741990">
      <w:bodyDiv w:val="1"/>
      <w:marLeft w:val="0"/>
      <w:marRight w:val="0"/>
      <w:marTop w:val="0"/>
      <w:marBottom w:val="0"/>
      <w:divBdr>
        <w:top w:val="none" w:sz="0" w:space="0" w:color="auto"/>
        <w:left w:val="none" w:sz="0" w:space="0" w:color="auto"/>
        <w:bottom w:val="none" w:sz="0" w:space="0" w:color="auto"/>
        <w:right w:val="none" w:sz="0" w:space="0" w:color="auto"/>
      </w:divBdr>
    </w:div>
    <w:div w:id="1056900605">
      <w:bodyDiv w:val="1"/>
      <w:marLeft w:val="0"/>
      <w:marRight w:val="0"/>
      <w:marTop w:val="0"/>
      <w:marBottom w:val="0"/>
      <w:divBdr>
        <w:top w:val="none" w:sz="0" w:space="0" w:color="auto"/>
        <w:left w:val="none" w:sz="0" w:space="0" w:color="auto"/>
        <w:bottom w:val="none" w:sz="0" w:space="0" w:color="auto"/>
        <w:right w:val="none" w:sz="0" w:space="0" w:color="auto"/>
      </w:divBdr>
    </w:div>
    <w:div w:id="1062145143">
      <w:bodyDiv w:val="1"/>
      <w:marLeft w:val="0"/>
      <w:marRight w:val="0"/>
      <w:marTop w:val="0"/>
      <w:marBottom w:val="0"/>
      <w:divBdr>
        <w:top w:val="none" w:sz="0" w:space="0" w:color="auto"/>
        <w:left w:val="none" w:sz="0" w:space="0" w:color="auto"/>
        <w:bottom w:val="none" w:sz="0" w:space="0" w:color="auto"/>
        <w:right w:val="none" w:sz="0" w:space="0" w:color="auto"/>
      </w:divBdr>
    </w:div>
    <w:div w:id="1067804433">
      <w:bodyDiv w:val="1"/>
      <w:marLeft w:val="0"/>
      <w:marRight w:val="0"/>
      <w:marTop w:val="0"/>
      <w:marBottom w:val="0"/>
      <w:divBdr>
        <w:top w:val="none" w:sz="0" w:space="0" w:color="auto"/>
        <w:left w:val="none" w:sz="0" w:space="0" w:color="auto"/>
        <w:bottom w:val="none" w:sz="0" w:space="0" w:color="auto"/>
        <w:right w:val="none" w:sz="0" w:space="0" w:color="auto"/>
      </w:divBdr>
    </w:div>
    <w:div w:id="1069841142">
      <w:bodyDiv w:val="1"/>
      <w:marLeft w:val="0"/>
      <w:marRight w:val="0"/>
      <w:marTop w:val="0"/>
      <w:marBottom w:val="0"/>
      <w:divBdr>
        <w:top w:val="none" w:sz="0" w:space="0" w:color="auto"/>
        <w:left w:val="none" w:sz="0" w:space="0" w:color="auto"/>
        <w:bottom w:val="none" w:sz="0" w:space="0" w:color="auto"/>
        <w:right w:val="none" w:sz="0" w:space="0" w:color="auto"/>
      </w:divBdr>
    </w:div>
    <w:div w:id="1116019253">
      <w:bodyDiv w:val="1"/>
      <w:marLeft w:val="0"/>
      <w:marRight w:val="0"/>
      <w:marTop w:val="0"/>
      <w:marBottom w:val="0"/>
      <w:divBdr>
        <w:top w:val="none" w:sz="0" w:space="0" w:color="auto"/>
        <w:left w:val="none" w:sz="0" w:space="0" w:color="auto"/>
        <w:bottom w:val="none" w:sz="0" w:space="0" w:color="auto"/>
        <w:right w:val="none" w:sz="0" w:space="0" w:color="auto"/>
      </w:divBdr>
    </w:div>
    <w:div w:id="1119757997">
      <w:bodyDiv w:val="1"/>
      <w:marLeft w:val="0"/>
      <w:marRight w:val="0"/>
      <w:marTop w:val="0"/>
      <w:marBottom w:val="0"/>
      <w:divBdr>
        <w:top w:val="none" w:sz="0" w:space="0" w:color="auto"/>
        <w:left w:val="none" w:sz="0" w:space="0" w:color="auto"/>
        <w:bottom w:val="none" w:sz="0" w:space="0" w:color="auto"/>
        <w:right w:val="none" w:sz="0" w:space="0" w:color="auto"/>
      </w:divBdr>
    </w:div>
    <w:div w:id="1139690811">
      <w:bodyDiv w:val="1"/>
      <w:marLeft w:val="0"/>
      <w:marRight w:val="0"/>
      <w:marTop w:val="0"/>
      <w:marBottom w:val="0"/>
      <w:divBdr>
        <w:top w:val="none" w:sz="0" w:space="0" w:color="auto"/>
        <w:left w:val="none" w:sz="0" w:space="0" w:color="auto"/>
        <w:bottom w:val="none" w:sz="0" w:space="0" w:color="auto"/>
        <w:right w:val="none" w:sz="0" w:space="0" w:color="auto"/>
      </w:divBdr>
    </w:div>
    <w:div w:id="1171792021">
      <w:bodyDiv w:val="1"/>
      <w:marLeft w:val="0"/>
      <w:marRight w:val="0"/>
      <w:marTop w:val="0"/>
      <w:marBottom w:val="0"/>
      <w:divBdr>
        <w:top w:val="none" w:sz="0" w:space="0" w:color="auto"/>
        <w:left w:val="none" w:sz="0" w:space="0" w:color="auto"/>
        <w:bottom w:val="none" w:sz="0" w:space="0" w:color="auto"/>
        <w:right w:val="none" w:sz="0" w:space="0" w:color="auto"/>
      </w:divBdr>
    </w:div>
    <w:div w:id="1182549541">
      <w:bodyDiv w:val="1"/>
      <w:marLeft w:val="0"/>
      <w:marRight w:val="0"/>
      <w:marTop w:val="0"/>
      <w:marBottom w:val="0"/>
      <w:divBdr>
        <w:top w:val="none" w:sz="0" w:space="0" w:color="auto"/>
        <w:left w:val="none" w:sz="0" w:space="0" w:color="auto"/>
        <w:bottom w:val="none" w:sz="0" w:space="0" w:color="auto"/>
        <w:right w:val="none" w:sz="0" w:space="0" w:color="auto"/>
      </w:divBdr>
    </w:div>
    <w:div w:id="1219436430">
      <w:bodyDiv w:val="1"/>
      <w:marLeft w:val="0"/>
      <w:marRight w:val="0"/>
      <w:marTop w:val="0"/>
      <w:marBottom w:val="0"/>
      <w:divBdr>
        <w:top w:val="none" w:sz="0" w:space="0" w:color="auto"/>
        <w:left w:val="none" w:sz="0" w:space="0" w:color="auto"/>
        <w:bottom w:val="none" w:sz="0" w:space="0" w:color="auto"/>
        <w:right w:val="none" w:sz="0" w:space="0" w:color="auto"/>
      </w:divBdr>
    </w:div>
    <w:div w:id="1249342096">
      <w:bodyDiv w:val="1"/>
      <w:marLeft w:val="0"/>
      <w:marRight w:val="0"/>
      <w:marTop w:val="0"/>
      <w:marBottom w:val="0"/>
      <w:divBdr>
        <w:top w:val="none" w:sz="0" w:space="0" w:color="auto"/>
        <w:left w:val="none" w:sz="0" w:space="0" w:color="auto"/>
        <w:bottom w:val="none" w:sz="0" w:space="0" w:color="auto"/>
        <w:right w:val="none" w:sz="0" w:space="0" w:color="auto"/>
      </w:divBdr>
    </w:div>
    <w:div w:id="1287466662">
      <w:bodyDiv w:val="1"/>
      <w:marLeft w:val="0"/>
      <w:marRight w:val="0"/>
      <w:marTop w:val="0"/>
      <w:marBottom w:val="0"/>
      <w:divBdr>
        <w:top w:val="none" w:sz="0" w:space="0" w:color="auto"/>
        <w:left w:val="none" w:sz="0" w:space="0" w:color="auto"/>
        <w:bottom w:val="none" w:sz="0" w:space="0" w:color="auto"/>
        <w:right w:val="none" w:sz="0" w:space="0" w:color="auto"/>
      </w:divBdr>
    </w:div>
    <w:div w:id="1288241928">
      <w:bodyDiv w:val="1"/>
      <w:marLeft w:val="0"/>
      <w:marRight w:val="0"/>
      <w:marTop w:val="0"/>
      <w:marBottom w:val="0"/>
      <w:divBdr>
        <w:top w:val="none" w:sz="0" w:space="0" w:color="auto"/>
        <w:left w:val="none" w:sz="0" w:space="0" w:color="auto"/>
        <w:bottom w:val="none" w:sz="0" w:space="0" w:color="auto"/>
        <w:right w:val="none" w:sz="0" w:space="0" w:color="auto"/>
      </w:divBdr>
    </w:div>
    <w:div w:id="1305815350">
      <w:bodyDiv w:val="1"/>
      <w:marLeft w:val="0"/>
      <w:marRight w:val="0"/>
      <w:marTop w:val="0"/>
      <w:marBottom w:val="0"/>
      <w:divBdr>
        <w:top w:val="none" w:sz="0" w:space="0" w:color="auto"/>
        <w:left w:val="none" w:sz="0" w:space="0" w:color="auto"/>
        <w:bottom w:val="none" w:sz="0" w:space="0" w:color="auto"/>
        <w:right w:val="none" w:sz="0" w:space="0" w:color="auto"/>
      </w:divBdr>
    </w:div>
    <w:div w:id="1310326980">
      <w:bodyDiv w:val="1"/>
      <w:marLeft w:val="0"/>
      <w:marRight w:val="0"/>
      <w:marTop w:val="0"/>
      <w:marBottom w:val="0"/>
      <w:divBdr>
        <w:top w:val="none" w:sz="0" w:space="0" w:color="auto"/>
        <w:left w:val="none" w:sz="0" w:space="0" w:color="auto"/>
        <w:bottom w:val="none" w:sz="0" w:space="0" w:color="auto"/>
        <w:right w:val="none" w:sz="0" w:space="0" w:color="auto"/>
      </w:divBdr>
    </w:div>
    <w:div w:id="1327903565">
      <w:bodyDiv w:val="1"/>
      <w:marLeft w:val="0"/>
      <w:marRight w:val="0"/>
      <w:marTop w:val="0"/>
      <w:marBottom w:val="0"/>
      <w:divBdr>
        <w:top w:val="none" w:sz="0" w:space="0" w:color="auto"/>
        <w:left w:val="none" w:sz="0" w:space="0" w:color="auto"/>
        <w:bottom w:val="none" w:sz="0" w:space="0" w:color="auto"/>
        <w:right w:val="none" w:sz="0" w:space="0" w:color="auto"/>
      </w:divBdr>
    </w:div>
    <w:div w:id="1345133048">
      <w:bodyDiv w:val="1"/>
      <w:marLeft w:val="0"/>
      <w:marRight w:val="0"/>
      <w:marTop w:val="0"/>
      <w:marBottom w:val="0"/>
      <w:divBdr>
        <w:top w:val="none" w:sz="0" w:space="0" w:color="auto"/>
        <w:left w:val="none" w:sz="0" w:space="0" w:color="auto"/>
        <w:bottom w:val="none" w:sz="0" w:space="0" w:color="auto"/>
        <w:right w:val="none" w:sz="0" w:space="0" w:color="auto"/>
      </w:divBdr>
    </w:div>
    <w:div w:id="1350329421">
      <w:bodyDiv w:val="1"/>
      <w:marLeft w:val="0"/>
      <w:marRight w:val="0"/>
      <w:marTop w:val="0"/>
      <w:marBottom w:val="0"/>
      <w:divBdr>
        <w:top w:val="none" w:sz="0" w:space="0" w:color="auto"/>
        <w:left w:val="none" w:sz="0" w:space="0" w:color="auto"/>
        <w:bottom w:val="none" w:sz="0" w:space="0" w:color="auto"/>
        <w:right w:val="none" w:sz="0" w:space="0" w:color="auto"/>
      </w:divBdr>
    </w:div>
    <w:div w:id="1351175662">
      <w:bodyDiv w:val="1"/>
      <w:marLeft w:val="0"/>
      <w:marRight w:val="0"/>
      <w:marTop w:val="0"/>
      <w:marBottom w:val="0"/>
      <w:divBdr>
        <w:top w:val="none" w:sz="0" w:space="0" w:color="auto"/>
        <w:left w:val="none" w:sz="0" w:space="0" w:color="auto"/>
        <w:bottom w:val="none" w:sz="0" w:space="0" w:color="auto"/>
        <w:right w:val="none" w:sz="0" w:space="0" w:color="auto"/>
      </w:divBdr>
    </w:div>
    <w:div w:id="1365904339">
      <w:bodyDiv w:val="1"/>
      <w:marLeft w:val="0"/>
      <w:marRight w:val="0"/>
      <w:marTop w:val="0"/>
      <w:marBottom w:val="0"/>
      <w:divBdr>
        <w:top w:val="none" w:sz="0" w:space="0" w:color="auto"/>
        <w:left w:val="none" w:sz="0" w:space="0" w:color="auto"/>
        <w:bottom w:val="none" w:sz="0" w:space="0" w:color="auto"/>
        <w:right w:val="none" w:sz="0" w:space="0" w:color="auto"/>
      </w:divBdr>
    </w:div>
    <w:div w:id="1376006701">
      <w:bodyDiv w:val="1"/>
      <w:marLeft w:val="0"/>
      <w:marRight w:val="0"/>
      <w:marTop w:val="0"/>
      <w:marBottom w:val="0"/>
      <w:divBdr>
        <w:top w:val="none" w:sz="0" w:space="0" w:color="auto"/>
        <w:left w:val="none" w:sz="0" w:space="0" w:color="auto"/>
        <w:bottom w:val="none" w:sz="0" w:space="0" w:color="auto"/>
        <w:right w:val="none" w:sz="0" w:space="0" w:color="auto"/>
      </w:divBdr>
    </w:div>
    <w:div w:id="1407653897">
      <w:bodyDiv w:val="1"/>
      <w:marLeft w:val="0"/>
      <w:marRight w:val="0"/>
      <w:marTop w:val="0"/>
      <w:marBottom w:val="0"/>
      <w:divBdr>
        <w:top w:val="none" w:sz="0" w:space="0" w:color="auto"/>
        <w:left w:val="none" w:sz="0" w:space="0" w:color="auto"/>
        <w:bottom w:val="none" w:sz="0" w:space="0" w:color="auto"/>
        <w:right w:val="none" w:sz="0" w:space="0" w:color="auto"/>
      </w:divBdr>
    </w:div>
    <w:div w:id="1467429444">
      <w:bodyDiv w:val="1"/>
      <w:marLeft w:val="0"/>
      <w:marRight w:val="0"/>
      <w:marTop w:val="0"/>
      <w:marBottom w:val="0"/>
      <w:divBdr>
        <w:top w:val="none" w:sz="0" w:space="0" w:color="auto"/>
        <w:left w:val="none" w:sz="0" w:space="0" w:color="auto"/>
        <w:bottom w:val="none" w:sz="0" w:space="0" w:color="auto"/>
        <w:right w:val="none" w:sz="0" w:space="0" w:color="auto"/>
      </w:divBdr>
    </w:div>
    <w:div w:id="1472868093">
      <w:bodyDiv w:val="1"/>
      <w:marLeft w:val="0"/>
      <w:marRight w:val="0"/>
      <w:marTop w:val="0"/>
      <w:marBottom w:val="0"/>
      <w:divBdr>
        <w:top w:val="none" w:sz="0" w:space="0" w:color="auto"/>
        <w:left w:val="none" w:sz="0" w:space="0" w:color="auto"/>
        <w:bottom w:val="none" w:sz="0" w:space="0" w:color="auto"/>
        <w:right w:val="none" w:sz="0" w:space="0" w:color="auto"/>
      </w:divBdr>
    </w:div>
    <w:div w:id="1477643008">
      <w:bodyDiv w:val="1"/>
      <w:marLeft w:val="0"/>
      <w:marRight w:val="0"/>
      <w:marTop w:val="0"/>
      <w:marBottom w:val="0"/>
      <w:divBdr>
        <w:top w:val="none" w:sz="0" w:space="0" w:color="auto"/>
        <w:left w:val="none" w:sz="0" w:space="0" w:color="auto"/>
        <w:bottom w:val="none" w:sz="0" w:space="0" w:color="auto"/>
        <w:right w:val="none" w:sz="0" w:space="0" w:color="auto"/>
      </w:divBdr>
    </w:div>
    <w:div w:id="1507552697">
      <w:bodyDiv w:val="1"/>
      <w:marLeft w:val="0"/>
      <w:marRight w:val="0"/>
      <w:marTop w:val="0"/>
      <w:marBottom w:val="0"/>
      <w:divBdr>
        <w:top w:val="none" w:sz="0" w:space="0" w:color="auto"/>
        <w:left w:val="none" w:sz="0" w:space="0" w:color="auto"/>
        <w:bottom w:val="none" w:sz="0" w:space="0" w:color="auto"/>
        <w:right w:val="none" w:sz="0" w:space="0" w:color="auto"/>
      </w:divBdr>
    </w:div>
    <w:div w:id="1521120521">
      <w:bodyDiv w:val="1"/>
      <w:marLeft w:val="0"/>
      <w:marRight w:val="0"/>
      <w:marTop w:val="0"/>
      <w:marBottom w:val="0"/>
      <w:divBdr>
        <w:top w:val="none" w:sz="0" w:space="0" w:color="auto"/>
        <w:left w:val="none" w:sz="0" w:space="0" w:color="auto"/>
        <w:bottom w:val="none" w:sz="0" w:space="0" w:color="auto"/>
        <w:right w:val="none" w:sz="0" w:space="0" w:color="auto"/>
      </w:divBdr>
    </w:div>
    <w:div w:id="1565676444">
      <w:bodyDiv w:val="1"/>
      <w:marLeft w:val="0"/>
      <w:marRight w:val="0"/>
      <w:marTop w:val="0"/>
      <w:marBottom w:val="0"/>
      <w:divBdr>
        <w:top w:val="none" w:sz="0" w:space="0" w:color="auto"/>
        <w:left w:val="none" w:sz="0" w:space="0" w:color="auto"/>
        <w:bottom w:val="none" w:sz="0" w:space="0" w:color="auto"/>
        <w:right w:val="none" w:sz="0" w:space="0" w:color="auto"/>
      </w:divBdr>
    </w:div>
    <w:div w:id="1593271698">
      <w:bodyDiv w:val="1"/>
      <w:marLeft w:val="0"/>
      <w:marRight w:val="0"/>
      <w:marTop w:val="0"/>
      <w:marBottom w:val="0"/>
      <w:divBdr>
        <w:top w:val="none" w:sz="0" w:space="0" w:color="auto"/>
        <w:left w:val="none" w:sz="0" w:space="0" w:color="auto"/>
        <w:bottom w:val="none" w:sz="0" w:space="0" w:color="auto"/>
        <w:right w:val="none" w:sz="0" w:space="0" w:color="auto"/>
      </w:divBdr>
    </w:div>
    <w:div w:id="1596552326">
      <w:bodyDiv w:val="1"/>
      <w:marLeft w:val="0"/>
      <w:marRight w:val="0"/>
      <w:marTop w:val="0"/>
      <w:marBottom w:val="0"/>
      <w:divBdr>
        <w:top w:val="none" w:sz="0" w:space="0" w:color="auto"/>
        <w:left w:val="none" w:sz="0" w:space="0" w:color="auto"/>
        <w:bottom w:val="none" w:sz="0" w:space="0" w:color="auto"/>
        <w:right w:val="none" w:sz="0" w:space="0" w:color="auto"/>
      </w:divBdr>
    </w:div>
    <w:div w:id="1609578256">
      <w:bodyDiv w:val="1"/>
      <w:marLeft w:val="0"/>
      <w:marRight w:val="0"/>
      <w:marTop w:val="0"/>
      <w:marBottom w:val="0"/>
      <w:divBdr>
        <w:top w:val="none" w:sz="0" w:space="0" w:color="auto"/>
        <w:left w:val="none" w:sz="0" w:space="0" w:color="auto"/>
        <w:bottom w:val="none" w:sz="0" w:space="0" w:color="auto"/>
        <w:right w:val="none" w:sz="0" w:space="0" w:color="auto"/>
      </w:divBdr>
    </w:div>
    <w:div w:id="1667779886">
      <w:bodyDiv w:val="1"/>
      <w:marLeft w:val="0"/>
      <w:marRight w:val="0"/>
      <w:marTop w:val="0"/>
      <w:marBottom w:val="0"/>
      <w:divBdr>
        <w:top w:val="none" w:sz="0" w:space="0" w:color="auto"/>
        <w:left w:val="none" w:sz="0" w:space="0" w:color="auto"/>
        <w:bottom w:val="none" w:sz="0" w:space="0" w:color="auto"/>
        <w:right w:val="none" w:sz="0" w:space="0" w:color="auto"/>
      </w:divBdr>
    </w:div>
    <w:div w:id="1669627312">
      <w:bodyDiv w:val="1"/>
      <w:marLeft w:val="0"/>
      <w:marRight w:val="0"/>
      <w:marTop w:val="0"/>
      <w:marBottom w:val="0"/>
      <w:divBdr>
        <w:top w:val="none" w:sz="0" w:space="0" w:color="auto"/>
        <w:left w:val="none" w:sz="0" w:space="0" w:color="auto"/>
        <w:bottom w:val="none" w:sz="0" w:space="0" w:color="auto"/>
        <w:right w:val="none" w:sz="0" w:space="0" w:color="auto"/>
      </w:divBdr>
    </w:div>
    <w:div w:id="1682706521">
      <w:bodyDiv w:val="1"/>
      <w:marLeft w:val="0"/>
      <w:marRight w:val="0"/>
      <w:marTop w:val="0"/>
      <w:marBottom w:val="0"/>
      <w:divBdr>
        <w:top w:val="none" w:sz="0" w:space="0" w:color="auto"/>
        <w:left w:val="none" w:sz="0" w:space="0" w:color="auto"/>
        <w:bottom w:val="none" w:sz="0" w:space="0" w:color="auto"/>
        <w:right w:val="none" w:sz="0" w:space="0" w:color="auto"/>
      </w:divBdr>
    </w:div>
    <w:div w:id="1685128134">
      <w:bodyDiv w:val="1"/>
      <w:marLeft w:val="0"/>
      <w:marRight w:val="0"/>
      <w:marTop w:val="0"/>
      <w:marBottom w:val="0"/>
      <w:divBdr>
        <w:top w:val="none" w:sz="0" w:space="0" w:color="auto"/>
        <w:left w:val="none" w:sz="0" w:space="0" w:color="auto"/>
        <w:bottom w:val="none" w:sz="0" w:space="0" w:color="auto"/>
        <w:right w:val="none" w:sz="0" w:space="0" w:color="auto"/>
      </w:divBdr>
    </w:div>
    <w:div w:id="1691102586">
      <w:bodyDiv w:val="1"/>
      <w:marLeft w:val="0"/>
      <w:marRight w:val="0"/>
      <w:marTop w:val="0"/>
      <w:marBottom w:val="0"/>
      <w:divBdr>
        <w:top w:val="none" w:sz="0" w:space="0" w:color="auto"/>
        <w:left w:val="none" w:sz="0" w:space="0" w:color="auto"/>
        <w:bottom w:val="none" w:sz="0" w:space="0" w:color="auto"/>
        <w:right w:val="none" w:sz="0" w:space="0" w:color="auto"/>
      </w:divBdr>
    </w:div>
    <w:div w:id="1696077050">
      <w:bodyDiv w:val="1"/>
      <w:marLeft w:val="0"/>
      <w:marRight w:val="0"/>
      <w:marTop w:val="0"/>
      <w:marBottom w:val="0"/>
      <w:divBdr>
        <w:top w:val="none" w:sz="0" w:space="0" w:color="auto"/>
        <w:left w:val="none" w:sz="0" w:space="0" w:color="auto"/>
        <w:bottom w:val="none" w:sz="0" w:space="0" w:color="auto"/>
        <w:right w:val="none" w:sz="0" w:space="0" w:color="auto"/>
      </w:divBdr>
    </w:div>
    <w:div w:id="1698500817">
      <w:bodyDiv w:val="1"/>
      <w:marLeft w:val="0"/>
      <w:marRight w:val="0"/>
      <w:marTop w:val="0"/>
      <w:marBottom w:val="0"/>
      <w:divBdr>
        <w:top w:val="none" w:sz="0" w:space="0" w:color="auto"/>
        <w:left w:val="none" w:sz="0" w:space="0" w:color="auto"/>
        <w:bottom w:val="none" w:sz="0" w:space="0" w:color="auto"/>
        <w:right w:val="none" w:sz="0" w:space="0" w:color="auto"/>
      </w:divBdr>
    </w:div>
    <w:div w:id="1761440491">
      <w:bodyDiv w:val="1"/>
      <w:marLeft w:val="0"/>
      <w:marRight w:val="0"/>
      <w:marTop w:val="0"/>
      <w:marBottom w:val="0"/>
      <w:divBdr>
        <w:top w:val="none" w:sz="0" w:space="0" w:color="auto"/>
        <w:left w:val="none" w:sz="0" w:space="0" w:color="auto"/>
        <w:bottom w:val="none" w:sz="0" w:space="0" w:color="auto"/>
        <w:right w:val="none" w:sz="0" w:space="0" w:color="auto"/>
      </w:divBdr>
    </w:div>
    <w:div w:id="1762145744">
      <w:bodyDiv w:val="1"/>
      <w:marLeft w:val="0"/>
      <w:marRight w:val="0"/>
      <w:marTop w:val="0"/>
      <w:marBottom w:val="0"/>
      <w:divBdr>
        <w:top w:val="none" w:sz="0" w:space="0" w:color="auto"/>
        <w:left w:val="none" w:sz="0" w:space="0" w:color="auto"/>
        <w:bottom w:val="none" w:sz="0" w:space="0" w:color="auto"/>
        <w:right w:val="none" w:sz="0" w:space="0" w:color="auto"/>
      </w:divBdr>
    </w:div>
    <w:div w:id="1769227922">
      <w:bodyDiv w:val="1"/>
      <w:marLeft w:val="0"/>
      <w:marRight w:val="0"/>
      <w:marTop w:val="0"/>
      <w:marBottom w:val="0"/>
      <w:divBdr>
        <w:top w:val="none" w:sz="0" w:space="0" w:color="auto"/>
        <w:left w:val="none" w:sz="0" w:space="0" w:color="auto"/>
        <w:bottom w:val="none" w:sz="0" w:space="0" w:color="auto"/>
        <w:right w:val="none" w:sz="0" w:space="0" w:color="auto"/>
      </w:divBdr>
    </w:div>
    <w:div w:id="1791430921">
      <w:bodyDiv w:val="1"/>
      <w:marLeft w:val="0"/>
      <w:marRight w:val="0"/>
      <w:marTop w:val="0"/>
      <w:marBottom w:val="0"/>
      <w:divBdr>
        <w:top w:val="none" w:sz="0" w:space="0" w:color="auto"/>
        <w:left w:val="none" w:sz="0" w:space="0" w:color="auto"/>
        <w:bottom w:val="none" w:sz="0" w:space="0" w:color="auto"/>
        <w:right w:val="none" w:sz="0" w:space="0" w:color="auto"/>
      </w:divBdr>
    </w:div>
    <w:div w:id="1791775115">
      <w:bodyDiv w:val="1"/>
      <w:marLeft w:val="0"/>
      <w:marRight w:val="0"/>
      <w:marTop w:val="0"/>
      <w:marBottom w:val="0"/>
      <w:divBdr>
        <w:top w:val="none" w:sz="0" w:space="0" w:color="auto"/>
        <w:left w:val="none" w:sz="0" w:space="0" w:color="auto"/>
        <w:bottom w:val="none" w:sz="0" w:space="0" w:color="auto"/>
        <w:right w:val="none" w:sz="0" w:space="0" w:color="auto"/>
      </w:divBdr>
    </w:div>
    <w:div w:id="1807358258">
      <w:bodyDiv w:val="1"/>
      <w:marLeft w:val="0"/>
      <w:marRight w:val="0"/>
      <w:marTop w:val="0"/>
      <w:marBottom w:val="0"/>
      <w:divBdr>
        <w:top w:val="none" w:sz="0" w:space="0" w:color="auto"/>
        <w:left w:val="none" w:sz="0" w:space="0" w:color="auto"/>
        <w:bottom w:val="none" w:sz="0" w:space="0" w:color="auto"/>
        <w:right w:val="none" w:sz="0" w:space="0" w:color="auto"/>
      </w:divBdr>
    </w:div>
    <w:div w:id="1810394548">
      <w:bodyDiv w:val="1"/>
      <w:marLeft w:val="0"/>
      <w:marRight w:val="0"/>
      <w:marTop w:val="0"/>
      <w:marBottom w:val="0"/>
      <w:divBdr>
        <w:top w:val="none" w:sz="0" w:space="0" w:color="auto"/>
        <w:left w:val="none" w:sz="0" w:space="0" w:color="auto"/>
        <w:bottom w:val="none" w:sz="0" w:space="0" w:color="auto"/>
        <w:right w:val="none" w:sz="0" w:space="0" w:color="auto"/>
      </w:divBdr>
    </w:div>
    <w:div w:id="1834179723">
      <w:bodyDiv w:val="1"/>
      <w:marLeft w:val="0"/>
      <w:marRight w:val="0"/>
      <w:marTop w:val="0"/>
      <w:marBottom w:val="0"/>
      <w:divBdr>
        <w:top w:val="none" w:sz="0" w:space="0" w:color="auto"/>
        <w:left w:val="none" w:sz="0" w:space="0" w:color="auto"/>
        <w:bottom w:val="none" w:sz="0" w:space="0" w:color="auto"/>
        <w:right w:val="none" w:sz="0" w:space="0" w:color="auto"/>
      </w:divBdr>
    </w:div>
    <w:div w:id="1857842387">
      <w:bodyDiv w:val="1"/>
      <w:marLeft w:val="0"/>
      <w:marRight w:val="0"/>
      <w:marTop w:val="0"/>
      <w:marBottom w:val="0"/>
      <w:divBdr>
        <w:top w:val="none" w:sz="0" w:space="0" w:color="auto"/>
        <w:left w:val="none" w:sz="0" w:space="0" w:color="auto"/>
        <w:bottom w:val="none" w:sz="0" w:space="0" w:color="auto"/>
        <w:right w:val="none" w:sz="0" w:space="0" w:color="auto"/>
      </w:divBdr>
    </w:div>
    <w:div w:id="1878272205">
      <w:bodyDiv w:val="1"/>
      <w:marLeft w:val="0"/>
      <w:marRight w:val="0"/>
      <w:marTop w:val="0"/>
      <w:marBottom w:val="0"/>
      <w:divBdr>
        <w:top w:val="none" w:sz="0" w:space="0" w:color="auto"/>
        <w:left w:val="none" w:sz="0" w:space="0" w:color="auto"/>
        <w:bottom w:val="none" w:sz="0" w:space="0" w:color="auto"/>
        <w:right w:val="none" w:sz="0" w:space="0" w:color="auto"/>
      </w:divBdr>
    </w:div>
    <w:div w:id="1882277020">
      <w:bodyDiv w:val="1"/>
      <w:marLeft w:val="0"/>
      <w:marRight w:val="0"/>
      <w:marTop w:val="0"/>
      <w:marBottom w:val="0"/>
      <w:divBdr>
        <w:top w:val="none" w:sz="0" w:space="0" w:color="auto"/>
        <w:left w:val="none" w:sz="0" w:space="0" w:color="auto"/>
        <w:bottom w:val="none" w:sz="0" w:space="0" w:color="auto"/>
        <w:right w:val="none" w:sz="0" w:space="0" w:color="auto"/>
      </w:divBdr>
    </w:div>
    <w:div w:id="1899436449">
      <w:bodyDiv w:val="1"/>
      <w:marLeft w:val="0"/>
      <w:marRight w:val="0"/>
      <w:marTop w:val="0"/>
      <w:marBottom w:val="0"/>
      <w:divBdr>
        <w:top w:val="none" w:sz="0" w:space="0" w:color="auto"/>
        <w:left w:val="none" w:sz="0" w:space="0" w:color="auto"/>
        <w:bottom w:val="none" w:sz="0" w:space="0" w:color="auto"/>
        <w:right w:val="none" w:sz="0" w:space="0" w:color="auto"/>
      </w:divBdr>
    </w:div>
    <w:div w:id="1899707414">
      <w:bodyDiv w:val="1"/>
      <w:marLeft w:val="0"/>
      <w:marRight w:val="0"/>
      <w:marTop w:val="0"/>
      <w:marBottom w:val="0"/>
      <w:divBdr>
        <w:top w:val="none" w:sz="0" w:space="0" w:color="auto"/>
        <w:left w:val="none" w:sz="0" w:space="0" w:color="auto"/>
        <w:bottom w:val="none" w:sz="0" w:space="0" w:color="auto"/>
        <w:right w:val="none" w:sz="0" w:space="0" w:color="auto"/>
      </w:divBdr>
    </w:div>
    <w:div w:id="1903716283">
      <w:bodyDiv w:val="1"/>
      <w:marLeft w:val="0"/>
      <w:marRight w:val="0"/>
      <w:marTop w:val="0"/>
      <w:marBottom w:val="0"/>
      <w:divBdr>
        <w:top w:val="none" w:sz="0" w:space="0" w:color="auto"/>
        <w:left w:val="none" w:sz="0" w:space="0" w:color="auto"/>
        <w:bottom w:val="none" w:sz="0" w:space="0" w:color="auto"/>
        <w:right w:val="none" w:sz="0" w:space="0" w:color="auto"/>
      </w:divBdr>
    </w:div>
    <w:div w:id="1908343175">
      <w:bodyDiv w:val="1"/>
      <w:marLeft w:val="0"/>
      <w:marRight w:val="0"/>
      <w:marTop w:val="0"/>
      <w:marBottom w:val="0"/>
      <w:divBdr>
        <w:top w:val="none" w:sz="0" w:space="0" w:color="auto"/>
        <w:left w:val="none" w:sz="0" w:space="0" w:color="auto"/>
        <w:bottom w:val="none" w:sz="0" w:space="0" w:color="auto"/>
        <w:right w:val="none" w:sz="0" w:space="0" w:color="auto"/>
      </w:divBdr>
    </w:div>
    <w:div w:id="1923172536">
      <w:bodyDiv w:val="1"/>
      <w:marLeft w:val="0"/>
      <w:marRight w:val="0"/>
      <w:marTop w:val="0"/>
      <w:marBottom w:val="0"/>
      <w:divBdr>
        <w:top w:val="none" w:sz="0" w:space="0" w:color="auto"/>
        <w:left w:val="none" w:sz="0" w:space="0" w:color="auto"/>
        <w:bottom w:val="none" w:sz="0" w:space="0" w:color="auto"/>
        <w:right w:val="none" w:sz="0" w:space="0" w:color="auto"/>
      </w:divBdr>
    </w:div>
    <w:div w:id="1986397092">
      <w:bodyDiv w:val="1"/>
      <w:marLeft w:val="0"/>
      <w:marRight w:val="0"/>
      <w:marTop w:val="0"/>
      <w:marBottom w:val="0"/>
      <w:divBdr>
        <w:top w:val="none" w:sz="0" w:space="0" w:color="auto"/>
        <w:left w:val="none" w:sz="0" w:space="0" w:color="auto"/>
        <w:bottom w:val="none" w:sz="0" w:space="0" w:color="auto"/>
        <w:right w:val="none" w:sz="0" w:space="0" w:color="auto"/>
      </w:divBdr>
    </w:div>
    <w:div w:id="2001343141">
      <w:bodyDiv w:val="1"/>
      <w:marLeft w:val="0"/>
      <w:marRight w:val="0"/>
      <w:marTop w:val="0"/>
      <w:marBottom w:val="0"/>
      <w:divBdr>
        <w:top w:val="none" w:sz="0" w:space="0" w:color="auto"/>
        <w:left w:val="none" w:sz="0" w:space="0" w:color="auto"/>
        <w:bottom w:val="none" w:sz="0" w:space="0" w:color="auto"/>
        <w:right w:val="none" w:sz="0" w:space="0" w:color="auto"/>
      </w:divBdr>
    </w:div>
    <w:div w:id="2003854846">
      <w:bodyDiv w:val="1"/>
      <w:marLeft w:val="0"/>
      <w:marRight w:val="0"/>
      <w:marTop w:val="0"/>
      <w:marBottom w:val="0"/>
      <w:divBdr>
        <w:top w:val="none" w:sz="0" w:space="0" w:color="auto"/>
        <w:left w:val="none" w:sz="0" w:space="0" w:color="auto"/>
        <w:bottom w:val="none" w:sz="0" w:space="0" w:color="auto"/>
        <w:right w:val="none" w:sz="0" w:space="0" w:color="auto"/>
      </w:divBdr>
    </w:div>
    <w:div w:id="2024504165">
      <w:bodyDiv w:val="1"/>
      <w:marLeft w:val="0"/>
      <w:marRight w:val="0"/>
      <w:marTop w:val="0"/>
      <w:marBottom w:val="0"/>
      <w:divBdr>
        <w:top w:val="none" w:sz="0" w:space="0" w:color="auto"/>
        <w:left w:val="none" w:sz="0" w:space="0" w:color="auto"/>
        <w:bottom w:val="none" w:sz="0" w:space="0" w:color="auto"/>
        <w:right w:val="none" w:sz="0" w:space="0" w:color="auto"/>
      </w:divBdr>
    </w:div>
    <w:div w:id="2057506108">
      <w:bodyDiv w:val="1"/>
      <w:marLeft w:val="0"/>
      <w:marRight w:val="0"/>
      <w:marTop w:val="0"/>
      <w:marBottom w:val="0"/>
      <w:divBdr>
        <w:top w:val="none" w:sz="0" w:space="0" w:color="auto"/>
        <w:left w:val="none" w:sz="0" w:space="0" w:color="auto"/>
        <w:bottom w:val="none" w:sz="0" w:space="0" w:color="auto"/>
        <w:right w:val="none" w:sz="0" w:space="0" w:color="auto"/>
      </w:divBdr>
    </w:div>
    <w:div w:id="2085292982">
      <w:bodyDiv w:val="1"/>
      <w:marLeft w:val="0"/>
      <w:marRight w:val="0"/>
      <w:marTop w:val="0"/>
      <w:marBottom w:val="0"/>
      <w:divBdr>
        <w:top w:val="none" w:sz="0" w:space="0" w:color="auto"/>
        <w:left w:val="none" w:sz="0" w:space="0" w:color="auto"/>
        <w:bottom w:val="none" w:sz="0" w:space="0" w:color="auto"/>
        <w:right w:val="none" w:sz="0" w:space="0" w:color="auto"/>
      </w:divBdr>
    </w:div>
    <w:div w:id="2088456766">
      <w:bodyDiv w:val="1"/>
      <w:marLeft w:val="0"/>
      <w:marRight w:val="0"/>
      <w:marTop w:val="0"/>
      <w:marBottom w:val="0"/>
      <w:divBdr>
        <w:top w:val="none" w:sz="0" w:space="0" w:color="auto"/>
        <w:left w:val="none" w:sz="0" w:space="0" w:color="auto"/>
        <w:bottom w:val="none" w:sz="0" w:space="0" w:color="auto"/>
        <w:right w:val="none" w:sz="0" w:space="0" w:color="auto"/>
      </w:divBdr>
    </w:div>
    <w:div w:id="2121414951">
      <w:bodyDiv w:val="1"/>
      <w:marLeft w:val="0"/>
      <w:marRight w:val="0"/>
      <w:marTop w:val="0"/>
      <w:marBottom w:val="0"/>
      <w:divBdr>
        <w:top w:val="none" w:sz="0" w:space="0" w:color="auto"/>
        <w:left w:val="none" w:sz="0" w:space="0" w:color="auto"/>
        <w:bottom w:val="none" w:sz="0" w:space="0" w:color="auto"/>
        <w:right w:val="none" w:sz="0" w:space="0" w:color="auto"/>
      </w:divBdr>
    </w:div>
    <w:div w:id="2125496274">
      <w:bodyDiv w:val="1"/>
      <w:marLeft w:val="0"/>
      <w:marRight w:val="0"/>
      <w:marTop w:val="0"/>
      <w:marBottom w:val="0"/>
      <w:divBdr>
        <w:top w:val="none" w:sz="0" w:space="0" w:color="auto"/>
        <w:left w:val="none" w:sz="0" w:space="0" w:color="auto"/>
        <w:bottom w:val="none" w:sz="0" w:space="0" w:color="auto"/>
        <w:right w:val="none" w:sz="0" w:space="0" w:color="auto"/>
      </w:divBdr>
    </w:div>
    <w:div w:id="2136364744">
      <w:bodyDiv w:val="1"/>
      <w:marLeft w:val="0"/>
      <w:marRight w:val="0"/>
      <w:marTop w:val="0"/>
      <w:marBottom w:val="0"/>
      <w:divBdr>
        <w:top w:val="none" w:sz="0" w:space="0" w:color="auto"/>
        <w:left w:val="none" w:sz="0" w:space="0" w:color="auto"/>
        <w:bottom w:val="none" w:sz="0" w:space="0" w:color="auto"/>
        <w:right w:val="none" w:sz="0" w:space="0" w:color="auto"/>
      </w:divBdr>
    </w:div>
    <w:div w:id="2142310160">
      <w:bodyDiv w:val="1"/>
      <w:marLeft w:val="0"/>
      <w:marRight w:val="0"/>
      <w:marTop w:val="0"/>
      <w:marBottom w:val="0"/>
      <w:divBdr>
        <w:top w:val="none" w:sz="0" w:space="0" w:color="auto"/>
        <w:left w:val="none" w:sz="0" w:space="0" w:color="auto"/>
        <w:bottom w:val="none" w:sz="0" w:space="0" w:color="auto"/>
        <w:right w:val="none" w:sz="0" w:space="0" w:color="auto"/>
      </w:divBdr>
    </w:div>
    <w:div w:id="214493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cdm.unfccc.int/methodologies/DB/TI8KFU0GX1JBYZLOIJ6OMCSVYXCZUJ" TargetMode="External"/><Relationship Id="rId2" Type="http://schemas.openxmlformats.org/officeDocument/2006/relationships/hyperlink" Target="https://cdm.unfccc.int/methodologies/DB/TI8KFU0GX1JBYZLOIJ6OMCSVYXCZUJ" TargetMode="External"/><Relationship Id="rId1" Type="http://schemas.openxmlformats.org/officeDocument/2006/relationships/hyperlink" Target="https://cdm.unfccc.int/methodologies/DB/TI8KFU0GX1JBYZLOIJ6OMCSVYXCZU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B0306 - Burkina Faso - Ouagadougou</OfficeCountry>
    <DocumentStatus xmlns="d9cf0e28-81d2-4dc7-8b10-820d80ed680d">Approved</DocumentStatus>
    <DocCoverageEndDate xmlns="d9cf0e28-81d2-4dc7-8b10-820d80ed680d">2026-08-22T04:00:00+00:00</DocCoverageEndDate>
    <TaxCatchAll xmlns="e91d5986-7c29-4ed1-8a54-b8fb378ed474" xsi:nil="true"/>
    <FunctionalArea xmlns="d9cf0e28-81d2-4dc7-8b10-820d80ed680d">Programme and Project</FunctionalArea>
    <FileNameDescription xmlns="d9cf0e28-81d2-4dc7-8b10-820d80ed680d">AFrica Mini Grid Burkina Faso</FileNameDescription>
    <ProjectNumber xmlns="d9cf0e28-81d2-4dc7-8b10-820d80ed680d">00118893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UNDP-BFA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2022-08-22T04:00:00+00:00</DocCoverageStartDate>
    <FileClassificationMode xmlns="d9cf0e28-81d2-4dc7-8b10-820d80ed680d">Public</FileClassificationMode>
    <OutputNumber xmlns="d9cf0e28-81d2-4dc7-8b10-820d80ed680d">00115515</Output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5" ma:contentTypeDescription="Create a new document." ma:contentTypeScope="" ma:versionID="19ff785e43d8386b7fc1b523882a6c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a7dfc2db884fbb68ec1b44c11dccb5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ternalName="ProjectNumber">
      <xsd:simpleType>
        <xsd:restriction base="dms:Text">
          <xsd:maxLength value="255"/>
        </xsd:restriction>
      </xsd:simpleType>
    </xsd:element>
    <xsd:element name="OperatingUnit" ma:index="13" nillable="true" ma:displayName="OperatingUnit" ma:format="Dropdown"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95BF2-D066-424E-8DDD-B74EB8FDBA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AA6CBB-8ECF-47C0-806F-9505EA87F9B3}"/>
</file>

<file path=customXml/itemProps3.xml><?xml version="1.0" encoding="utf-8"?>
<ds:datastoreItem xmlns:ds="http://schemas.openxmlformats.org/officeDocument/2006/customXml" ds:itemID="{C9568A8D-82C7-4837-B36A-5EB56C8EC0DA}">
  <ds:schemaRefs>
    <ds:schemaRef ds:uri="http://schemas.microsoft.com/sharepoint/v3/contenttype/forms"/>
  </ds:schemaRefs>
</ds:datastoreItem>
</file>

<file path=customXml/itemProps4.xml><?xml version="1.0" encoding="utf-8"?>
<ds:datastoreItem xmlns:ds="http://schemas.openxmlformats.org/officeDocument/2006/customXml" ds:itemID="{F9D7972D-9C5A-CB40-B32D-562540FEA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1510</TotalTime>
  <Pages>19</Pages>
  <Words>7987</Words>
  <Characters>45531</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53412</CharactersWithSpaces>
  <SharedDoc>false</SharedDoc>
  <HLinks>
    <vt:vector size="6" baseType="variant">
      <vt:variant>
        <vt:i4>537722964</vt:i4>
      </vt:variant>
      <vt:variant>
        <vt:i4>0</vt:i4>
      </vt:variant>
      <vt:variant>
        <vt:i4>0</vt:i4>
      </vt:variant>
      <vt:variant>
        <vt:i4>5</vt:i4>
      </vt:variant>
      <vt:variant>
        <vt:lpwstr/>
      </vt:variant>
      <vt:variant>
        <vt:lpwstr>_Annex_I_–</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 Mini Grid Burkina Faso</dc:title>
  <dc:subject/>
  <dc:creator>Camila Gonzalez</dc:creator>
  <cp:keywords/>
  <dc:description/>
  <cp:lastModifiedBy>Sagar Gubbi</cp:lastModifiedBy>
  <cp:revision>390</cp:revision>
  <dcterms:created xsi:type="dcterms:W3CDTF">2021-06-01T13:17:00Z</dcterms:created>
  <dcterms:modified xsi:type="dcterms:W3CDTF">2021-06-09T12:19:00Z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